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16" w:rsidRDefault="00A70016" w:rsidP="007E7C2E">
      <w:pPr>
        <w:jc w:val="center"/>
      </w:pPr>
      <w:r>
        <w:t>Non-classroom Stu</w:t>
      </w:r>
      <w:r w:rsidR="007E7C2E">
        <w:t xml:space="preserve">dents Evaluations of Librarians </w:t>
      </w:r>
      <w:r>
        <w:t>Procedure</w:t>
      </w:r>
      <w:r w:rsidR="007E7C2E">
        <w:t>:</w:t>
      </w:r>
      <w:r>
        <w:br/>
      </w:r>
    </w:p>
    <w:p w:rsidR="00A70016" w:rsidRDefault="00A70016" w:rsidP="00676D79">
      <w:r>
        <w:t xml:space="preserve">Use this </w:t>
      </w:r>
      <w:r w:rsidR="00167D34">
        <w:t xml:space="preserve">evaluation form </w:t>
      </w:r>
      <w:r>
        <w:t>for student contact o</w:t>
      </w:r>
      <w:r w:rsidR="009F7B85">
        <w:t>c</w:t>
      </w:r>
      <w:r>
        <w:t>cur</w:t>
      </w:r>
      <w:r w:rsidR="009F7B85">
        <w:t>r</w:t>
      </w:r>
      <w:r>
        <w:t>ing outside of the classroom or formal library instruction session (e.g., reference service, one-on-one consultation,</w:t>
      </w:r>
      <w:r w:rsidR="009F7B85">
        <w:t xml:space="preserve"> or any other activity involving official student contact</w:t>
      </w:r>
      <w:r>
        <w:t>).</w:t>
      </w:r>
    </w:p>
    <w:p w:rsidR="00A70016" w:rsidRDefault="00A70016" w:rsidP="00A70016">
      <w:pPr>
        <w:pStyle w:val="ListParagraph"/>
        <w:numPr>
          <w:ilvl w:val="0"/>
          <w:numId w:val="5"/>
        </w:numPr>
      </w:pPr>
      <w:r>
        <w:t xml:space="preserve">Distribution and collection of evaluations must occur during the student evaluation period specified in the TERB calendar. </w:t>
      </w:r>
    </w:p>
    <w:p w:rsidR="002B296A" w:rsidRDefault="00A70016" w:rsidP="009F7B85">
      <w:pPr>
        <w:pStyle w:val="ListParagraph"/>
        <w:numPr>
          <w:ilvl w:val="0"/>
          <w:numId w:val="2"/>
        </w:numPr>
      </w:pPr>
      <w:r>
        <w:t>A</w:t>
      </w:r>
      <w:r w:rsidR="00676D79">
        <w:t xml:space="preserve"> minimum of 15</w:t>
      </w:r>
      <w:r>
        <w:t xml:space="preserve"> student evaluations must be obtained for each </w:t>
      </w:r>
      <w:r w:rsidRPr="00167D34">
        <w:rPr>
          <w:i/>
        </w:rPr>
        <w:t>set</w:t>
      </w:r>
      <w:r w:rsidR="002B296A">
        <w:t xml:space="preserve"> of student evaluations.</w:t>
      </w:r>
    </w:p>
    <w:p w:rsidR="009F7B85" w:rsidRDefault="009F7B85" w:rsidP="009F7B85">
      <w:pPr>
        <w:pStyle w:val="ListParagraph"/>
        <w:numPr>
          <w:ilvl w:val="0"/>
          <w:numId w:val="2"/>
        </w:numPr>
      </w:pPr>
      <w:proofErr w:type="spellStart"/>
      <w:r>
        <w:t>Evaluees</w:t>
      </w:r>
      <w:proofErr w:type="spellEnd"/>
      <w:r>
        <w:t xml:space="preserve"> may choose to obtain evaluations using printed forms or an online survey</w:t>
      </w:r>
      <w:r w:rsidR="002B296A">
        <w:t xml:space="preserve"> maintained and mediated by the TERB Office </w:t>
      </w:r>
      <w:r>
        <w:t xml:space="preserve">(same exact questions). </w:t>
      </w:r>
      <w:r w:rsidR="007E7C2E">
        <w:t xml:space="preserve"> Please contact TERB office for survey link.</w:t>
      </w:r>
    </w:p>
    <w:p w:rsidR="000E0839" w:rsidRDefault="000E0839" w:rsidP="000E0839">
      <w:pPr>
        <w:pStyle w:val="ListParagraph"/>
        <w:numPr>
          <w:ilvl w:val="0"/>
          <w:numId w:val="2"/>
        </w:numPr>
      </w:pPr>
      <w:proofErr w:type="spellStart"/>
      <w:r>
        <w:t>Evaluees</w:t>
      </w:r>
      <w:proofErr w:type="spellEnd"/>
      <w:r>
        <w:t xml:space="preserve"> must identify and schedule times and activities to obtain student evaluations PRIOR to the start of the evaluation period. </w:t>
      </w:r>
    </w:p>
    <w:p w:rsidR="003245D0" w:rsidRDefault="003245D0" w:rsidP="009F7B85">
      <w:pPr>
        <w:pStyle w:val="ListParagraph"/>
        <w:numPr>
          <w:ilvl w:val="0"/>
          <w:numId w:val="2"/>
        </w:numPr>
      </w:pPr>
      <w:r>
        <w:t>A</w:t>
      </w:r>
      <w:r w:rsidR="000E0839">
        <w:t xml:space="preserve"> member of the </w:t>
      </w:r>
      <w:proofErr w:type="spellStart"/>
      <w:r w:rsidR="000E0839">
        <w:t>evaluee’s</w:t>
      </w:r>
      <w:proofErr w:type="spellEnd"/>
      <w:r w:rsidR="000E0839">
        <w:t xml:space="preserve"> Peer Review Committee </w:t>
      </w:r>
      <w:r w:rsidR="009F7B85">
        <w:t xml:space="preserve">must be present </w:t>
      </w:r>
      <w:r>
        <w:t>during the activity or</w:t>
      </w:r>
      <w:r w:rsidR="00167D34">
        <w:t xml:space="preserve"> be able to </w:t>
      </w:r>
      <w:r>
        <w:t xml:space="preserve">contact students participating in the activity to request an evaluation (e.g., if the contact is confidential, such as an advising session). If both </w:t>
      </w:r>
      <w:r w:rsidR="002B296A">
        <w:t xml:space="preserve">the </w:t>
      </w:r>
      <w:proofErr w:type="spellStart"/>
      <w:r>
        <w:t>evaluee</w:t>
      </w:r>
      <w:proofErr w:type="spellEnd"/>
      <w:r>
        <w:t xml:space="preserve"> and Committee member are present during the activity, either may solicit an evaluation from students. </w:t>
      </w:r>
    </w:p>
    <w:p w:rsidR="009F7B85" w:rsidRDefault="003245D0" w:rsidP="009F7B85">
      <w:pPr>
        <w:pStyle w:val="ListParagraph"/>
        <w:numPr>
          <w:ilvl w:val="0"/>
          <w:numId w:val="2"/>
        </w:numPr>
      </w:pPr>
      <w:r>
        <w:t>The Committee member will c</w:t>
      </w:r>
      <w:r w:rsidR="000E0839">
        <w:t>ollect</w:t>
      </w:r>
      <w:r>
        <w:t xml:space="preserve"> all </w:t>
      </w:r>
      <w:r w:rsidR="000E0839">
        <w:t>printed surveys</w:t>
      </w:r>
      <w:r>
        <w:t xml:space="preserve"> and give to TERB Office</w:t>
      </w:r>
      <w:r w:rsidR="002B296A">
        <w:t xml:space="preserve">; </w:t>
      </w:r>
      <w:r>
        <w:t>o</w:t>
      </w:r>
      <w:r w:rsidR="000E0839">
        <w:t>nline</w:t>
      </w:r>
      <w:r w:rsidR="002B296A">
        <w:t xml:space="preserve"> survey results </w:t>
      </w:r>
      <w:r w:rsidR="000E0839">
        <w:t>are submitted</w:t>
      </w:r>
      <w:r w:rsidR="002B296A">
        <w:t xml:space="preserve"> in real-time</w:t>
      </w:r>
      <w:r>
        <w:t xml:space="preserve"> </w:t>
      </w:r>
      <w:r w:rsidR="000E0839">
        <w:t>to TERB Office</w:t>
      </w:r>
      <w:r>
        <w:t xml:space="preserve"> directly upon completion</w:t>
      </w:r>
      <w:r w:rsidR="000E0839">
        <w:t xml:space="preserve">. </w:t>
      </w:r>
    </w:p>
    <w:p w:rsidR="00366CA3" w:rsidRDefault="00366CA3" w:rsidP="00A70016">
      <w:pPr>
        <w:pStyle w:val="ListParagraph"/>
        <w:numPr>
          <w:ilvl w:val="0"/>
          <w:numId w:val="2"/>
        </w:numPr>
      </w:pPr>
      <w:r>
        <w:t>TERB will compile results</w:t>
      </w:r>
      <w:r w:rsidR="00167D34">
        <w:t xml:space="preserve"> from both print and online eval</w:t>
      </w:r>
      <w:r w:rsidR="002B296A">
        <w:t>u</w:t>
      </w:r>
      <w:r w:rsidR="00167D34">
        <w:t>a</w:t>
      </w:r>
      <w:r w:rsidR="002B296A">
        <w:t>tions</w:t>
      </w:r>
      <w:r>
        <w:t xml:space="preserve">. </w:t>
      </w:r>
    </w:p>
    <w:p w:rsidR="00167D34" w:rsidRDefault="00167D34" w:rsidP="00167D34">
      <w:r>
        <w:t xml:space="preserve">Some things </w:t>
      </w:r>
      <w:proofErr w:type="spellStart"/>
      <w:r>
        <w:t>evaluees</w:t>
      </w:r>
      <w:proofErr w:type="spellEnd"/>
      <w:r>
        <w:t xml:space="preserve"> should consider when using this evaluation tool:</w:t>
      </w:r>
    </w:p>
    <w:p w:rsidR="00167D34" w:rsidRDefault="00167D34" w:rsidP="00167D34">
      <w:pPr>
        <w:pStyle w:val="ListParagraph"/>
        <w:numPr>
          <w:ilvl w:val="0"/>
          <w:numId w:val="6"/>
        </w:numPr>
      </w:pPr>
      <w:r>
        <w:t xml:space="preserve">The </w:t>
      </w:r>
      <w:proofErr w:type="spellStart"/>
      <w:r>
        <w:t>evaluee</w:t>
      </w:r>
      <w:proofErr w:type="spellEnd"/>
      <w:r>
        <w:t xml:space="preserve"> is responsib</w:t>
      </w:r>
      <w:r w:rsidR="007E7C2E">
        <w:t>l</w:t>
      </w:r>
      <w:bookmarkStart w:id="0" w:name="_GoBack"/>
      <w:bookmarkEnd w:id="0"/>
      <w:r>
        <w:t xml:space="preserve">e for scheduling enough time and activities to gather the requisite number of evaluations during the evaluation period. For example, it may take </w:t>
      </w:r>
      <w:proofErr w:type="gramStart"/>
      <w:r>
        <w:t>several  hours</w:t>
      </w:r>
      <w:proofErr w:type="gramEnd"/>
      <w:r>
        <w:t xml:space="preserve"> of reference service to obtain 15 students evaluations (1 set). </w:t>
      </w:r>
    </w:p>
    <w:p w:rsidR="00C3357C" w:rsidRPr="00E761C9" w:rsidRDefault="00C3357C" w:rsidP="00167D34">
      <w:pPr>
        <w:pStyle w:val="ListParagraph"/>
        <w:numPr>
          <w:ilvl w:val="0"/>
          <w:numId w:val="6"/>
        </w:numPr>
      </w:pPr>
      <w:r w:rsidRPr="00E761C9">
        <w:t xml:space="preserve">When submitting the evaluation options form to TERB, </w:t>
      </w:r>
      <w:proofErr w:type="spellStart"/>
      <w:r w:rsidRPr="00E761C9">
        <w:t>evaluee</w:t>
      </w:r>
      <w:proofErr w:type="spellEnd"/>
      <w:r w:rsidRPr="00E761C9">
        <w:t xml:space="preserve"> must identify the </w:t>
      </w:r>
      <w:proofErr w:type="gramStart"/>
      <w:r w:rsidRPr="00E761C9">
        <w:t>specific  student</w:t>
      </w:r>
      <w:proofErr w:type="gramEnd"/>
      <w:r w:rsidRPr="00E761C9">
        <w:t xml:space="preserve"> contact that will be evaluated. For example, Reference Service, private consultation/advising sessions with individual students. </w:t>
      </w:r>
    </w:p>
    <w:p w:rsidR="00167D34" w:rsidRPr="00E761C9" w:rsidRDefault="00F02C7A" w:rsidP="00167D34">
      <w:pPr>
        <w:pStyle w:val="ListParagraph"/>
        <w:numPr>
          <w:ilvl w:val="0"/>
          <w:numId w:val="6"/>
        </w:numPr>
      </w:pPr>
      <w:r w:rsidRPr="00E761C9">
        <w:t xml:space="preserve">The </w:t>
      </w:r>
      <w:proofErr w:type="spellStart"/>
      <w:r w:rsidR="00167D34" w:rsidRPr="00E761C9">
        <w:t>evaluee</w:t>
      </w:r>
      <w:proofErr w:type="spellEnd"/>
      <w:r w:rsidRPr="00E761C9">
        <w:t xml:space="preserve"> is responsible for ensuring </w:t>
      </w:r>
      <w:r w:rsidR="00167D34" w:rsidRPr="00E761C9">
        <w:t xml:space="preserve">that the Committee member collecting evaluations is available to do so. For example, schedule evaluation times when the Committee member can </w:t>
      </w:r>
      <w:r w:rsidRPr="00E761C9">
        <w:t>be present</w:t>
      </w:r>
      <w:r w:rsidR="00C3357C" w:rsidRPr="00E761C9">
        <w:t xml:space="preserve">, or for private consultations, ensure in advance of the contact that the Committee member knows </w:t>
      </w:r>
      <w:r w:rsidR="00BE4987" w:rsidRPr="00E761C9">
        <w:t>which students to solicit for evaluations.</w:t>
      </w:r>
      <w:r w:rsidR="00C3357C" w:rsidRPr="00E761C9">
        <w:t xml:space="preserve"> </w:t>
      </w:r>
    </w:p>
    <w:sectPr w:rsidR="00167D34" w:rsidRPr="00E76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BF" w:rsidRDefault="002513BF" w:rsidP="00E16E90">
      <w:pPr>
        <w:spacing w:after="0" w:line="240" w:lineRule="auto"/>
      </w:pPr>
      <w:r>
        <w:separator/>
      </w:r>
    </w:p>
  </w:endnote>
  <w:endnote w:type="continuationSeparator" w:id="0">
    <w:p w:rsidR="002513BF" w:rsidRDefault="002513BF" w:rsidP="00E1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90" w:rsidRDefault="00E16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90" w:rsidRDefault="00E16E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90" w:rsidRDefault="00E16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BF" w:rsidRDefault="002513BF" w:rsidP="00E16E90">
      <w:pPr>
        <w:spacing w:after="0" w:line="240" w:lineRule="auto"/>
      </w:pPr>
      <w:r>
        <w:separator/>
      </w:r>
    </w:p>
  </w:footnote>
  <w:footnote w:type="continuationSeparator" w:id="0">
    <w:p w:rsidR="002513BF" w:rsidRDefault="002513BF" w:rsidP="00E1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90" w:rsidRDefault="00E16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90" w:rsidRDefault="00E16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90" w:rsidRDefault="00E16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E5A"/>
    <w:multiLevelType w:val="hybridMultilevel"/>
    <w:tmpl w:val="742C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DF2"/>
    <w:multiLevelType w:val="hybridMultilevel"/>
    <w:tmpl w:val="FA3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7634"/>
    <w:multiLevelType w:val="hybridMultilevel"/>
    <w:tmpl w:val="DA1E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C352D"/>
    <w:multiLevelType w:val="hybridMultilevel"/>
    <w:tmpl w:val="882E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B09A1"/>
    <w:multiLevelType w:val="hybridMultilevel"/>
    <w:tmpl w:val="1088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27"/>
    <w:rsid w:val="000A3C2A"/>
    <w:rsid w:val="000E0839"/>
    <w:rsid w:val="00167D34"/>
    <w:rsid w:val="001E4E8A"/>
    <w:rsid w:val="002513BF"/>
    <w:rsid w:val="00251DDF"/>
    <w:rsid w:val="002B296A"/>
    <w:rsid w:val="003245D0"/>
    <w:rsid w:val="00366CA3"/>
    <w:rsid w:val="003E5B30"/>
    <w:rsid w:val="00625DF7"/>
    <w:rsid w:val="00676D79"/>
    <w:rsid w:val="006943D2"/>
    <w:rsid w:val="006B4227"/>
    <w:rsid w:val="006C7FEC"/>
    <w:rsid w:val="006E6CF9"/>
    <w:rsid w:val="007A4D97"/>
    <w:rsid w:val="007E37B8"/>
    <w:rsid w:val="007E7C2E"/>
    <w:rsid w:val="009B21F7"/>
    <w:rsid w:val="009F7B85"/>
    <w:rsid w:val="00A70016"/>
    <w:rsid w:val="00B23F17"/>
    <w:rsid w:val="00BE4987"/>
    <w:rsid w:val="00C3357C"/>
    <w:rsid w:val="00D11389"/>
    <w:rsid w:val="00E16E90"/>
    <w:rsid w:val="00E761C9"/>
    <w:rsid w:val="00EE0730"/>
    <w:rsid w:val="00F02C7A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90"/>
  </w:style>
  <w:style w:type="paragraph" w:styleId="Footer">
    <w:name w:val="footer"/>
    <w:basedOn w:val="Normal"/>
    <w:link w:val="FooterChar"/>
    <w:uiPriority w:val="99"/>
    <w:unhideWhenUsed/>
    <w:rsid w:val="00E1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90"/>
  </w:style>
  <w:style w:type="paragraph" w:styleId="BalloonText">
    <w:name w:val="Balloon Text"/>
    <w:basedOn w:val="Normal"/>
    <w:link w:val="BalloonTextChar"/>
    <w:uiPriority w:val="99"/>
    <w:semiHidden/>
    <w:unhideWhenUsed/>
    <w:rsid w:val="00A7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90"/>
  </w:style>
  <w:style w:type="paragraph" w:styleId="Footer">
    <w:name w:val="footer"/>
    <w:basedOn w:val="Normal"/>
    <w:link w:val="FooterChar"/>
    <w:uiPriority w:val="99"/>
    <w:unhideWhenUsed/>
    <w:rsid w:val="00E1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90"/>
  </w:style>
  <w:style w:type="paragraph" w:styleId="BalloonText">
    <w:name w:val="Balloon Text"/>
    <w:basedOn w:val="Normal"/>
    <w:link w:val="BalloonTextChar"/>
    <w:uiPriority w:val="99"/>
    <w:semiHidden/>
    <w:unhideWhenUsed/>
    <w:rsid w:val="00A7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3193-2FE5-4F7D-9F73-FE43953B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ISImage</dc:creator>
  <cp:lastModifiedBy>Administrator</cp:lastModifiedBy>
  <cp:revision>2</cp:revision>
  <cp:lastPrinted>2013-10-08T17:14:00Z</cp:lastPrinted>
  <dcterms:created xsi:type="dcterms:W3CDTF">2015-05-18T19:45:00Z</dcterms:created>
  <dcterms:modified xsi:type="dcterms:W3CDTF">2015-05-18T19:45:00Z</dcterms:modified>
</cp:coreProperties>
</file>