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9D24D" w14:textId="77777777" w:rsidR="004C0B0E" w:rsidRPr="00893D19" w:rsidRDefault="004C0B0E">
      <w:pPr>
        <w:spacing w:before="9"/>
        <w:rPr>
          <w:rFonts w:eastAsia="Times New Roman" w:cs="Times New Roman"/>
          <w:sz w:val="18"/>
          <w:szCs w:val="18"/>
        </w:rPr>
      </w:pPr>
    </w:p>
    <w:p w14:paraId="2CB59BC1" w14:textId="77777777" w:rsidR="004C0B0E" w:rsidRPr="00893D19" w:rsidRDefault="00090F17">
      <w:pPr>
        <w:spacing w:line="200" w:lineRule="atLeast"/>
        <w:ind w:left="1960"/>
        <w:rPr>
          <w:rFonts w:eastAsia="Times New Roman" w:cs="Times New Roman"/>
          <w:sz w:val="20"/>
          <w:szCs w:val="20"/>
        </w:rPr>
      </w:pPr>
      <w:r w:rsidRPr="00893D19">
        <w:rPr>
          <w:rFonts w:eastAsia="Times New Roman" w:cs="Times New Roman"/>
          <w:noProof/>
          <w:sz w:val="20"/>
          <w:szCs w:val="20"/>
        </w:rPr>
        <w:drawing>
          <wp:anchor distT="0" distB="0" distL="114300" distR="114300" simplePos="0" relativeHeight="251715584" behindDoc="1" locked="0" layoutInCell="1" allowOverlap="1" wp14:anchorId="34953EF1" wp14:editId="5C9C73A6">
            <wp:simplePos x="0" y="0"/>
            <wp:positionH relativeFrom="column">
              <wp:align>center</wp:align>
            </wp:positionH>
            <wp:positionV relativeFrom="page">
              <wp:posOffset>1098997</wp:posOffset>
            </wp:positionV>
            <wp:extent cx="1325880" cy="850392"/>
            <wp:effectExtent l="0" t="0" r="7620" b="6985"/>
            <wp:wrapTight wrapText="bothSides">
              <wp:wrapPolygon edited="0">
                <wp:start x="0" y="0"/>
                <wp:lineTo x="0" y="21294"/>
                <wp:lineTo x="21414" y="21294"/>
                <wp:lineTo x="21414"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5880" cy="850392"/>
                    </a:xfrm>
                    <a:prstGeom prst="rect">
                      <a:avLst/>
                    </a:prstGeom>
                  </pic:spPr>
                </pic:pic>
              </a:graphicData>
            </a:graphic>
            <wp14:sizeRelH relativeFrom="margin">
              <wp14:pctWidth>0</wp14:pctWidth>
            </wp14:sizeRelH>
            <wp14:sizeRelV relativeFrom="margin">
              <wp14:pctHeight>0</wp14:pctHeight>
            </wp14:sizeRelV>
          </wp:anchor>
        </w:drawing>
      </w:r>
    </w:p>
    <w:p w14:paraId="4E251567" w14:textId="77777777" w:rsidR="004C0B0E" w:rsidRPr="00893D19" w:rsidRDefault="004C0B0E">
      <w:pPr>
        <w:rPr>
          <w:rFonts w:eastAsia="Times New Roman" w:cs="Times New Roman"/>
          <w:sz w:val="20"/>
          <w:szCs w:val="20"/>
        </w:rPr>
      </w:pPr>
    </w:p>
    <w:p w14:paraId="7FB2E588" w14:textId="77777777" w:rsidR="004C0B0E" w:rsidRPr="00893D19" w:rsidRDefault="004C0B0E">
      <w:pPr>
        <w:rPr>
          <w:rFonts w:eastAsia="Times New Roman" w:cs="Times New Roman"/>
          <w:sz w:val="20"/>
          <w:szCs w:val="20"/>
        </w:rPr>
      </w:pPr>
    </w:p>
    <w:p w14:paraId="0D1C9FCD" w14:textId="77777777" w:rsidR="004C0B0E" w:rsidRPr="00893D19" w:rsidRDefault="004C0B0E">
      <w:pPr>
        <w:rPr>
          <w:rFonts w:eastAsia="Times New Roman" w:cs="Times New Roman"/>
          <w:sz w:val="20"/>
          <w:szCs w:val="20"/>
        </w:rPr>
      </w:pPr>
    </w:p>
    <w:p w14:paraId="1E2B25A9" w14:textId="77777777" w:rsidR="004C0B0E" w:rsidRPr="00893D19" w:rsidRDefault="004C0B0E">
      <w:pPr>
        <w:rPr>
          <w:rFonts w:eastAsia="Times New Roman" w:cs="Times New Roman"/>
          <w:sz w:val="20"/>
          <w:szCs w:val="20"/>
        </w:rPr>
      </w:pPr>
    </w:p>
    <w:p w14:paraId="785081FC" w14:textId="77777777" w:rsidR="004C0B0E" w:rsidRPr="00893D19" w:rsidRDefault="004C0B0E">
      <w:pPr>
        <w:rPr>
          <w:rFonts w:eastAsia="Times New Roman" w:cs="Times New Roman"/>
          <w:sz w:val="20"/>
          <w:szCs w:val="20"/>
        </w:rPr>
      </w:pPr>
    </w:p>
    <w:p w14:paraId="4397863A" w14:textId="77777777" w:rsidR="004C0B0E" w:rsidRPr="00893D19" w:rsidRDefault="004C0B0E">
      <w:pPr>
        <w:rPr>
          <w:rFonts w:eastAsia="Times New Roman" w:cs="Times New Roman"/>
          <w:sz w:val="20"/>
          <w:szCs w:val="20"/>
        </w:rPr>
      </w:pPr>
    </w:p>
    <w:p w14:paraId="27052548" w14:textId="77777777" w:rsidR="004C0B0E" w:rsidRPr="00893D19" w:rsidRDefault="004C0B0E">
      <w:pPr>
        <w:rPr>
          <w:rFonts w:eastAsia="Times New Roman" w:cs="Times New Roman"/>
          <w:sz w:val="20"/>
          <w:szCs w:val="20"/>
        </w:rPr>
      </w:pPr>
    </w:p>
    <w:p w14:paraId="0B73F634" w14:textId="77777777" w:rsidR="004C0B0E" w:rsidRPr="00893D19" w:rsidRDefault="004C0B0E">
      <w:pPr>
        <w:rPr>
          <w:rFonts w:eastAsia="Times New Roman" w:cs="Times New Roman"/>
          <w:sz w:val="20"/>
          <w:szCs w:val="20"/>
        </w:rPr>
      </w:pPr>
    </w:p>
    <w:p w14:paraId="7AB8E175" w14:textId="77777777" w:rsidR="004C0B0E" w:rsidRPr="00893D19" w:rsidRDefault="004C0B0E">
      <w:pPr>
        <w:rPr>
          <w:rFonts w:eastAsia="Times New Roman" w:cs="Times New Roman"/>
          <w:sz w:val="20"/>
          <w:szCs w:val="20"/>
        </w:rPr>
      </w:pPr>
    </w:p>
    <w:p w14:paraId="21AE4B07" w14:textId="77777777" w:rsidR="004C0B0E" w:rsidRPr="00893D19" w:rsidRDefault="004C0B0E">
      <w:pPr>
        <w:rPr>
          <w:rFonts w:eastAsia="Times New Roman" w:cs="Times New Roman"/>
          <w:sz w:val="20"/>
          <w:szCs w:val="20"/>
        </w:rPr>
      </w:pPr>
    </w:p>
    <w:p w14:paraId="36811965" w14:textId="77777777" w:rsidR="004C0B0E" w:rsidRPr="00893D19" w:rsidRDefault="004C0B0E">
      <w:pPr>
        <w:spacing w:before="4"/>
        <w:rPr>
          <w:rFonts w:eastAsia="Times New Roman" w:cs="Times New Roman"/>
          <w:sz w:val="19"/>
          <w:szCs w:val="19"/>
        </w:rPr>
      </w:pPr>
    </w:p>
    <w:p w14:paraId="11B806F8" w14:textId="77777777" w:rsidR="004C0B0E" w:rsidRPr="00893D19" w:rsidRDefault="00090F17">
      <w:pPr>
        <w:spacing w:before="38"/>
        <w:ind w:left="114" w:right="196"/>
        <w:jc w:val="center"/>
        <w:rPr>
          <w:b/>
          <w:spacing w:val="-1"/>
          <w:sz w:val="48"/>
        </w:rPr>
      </w:pPr>
      <w:r w:rsidRPr="00893D19">
        <w:rPr>
          <w:b/>
          <w:spacing w:val="-1"/>
          <w:sz w:val="48"/>
        </w:rPr>
        <w:t>TECHNOLOGY</w:t>
      </w:r>
      <w:r w:rsidRPr="00893D19">
        <w:rPr>
          <w:b/>
          <w:sz w:val="48"/>
        </w:rPr>
        <w:t xml:space="preserve"> </w:t>
      </w:r>
      <w:r w:rsidRPr="00893D19">
        <w:rPr>
          <w:b/>
          <w:spacing w:val="-1"/>
          <w:sz w:val="48"/>
        </w:rPr>
        <w:t>MASTER</w:t>
      </w:r>
      <w:r w:rsidRPr="00893D19">
        <w:rPr>
          <w:b/>
          <w:sz w:val="48"/>
        </w:rPr>
        <w:t xml:space="preserve"> </w:t>
      </w:r>
      <w:r w:rsidRPr="00893D19">
        <w:rPr>
          <w:b/>
          <w:spacing w:val="-1"/>
          <w:sz w:val="48"/>
        </w:rPr>
        <w:t>PLAN</w:t>
      </w:r>
    </w:p>
    <w:p w14:paraId="5BF01250" w14:textId="77777777" w:rsidR="00CE19A2" w:rsidRPr="00893D19" w:rsidRDefault="0030764C">
      <w:pPr>
        <w:spacing w:before="38"/>
        <w:ind w:left="114" w:right="196"/>
        <w:jc w:val="center"/>
        <w:rPr>
          <w:rFonts w:eastAsia="Arial" w:cs="Arial"/>
          <w:sz w:val="48"/>
          <w:szCs w:val="48"/>
        </w:rPr>
      </w:pPr>
      <w:r w:rsidRPr="00893D19">
        <w:rPr>
          <w:b/>
          <w:spacing w:val="-1"/>
          <w:sz w:val="48"/>
        </w:rPr>
        <w:t>20</w:t>
      </w:r>
      <w:r w:rsidR="00553A4B">
        <w:rPr>
          <w:b/>
          <w:spacing w:val="-1"/>
          <w:sz w:val="48"/>
        </w:rPr>
        <w:t>19</w:t>
      </w:r>
    </w:p>
    <w:p w14:paraId="23FB6613" w14:textId="77777777" w:rsidR="004C0B0E" w:rsidRPr="00893D19" w:rsidRDefault="004C0B0E">
      <w:pPr>
        <w:rPr>
          <w:rFonts w:eastAsia="Arial" w:cs="Arial"/>
          <w:b/>
          <w:bCs/>
          <w:sz w:val="48"/>
          <w:szCs w:val="48"/>
        </w:rPr>
      </w:pPr>
    </w:p>
    <w:p w14:paraId="7E87A6AA" w14:textId="77777777" w:rsidR="004C0B0E" w:rsidRPr="00893D19" w:rsidRDefault="004C0B0E">
      <w:pPr>
        <w:rPr>
          <w:rFonts w:eastAsia="Arial" w:cs="Arial"/>
          <w:b/>
          <w:bCs/>
          <w:sz w:val="48"/>
          <w:szCs w:val="48"/>
        </w:rPr>
      </w:pPr>
    </w:p>
    <w:p w14:paraId="3511B7B4" w14:textId="77777777" w:rsidR="004C0B0E" w:rsidRPr="00893D19" w:rsidRDefault="004C0B0E">
      <w:pPr>
        <w:rPr>
          <w:rFonts w:eastAsia="Arial" w:cs="Arial"/>
          <w:b/>
          <w:bCs/>
          <w:sz w:val="48"/>
          <w:szCs w:val="48"/>
        </w:rPr>
      </w:pPr>
    </w:p>
    <w:p w14:paraId="03C13642" w14:textId="77777777" w:rsidR="004C0B0E" w:rsidRPr="00893D19" w:rsidRDefault="004C0B0E">
      <w:pPr>
        <w:rPr>
          <w:rFonts w:eastAsia="Arial" w:cs="Arial"/>
          <w:b/>
          <w:bCs/>
          <w:sz w:val="48"/>
          <w:szCs w:val="48"/>
        </w:rPr>
      </w:pPr>
    </w:p>
    <w:p w14:paraId="264B287E" w14:textId="77777777" w:rsidR="004C0B0E" w:rsidRPr="00893D19" w:rsidRDefault="004C0B0E">
      <w:pPr>
        <w:rPr>
          <w:rFonts w:eastAsia="Arial" w:cs="Arial"/>
          <w:b/>
          <w:bCs/>
          <w:sz w:val="48"/>
          <w:szCs w:val="48"/>
        </w:rPr>
      </w:pPr>
    </w:p>
    <w:p w14:paraId="2C5D2B30" w14:textId="77777777" w:rsidR="004C0B0E" w:rsidRPr="00893D19" w:rsidRDefault="004C0B0E">
      <w:pPr>
        <w:rPr>
          <w:rFonts w:eastAsia="Arial" w:cs="Arial"/>
          <w:b/>
          <w:bCs/>
          <w:sz w:val="48"/>
          <w:szCs w:val="48"/>
        </w:rPr>
      </w:pPr>
    </w:p>
    <w:p w14:paraId="0D4E99DF" w14:textId="77777777" w:rsidR="004C0B0E" w:rsidRPr="00893D19" w:rsidRDefault="00090F17">
      <w:pPr>
        <w:pStyle w:val="Heading2"/>
        <w:spacing w:before="365"/>
        <w:ind w:left="113" w:right="196"/>
        <w:jc w:val="center"/>
        <w:rPr>
          <w:rFonts w:asciiTheme="minorHAnsi" w:hAnsiTheme="minorHAnsi"/>
          <w:b w:val="0"/>
          <w:bCs w:val="0"/>
        </w:rPr>
      </w:pPr>
      <w:r w:rsidRPr="00893D19">
        <w:rPr>
          <w:rFonts w:asciiTheme="minorHAnsi" w:hAnsiTheme="minorHAnsi"/>
          <w:spacing w:val="-1"/>
        </w:rPr>
        <w:t>PALOMAR</w:t>
      </w:r>
      <w:r w:rsidRPr="00893D19">
        <w:rPr>
          <w:rFonts w:asciiTheme="minorHAnsi" w:hAnsiTheme="minorHAnsi"/>
          <w:spacing w:val="-21"/>
        </w:rPr>
        <w:t xml:space="preserve"> </w:t>
      </w:r>
      <w:r w:rsidRPr="00893D19">
        <w:rPr>
          <w:rFonts w:asciiTheme="minorHAnsi" w:hAnsiTheme="minorHAnsi"/>
        </w:rPr>
        <w:t>COMMUNITY</w:t>
      </w:r>
      <w:r w:rsidRPr="00893D19">
        <w:rPr>
          <w:rFonts w:asciiTheme="minorHAnsi" w:hAnsiTheme="minorHAnsi"/>
          <w:spacing w:val="-22"/>
        </w:rPr>
        <w:t xml:space="preserve"> </w:t>
      </w:r>
      <w:r w:rsidRPr="00893D19">
        <w:rPr>
          <w:rFonts w:asciiTheme="minorHAnsi" w:hAnsiTheme="minorHAnsi"/>
        </w:rPr>
        <w:t>COLLEGE</w:t>
      </w:r>
      <w:r w:rsidRPr="00893D19">
        <w:rPr>
          <w:rFonts w:asciiTheme="minorHAnsi" w:hAnsiTheme="minorHAnsi"/>
          <w:spacing w:val="-22"/>
        </w:rPr>
        <w:t xml:space="preserve"> </w:t>
      </w:r>
      <w:r w:rsidRPr="00893D19">
        <w:rPr>
          <w:rFonts w:asciiTheme="minorHAnsi" w:hAnsiTheme="minorHAnsi"/>
        </w:rPr>
        <w:t>DISTRICT</w:t>
      </w:r>
    </w:p>
    <w:p w14:paraId="1B71B3CA" w14:textId="77777777" w:rsidR="004C0B0E" w:rsidRPr="00893D19" w:rsidRDefault="004C0B0E">
      <w:pPr>
        <w:spacing w:before="3"/>
        <w:rPr>
          <w:rFonts w:eastAsia="Arial" w:cs="Arial"/>
          <w:b/>
          <w:bCs/>
          <w:sz w:val="32"/>
          <w:szCs w:val="32"/>
        </w:rPr>
      </w:pPr>
    </w:p>
    <w:p w14:paraId="740B1390" w14:textId="77777777" w:rsidR="00E8646B" w:rsidRDefault="00090F17">
      <w:pPr>
        <w:ind w:left="116" w:right="196"/>
        <w:jc w:val="center"/>
        <w:rPr>
          <w:b/>
          <w:spacing w:val="-1"/>
          <w:sz w:val="28"/>
        </w:rPr>
      </w:pPr>
      <w:r w:rsidRPr="00893D19">
        <w:rPr>
          <w:b/>
          <w:spacing w:val="-2"/>
          <w:sz w:val="28"/>
        </w:rPr>
        <w:t>Ron Ballesteros-Perez</w:t>
      </w:r>
    </w:p>
    <w:p w14:paraId="67FA6A94" w14:textId="77777777" w:rsidR="00E8646B" w:rsidRDefault="00090F17">
      <w:pPr>
        <w:ind w:left="116" w:right="196"/>
        <w:jc w:val="center"/>
        <w:rPr>
          <w:b/>
          <w:spacing w:val="-1"/>
          <w:sz w:val="28"/>
        </w:rPr>
      </w:pPr>
      <w:r w:rsidRPr="00893D19">
        <w:rPr>
          <w:b/>
          <w:spacing w:val="-2"/>
          <w:sz w:val="28"/>
        </w:rPr>
        <w:t>Assistant</w:t>
      </w:r>
      <w:r w:rsidRPr="00893D19">
        <w:rPr>
          <w:b/>
          <w:spacing w:val="1"/>
          <w:sz w:val="28"/>
        </w:rPr>
        <w:t xml:space="preserve"> </w:t>
      </w:r>
      <w:r w:rsidRPr="00893D19">
        <w:rPr>
          <w:b/>
          <w:spacing w:val="-1"/>
          <w:sz w:val="28"/>
        </w:rPr>
        <w:t>Superintendent/Vice</w:t>
      </w:r>
      <w:r w:rsidRPr="00893D19">
        <w:rPr>
          <w:b/>
          <w:spacing w:val="1"/>
          <w:sz w:val="28"/>
        </w:rPr>
        <w:t xml:space="preserve"> </w:t>
      </w:r>
      <w:r w:rsidR="00E8646B">
        <w:rPr>
          <w:b/>
          <w:spacing w:val="-1"/>
          <w:sz w:val="28"/>
        </w:rPr>
        <w:t>President</w:t>
      </w:r>
    </w:p>
    <w:p w14:paraId="0CD7A5EE" w14:textId="77777777" w:rsidR="004C0B0E" w:rsidRPr="00893D19" w:rsidRDefault="00090F17">
      <w:pPr>
        <w:ind w:left="116" w:right="196"/>
        <w:jc w:val="center"/>
        <w:rPr>
          <w:rFonts w:eastAsia="Arial" w:cs="Arial"/>
          <w:sz w:val="28"/>
          <w:szCs w:val="28"/>
        </w:rPr>
      </w:pPr>
      <w:r w:rsidRPr="00893D19">
        <w:rPr>
          <w:b/>
          <w:spacing w:val="-1"/>
          <w:sz w:val="28"/>
        </w:rPr>
        <w:t>Finance</w:t>
      </w:r>
      <w:r w:rsidRPr="00893D19">
        <w:rPr>
          <w:b/>
          <w:spacing w:val="1"/>
          <w:sz w:val="28"/>
        </w:rPr>
        <w:t xml:space="preserve"> </w:t>
      </w:r>
      <w:r w:rsidRPr="00893D19">
        <w:rPr>
          <w:b/>
          <w:sz w:val="28"/>
        </w:rPr>
        <w:t>and</w:t>
      </w:r>
      <w:r w:rsidRPr="00893D19">
        <w:rPr>
          <w:b/>
          <w:spacing w:val="2"/>
          <w:sz w:val="28"/>
        </w:rPr>
        <w:t xml:space="preserve"> </w:t>
      </w:r>
      <w:r w:rsidRPr="00893D19">
        <w:rPr>
          <w:b/>
          <w:spacing w:val="-2"/>
          <w:sz w:val="28"/>
        </w:rPr>
        <w:t>Administrative</w:t>
      </w:r>
      <w:r w:rsidRPr="00893D19">
        <w:rPr>
          <w:b/>
          <w:spacing w:val="1"/>
          <w:sz w:val="28"/>
        </w:rPr>
        <w:t xml:space="preserve"> </w:t>
      </w:r>
      <w:r w:rsidRPr="00893D19">
        <w:rPr>
          <w:b/>
          <w:spacing w:val="-1"/>
          <w:sz w:val="28"/>
        </w:rPr>
        <w:t>Services Division</w:t>
      </w:r>
    </w:p>
    <w:p w14:paraId="48056018" w14:textId="77777777" w:rsidR="004C0B0E" w:rsidRPr="00893D19" w:rsidRDefault="004C0B0E">
      <w:pPr>
        <w:jc w:val="center"/>
        <w:rPr>
          <w:rFonts w:eastAsia="Arial" w:cs="Arial"/>
          <w:sz w:val="28"/>
          <w:szCs w:val="28"/>
        </w:rPr>
        <w:sectPr w:rsidR="004C0B0E" w:rsidRPr="00893D19">
          <w:footerReference w:type="default" r:id="rId9"/>
          <w:type w:val="continuous"/>
          <w:pgSz w:w="12240" w:h="15840"/>
          <w:pgMar w:top="1500" w:right="1440" w:bottom="1380" w:left="1520" w:header="720" w:footer="1198" w:gutter="0"/>
          <w:cols w:space="720"/>
        </w:sectPr>
      </w:pPr>
    </w:p>
    <w:p w14:paraId="405E95D7" w14:textId="77777777" w:rsidR="004F1CD9" w:rsidRDefault="00090F17" w:rsidP="00C4364D">
      <w:pPr>
        <w:pStyle w:val="Heading1"/>
        <w:spacing w:before="0"/>
        <w:ind w:left="0"/>
      </w:pPr>
      <w:r w:rsidRPr="00FC3353">
        <w:lastRenderedPageBreak/>
        <w:t>TABLE</w:t>
      </w:r>
      <w:r w:rsidRPr="00FC3353">
        <w:rPr>
          <w:spacing w:val="-15"/>
        </w:rPr>
        <w:t xml:space="preserve"> </w:t>
      </w:r>
      <w:r w:rsidRPr="00FC3353">
        <w:t>OF</w:t>
      </w:r>
      <w:r w:rsidRPr="00FC3353">
        <w:rPr>
          <w:spacing w:val="-17"/>
        </w:rPr>
        <w:t xml:space="preserve"> </w:t>
      </w:r>
      <w:r w:rsidRPr="00FC3353">
        <w:t>CONTENTS</w:t>
      </w:r>
    </w:p>
    <w:p w14:paraId="1DF33EDC" w14:textId="77777777" w:rsidR="00FC3353" w:rsidRDefault="00FC3353" w:rsidP="00FC3353">
      <w:pPr>
        <w:pStyle w:val="Heading1"/>
        <w:jc w:val="center"/>
      </w:pPr>
    </w:p>
    <w:p w14:paraId="17BF30F3" w14:textId="77777777" w:rsidR="00FC3353" w:rsidRPr="00FC3353" w:rsidRDefault="00FC3353" w:rsidP="00FC3353">
      <w:pPr>
        <w:rPr>
          <w:b/>
          <w:sz w:val="28"/>
          <w:szCs w:val="28"/>
        </w:rPr>
      </w:pPr>
    </w:p>
    <w:p w14:paraId="33070ED9" w14:textId="77777777" w:rsidR="004F1CD9" w:rsidRDefault="004F1CD9" w:rsidP="00893D19">
      <w:pPr>
        <w:pStyle w:val="Heading2"/>
        <w:ind w:left="3094"/>
        <w:rPr>
          <w:rFonts w:asciiTheme="minorHAnsi" w:hAnsiTheme="minorHAnsi"/>
          <w:color w:val="0000FF"/>
          <w:spacing w:val="-1"/>
        </w:rPr>
      </w:pPr>
    </w:p>
    <w:p w14:paraId="1144613F" w14:textId="09346971" w:rsidR="004C0B0E" w:rsidRDefault="00E0413E" w:rsidP="004F1CD9">
      <w:pPr>
        <w:pStyle w:val="Heading2"/>
        <w:ind w:left="0"/>
        <w:rPr>
          <w:rFonts w:asciiTheme="minorHAnsi" w:hAnsiTheme="minorHAnsi"/>
        </w:rPr>
      </w:pPr>
      <w:r>
        <w:rPr>
          <w:rFonts w:asciiTheme="minorHAnsi" w:hAnsiTheme="minorHAnsi"/>
        </w:rPr>
        <w:t>Executive Summary</w:t>
      </w:r>
    </w:p>
    <w:p w14:paraId="01F44C25" w14:textId="77777777" w:rsidR="00E0413E" w:rsidRPr="00FC3353" w:rsidRDefault="00E0413E" w:rsidP="004F1CD9">
      <w:pPr>
        <w:pStyle w:val="Heading2"/>
        <w:ind w:left="0"/>
        <w:rPr>
          <w:rFonts w:asciiTheme="minorHAnsi" w:hAnsiTheme="minorHAnsi"/>
        </w:rPr>
      </w:pPr>
    </w:p>
    <w:p w14:paraId="1AC28359" w14:textId="5C3EBA32" w:rsidR="00FC3353" w:rsidRDefault="00FC3353" w:rsidP="00D80991">
      <w:pPr>
        <w:pStyle w:val="Heading2"/>
        <w:numPr>
          <w:ilvl w:val="0"/>
          <w:numId w:val="27"/>
        </w:numPr>
        <w:tabs>
          <w:tab w:val="left" w:leader="dot" w:pos="7200"/>
        </w:tabs>
        <w:rPr>
          <w:rFonts w:asciiTheme="minorHAnsi" w:hAnsiTheme="minorHAnsi"/>
        </w:rPr>
      </w:pPr>
      <w:r w:rsidRPr="0055381D">
        <w:rPr>
          <w:rFonts w:asciiTheme="minorHAnsi" w:hAnsiTheme="minorHAnsi"/>
        </w:rPr>
        <w:t>Planning Framework/Process</w:t>
      </w:r>
      <w:r w:rsidR="00495B58">
        <w:rPr>
          <w:rFonts w:asciiTheme="minorHAnsi" w:hAnsiTheme="minorHAnsi"/>
        </w:rPr>
        <w:tab/>
      </w:r>
      <w:r>
        <w:rPr>
          <w:rFonts w:asciiTheme="minorHAnsi" w:hAnsiTheme="minorHAnsi"/>
        </w:rPr>
        <w:t>4</w:t>
      </w:r>
    </w:p>
    <w:p w14:paraId="1419D5FA" w14:textId="77777777" w:rsidR="00E0413E" w:rsidRDefault="00E0413E" w:rsidP="00D80991">
      <w:pPr>
        <w:pStyle w:val="Heading2"/>
        <w:ind w:left="360"/>
        <w:rPr>
          <w:rFonts w:asciiTheme="minorHAnsi" w:hAnsiTheme="minorHAnsi"/>
        </w:rPr>
      </w:pPr>
    </w:p>
    <w:p w14:paraId="70BD9B1B" w14:textId="01CF328D" w:rsidR="00FC3353" w:rsidRDefault="00FC3353" w:rsidP="00D80991">
      <w:pPr>
        <w:pStyle w:val="Heading2"/>
        <w:numPr>
          <w:ilvl w:val="0"/>
          <w:numId w:val="27"/>
        </w:numPr>
        <w:tabs>
          <w:tab w:val="left" w:leader="dot" w:pos="7200"/>
        </w:tabs>
        <w:rPr>
          <w:rFonts w:asciiTheme="minorHAnsi" w:hAnsiTheme="minorHAnsi"/>
        </w:rPr>
      </w:pPr>
      <w:r w:rsidRPr="00FC3353">
        <w:rPr>
          <w:rFonts w:asciiTheme="minorHAnsi" w:hAnsiTheme="minorHAnsi"/>
        </w:rPr>
        <w:t>Technology Ideas and Requests</w:t>
      </w:r>
      <w:r w:rsidR="00E0413E">
        <w:rPr>
          <w:rFonts w:asciiTheme="minorHAnsi" w:hAnsiTheme="minorHAnsi"/>
        </w:rPr>
        <w:tab/>
        <w:t>5</w:t>
      </w:r>
      <w:r>
        <w:rPr>
          <w:rFonts w:asciiTheme="minorHAnsi" w:hAnsiTheme="minorHAnsi"/>
        </w:rPr>
        <w:tab/>
      </w:r>
    </w:p>
    <w:p w14:paraId="32EEB89B" w14:textId="77777777" w:rsidR="00E0413E" w:rsidRDefault="00E0413E" w:rsidP="00D80991">
      <w:pPr>
        <w:pStyle w:val="ListParagraph"/>
      </w:pPr>
    </w:p>
    <w:p w14:paraId="3E328395" w14:textId="77777777" w:rsidR="00E0413E" w:rsidRDefault="00E0413E" w:rsidP="00D80991">
      <w:pPr>
        <w:pStyle w:val="Heading2"/>
        <w:ind w:left="360"/>
        <w:rPr>
          <w:rFonts w:asciiTheme="minorHAnsi" w:hAnsiTheme="minorHAnsi"/>
        </w:rPr>
      </w:pPr>
    </w:p>
    <w:p w14:paraId="54FE6424" w14:textId="77777777" w:rsidR="0021738D" w:rsidRDefault="0021738D" w:rsidP="0021738D">
      <w:pPr>
        <w:pStyle w:val="Heading2"/>
        <w:numPr>
          <w:ilvl w:val="0"/>
          <w:numId w:val="27"/>
        </w:numPr>
        <w:tabs>
          <w:tab w:val="left" w:leader="dot" w:pos="7200"/>
        </w:tabs>
        <w:rPr>
          <w:rFonts w:asciiTheme="minorHAnsi" w:hAnsiTheme="minorHAnsi"/>
        </w:rPr>
      </w:pPr>
      <w:r w:rsidRPr="0055381D">
        <w:rPr>
          <w:rFonts w:asciiTheme="minorHAnsi" w:hAnsiTheme="minorHAnsi"/>
        </w:rPr>
        <w:t>Technology Guiding Principles</w:t>
      </w:r>
      <w:r>
        <w:rPr>
          <w:rFonts w:asciiTheme="minorHAnsi" w:hAnsiTheme="minorHAnsi"/>
        </w:rPr>
        <w:tab/>
        <w:t>6</w:t>
      </w:r>
    </w:p>
    <w:p w14:paraId="31EEBED3" w14:textId="77777777" w:rsidR="0021738D" w:rsidRDefault="0021738D" w:rsidP="0021738D">
      <w:pPr>
        <w:pStyle w:val="Heading2"/>
        <w:tabs>
          <w:tab w:val="left" w:leader="dot" w:pos="7200"/>
        </w:tabs>
        <w:ind w:left="360"/>
        <w:rPr>
          <w:rFonts w:asciiTheme="minorHAnsi" w:hAnsiTheme="minorHAnsi"/>
        </w:rPr>
      </w:pPr>
    </w:p>
    <w:p w14:paraId="4D89938F" w14:textId="12AD80F1" w:rsidR="0021738D" w:rsidRDefault="0021738D" w:rsidP="0021738D">
      <w:pPr>
        <w:pStyle w:val="Heading2"/>
        <w:numPr>
          <w:ilvl w:val="0"/>
          <w:numId w:val="27"/>
        </w:numPr>
        <w:tabs>
          <w:tab w:val="left" w:leader="dot" w:pos="7200"/>
        </w:tabs>
        <w:rPr>
          <w:rFonts w:asciiTheme="minorHAnsi" w:hAnsiTheme="minorHAnsi"/>
        </w:rPr>
      </w:pPr>
      <w:r w:rsidRPr="0055381D">
        <w:rPr>
          <w:rFonts w:asciiTheme="minorHAnsi" w:hAnsiTheme="minorHAnsi"/>
        </w:rPr>
        <w:t xml:space="preserve">Technology </w:t>
      </w:r>
      <w:r>
        <w:rPr>
          <w:rFonts w:asciiTheme="minorHAnsi" w:hAnsiTheme="minorHAnsi"/>
        </w:rPr>
        <w:t>Goals</w:t>
      </w:r>
      <w:r>
        <w:rPr>
          <w:rFonts w:asciiTheme="minorHAnsi" w:hAnsiTheme="minorHAnsi"/>
        </w:rPr>
        <w:tab/>
        <w:t>6</w:t>
      </w:r>
    </w:p>
    <w:p w14:paraId="0B2CE51C" w14:textId="77777777" w:rsidR="00E0413E" w:rsidRDefault="00E0413E" w:rsidP="00D80991">
      <w:pPr>
        <w:pStyle w:val="Heading2"/>
        <w:ind w:left="360"/>
        <w:rPr>
          <w:rFonts w:asciiTheme="minorHAnsi" w:hAnsiTheme="minorHAnsi"/>
        </w:rPr>
      </w:pPr>
    </w:p>
    <w:p w14:paraId="69129FF7" w14:textId="0A65D051" w:rsidR="00C7143E" w:rsidRDefault="00C7143E" w:rsidP="00D80991">
      <w:pPr>
        <w:pStyle w:val="Heading2"/>
        <w:numPr>
          <w:ilvl w:val="0"/>
          <w:numId w:val="27"/>
        </w:numPr>
        <w:tabs>
          <w:tab w:val="left" w:leader="dot" w:pos="7200"/>
        </w:tabs>
        <w:ind w:right="2592"/>
        <w:rPr>
          <w:rFonts w:asciiTheme="minorHAnsi" w:hAnsiTheme="minorHAnsi"/>
        </w:rPr>
      </w:pPr>
      <w:r w:rsidRPr="0055381D">
        <w:rPr>
          <w:rFonts w:asciiTheme="minorHAnsi" w:hAnsiTheme="minorHAnsi"/>
        </w:rPr>
        <w:t>Technology Goals</w:t>
      </w:r>
      <w:r>
        <w:rPr>
          <w:rFonts w:asciiTheme="minorHAnsi" w:hAnsiTheme="minorHAnsi"/>
        </w:rPr>
        <w:t xml:space="preserve"> - Alignment with Institutional Strategic Plan and Operations</w:t>
      </w:r>
      <w:r w:rsidR="00E0413E">
        <w:rPr>
          <w:rFonts w:asciiTheme="minorHAnsi" w:hAnsiTheme="minorHAnsi"/>
        </w:rPr>
        <w:tab/>
        <w:t>7-8</w:t>
      </w:r>
    </w:p>
    <w:p w14:paraId="36F122FD" w14:textId="77777777" w:rsidR="00E0413E" w:rsidRDefault="00E0413E" w:rsidP="00D80991">
      <w:pPr>
        <w:pStyle w:val="ListParagraph"/>
      </w:pPr>
    </w:p>
    <w:p w14:paraId="545E0BA2" w14:textId="77777777" w:rsidR="00E0413E" w:rsidRPr="00C7143E" w:rsidRDefault="00E0413E" w:rsidP="00D80991">
      <w:pPr>
        <w:pStyle w:val="Heading2"/>
        <w:ind w:left="360"/>
        <w:rPr>
          <w:rFonts w:asciiTheme="minorHAnsi" w:hAnsiTheme="minorHAnsi"/>
        </w:rPr>
      </w:pPr>
    </w:p>
    <w:p w14:paraId="33FD41B2" w14:textId="287842FB" w:rsidR="00FC3353" w:rsidRDefault="00C7143E" w:rsidP="00D80991">
      <w:pPr>
        <w:pStyle w:val="Heading2"/>
        <w:numPr>
          <w:ilvl w:val="0"/>
          <w:numId w:val="27"/>
        </w:numPr>
        <w:tabs>
          <w:tab w:val="left" w:leader="dot" w:pos="7200"/>
        </w:tabs>
        <w:rPr>
          <w:rFonts w:asciiTheme="minorHAnsi" w:hAnsiTheme="minorHAnsi"/>
        </w:rPr>
      </w:pPr>
      <w:r>
        <w:rPr>
          <w:rFonts w:asciiTheme="minorHAnsi" w:hAnsiTheme="minorHAnsi"/>
        </w:rPr>
        <w:t xml:space="preserve">Institutional Technology </w:t>
      </w:r>
      <w:r w:rsidR="00FC3353" w:rsidRPr="00FC3353">
        <w:rPr>
          <w:rFonts w:asciiTheme="minorHAnsi" w:hAnsiTheme="minorHAnsi"/>
        </w:rPr>
        <w:t>Resources</w:t>
      </w:r>
      <w:r w:rsidR="00E0413E">
        <w:rPr>
          <w:rFonts w:asciiTheme="minorHAnsi" w:hAnsiTheme="minorHAnsi"/>
        </w:rPr>
        <w:tab/>
        <w:t>9-1</w:t>
      </w:r>
      <w:r w:rsidR="009404DC">
        <w:rPr>
          <w:rFonts w:asciiTheme="minorHAnsi" w:hAnsiTheme="minorHAnsi"/>
        </w:rPr>
        <w:t>1</w:t>
      </w:r>
    </w:p>
    <w:p w14:paraId="5BD81548" w14:textId="77777777" w:rsidR="00E0413E" w:rsidRDefault="00E0413E" w:rsidP="00D80991">
      <w:pPr>
        <w:pStyle w:val="Heading2"/>
        <w:ind w:left="360"/>
        <w:rPr>
          <w:rFonts w:asciiTheme="minorHAnsi" w:hAnsiTheme="minorHAnsi"/>
        </w:rPr>
      </w:pPr>
    </w:p>
    <w:p w14:paraId="5AE1C895" w14:textId="79BA0B97" w:rsidR="00FC3353" w:rsidRDefault="00FC3353" w:rsidP="00D80991">
      <w:pPr>
        <w:pStyle w:val="Heading2"/>
        <w:numPr>
          <w:ilvl w:val="0"/>
          <w:numId w:val="27"/>
        </w:numPr>
        <w:tabs>
          <w:tab w:val="left" w:leader="dot" w:pos="7200"/>
        </w:tabs>
        <w:rPr>
          <w:rFonts w:asciiTheme="minorHAnsi" w:hAnsiTheme="minorHAnsi"/>
        </w:rPr>
      </w:pPr>
      <w:r w:rsidRPr="00FC3353">
        <w:rPr>
          <w:rFonts w:asciiTheme="minorHAnsi" w:hAnsiTheme="minorHAnsi"/>
        </w:rPr>
        <w:t>Goals, Objectives and Associated Projects</w:t>
      </w:r>
      <w:r w:rsidR="00E0413E">
        <w:rPr>
          <w:rFonts w:asciiTheme="minorHAnsi" w:hAnsiTheme="minorHAnsi"/>
        </w:rPr>
        <w:tab/>
        <w:t>1</w:t>
      </w:r>
      <w:r w:rsidR="009404DC">
        <w:rPr>
          <w:rFonts w:asciiTheme="minorHAnsi" w:hAnsiTheme="minorHAnsi"/>
        </w:rPr>
        <w:t>2-15</w:t>
      </w:r>
    </w:p>
    <w:p w14:paraId="62D8453E" w14:textId="77777777" w:rsidR="00E0413E" w:rsidRDefault="00E0413E" w:rsidP="00E0413E">
      <w:pPr>
        <w:pStyle w:val="Heading2"/>
        <w:ind w:left="360"/>
        <w:rPr>
          <w:rFonts w:asciiTheme="minorHAnsi" w:hAnsiTheme="minorHAnsi"/>
        </w:rPr>
      </w:pPr>
    </w:p>
    <w:p w14:paraId="0BB54F0A" w14:textId="77777777" w:rsidR="00E0413E" w:rsidRDefault="00E0413E" w:rsidP="00E0413E">
      <w:pPr>
        <w:pStyle w:val="Heading2"/>
        <w:ind w:left="360"/>
        <w:rPr>
          <w:rFonts w:asciiTheme="minorHAnsi" w:hAnsiTheme="minorHAnsi"/>
        </w:rPr>
      </w:pPr>
    </w:p>
    <w:p w14:paraId="22A80AB9" w14:textId="23B00EFC" w:rsidR="00FC3353" w:rsidRPr="00FC3353" w:rsidRDefault="00FC3353" w:rsidP="004F1CD9">
      <w:pPr>
        <w:pStyle w:val="Heading2"/>
        <w:ind w:left="0"/>
        <w:rPr>
          <w:rFonts w:asciiTheme="minorHAnsi" w:hAnsiTheme="minorHAnsi"/>
        </w:rPr>
      </w:pPr>
      <w:r w:rsidRPr="00FC3353">
        <w:rPr>
          <w:rFonts w:asciiTheme="minorHAnsi" w:hAnsiTheme="minorHAnsi"/>
        </w:rPr>
        <w:t>Appendix A - Technology Proposal Analysis Checklist</w:t>
      </w:r>
    </w:p>
    <w:p w14:paraId="48DC120B" w14:textId="3DAD1CB8" w:rsidR="00FC3353" w:rsidRPr="00FC3353" w:rsidRDefault="00FC3353" w:rsidP="004F1CD9">
      <w:pPr>
        <w:pStyle w:val="Heading2"/>
        <w:ind w:left="0"/>
        <w:rPr>
          <w:rFonts w:asciiTheme="minorHAnsi" w:hAnsiTheme="minorHAnsi"/>
        </w:rPr>
      </w:pPr>
      <w:r w:rsidRPr="00FC3353">
        <w:rPr>
          <w:rFonts w:asciiTheme="minorHAnsi" w:hAnsiTheme="minorHAnsi"/>
        </w:rPr>
        <w:t>Appendix B - Institutional Strategic Goals</w:t>
      </w:r>
    </w:p>
    <w:p w14:paraId="343BA0BB" w14:textId="77777777" w:rsidR="00FC3353" w:rsidRDefault="00FC3353" w:rsidP="004F1CD9">
      <w:pPr>
        <w:pStyle w:val="Heading2"/>
        <w:ind w:left="0"/>
        <w:rPr>
          <w:rFonts w:asciiTheme="minorHAnsi" w:hAnsiTheme="minorHAnsi"/>
        </w:rPr>
      </w:pPr>
    </w:p>
    <w:p w14:paraId="695476AF" w14:textId="77777777" w:rsidR="00FC3353" w:rsidRPr="00FC3353" w:rsidRDefault="00FC3353" w:rsidP="004F1CD9">
      <w:pPr>
        <w:pStyle w:val="Heading2"/>
        <w:ind w:left="0"/>
        <w:rPr>
          <w:rFonts w:asciiTheme="minorHAnsi" w:hAnsiTheme="minorHAnsi"/>
        </w:rPr>
        <w:sectPr w:rsidR="00FC3353" w:rsidRPr="00FC3353">
          <w:footerReference w:type="default" r:id="rId10"/>
          <w:pgSz w:w="12240" w:h="15840"/>
          <w:pgMar w:top="1400" w:right="1340" w:bottom="1640" w:left="1300" w:header="0" w:footer="1458" w:gutter="0"/>
          <w:pgNumType w:start="2"/>
          <w:cols w:space="720"/>
        </w:sectPr>
      </w:pPr>
    </w:p>
    <w:p w14:paraId="07537047" w14:textId="77777777" w:rsidR="005D5AE2" w:rsidRPr="00E0413E" w:rsidRDefault="003B1F94" w:rsidP="00565F3A">
      <w:pPr>
        <w:pStyle w:val="Heading1"/>
        <w:ind w:left="0"/>
        <w:rPr>
          <w:rFonts w:asciiTheme="minorHAnsi" w:hAnsiTheme="minorHAnsi"/>
          <w:sz w:val="32"/>
          <w:szCs w:val="32"/>
        </w:rPr>
      </w:pPr>
      <w:bookmarkStart w:id="0" w:name="I._EXECUTIVE_SUMMARY"/>
      <w:bookmarkEnd w:id="0"/>
      <w:r w:rsidRPr="00E0413E">
        <w:rPr>
          <w:rFonts w:asciiTheme="minorHAnsi" w:hAnsiTheme="minorHAnsi"/>
          <w:sz w:val="32"/>
          <w:szCs w:val="32"/>
        </w:rPr>
        <w:lastRenderedPageBreak/>
        <w:t>Executive Summary</w:t>
      </w:r>
    </w:p>
    <w:p w14:paraId="3AA4C8A6" w14:textId="77777777" w:rsidR="008F44ED" w:rsidRDefault="008F44ED">
      <w:pPr>
        <w:rPr>
          <w:color w:val="0000FF"/>
          <w:sz w:val="24"/>
        </w:rPr>
      </w:pPr>
    </w:p>
    <w:p w14:paraId="692A32D9" w14:textId="2470DB07" w:rsidR="00F12F54" w:rsidRDefault="00975EDF">
      <w:pPr>
        <w:rPr>
          <w:spacing w:val="-1"/>
          <w:sz w:val="24"/>
        </w:rPr>
      </w:pPr>
      <w:r>
        <w:rPr>
          <w:spacing w:val="-1"/>
          <w:sz w:val="24"/>
        </w:rPr>
        <w:t xml:space="preserve">The </w:t>
      </w:r>
      <w:r w:rsidR="00B36272">
        <w:rPr>
          <w:spacing w:val="-1"/>
          <w:sz w:val="24"/>
        </w:rPr>
        <w:t xml:space="preserve">2019 </w:t>
      </w:r>
      <w:r>
        <w:rPr>
          <w:spacing w:val="-1"/>
          <w:sz w:val="24"/>
        </w:rPr>
        <w:t xml:space="preserve">Palomar College Technology Master Plan identifies six </w:t>
      </w:r>
      <w:r w:rsidR="00B36272">
        <w:rPr>
          <w:spacing w:val="-1"/>
          <w:sz w:val="24"/>
        </w:rPr>
        <w:t xml:space="preserve">broad </w:t>
      </w:r>
      <w:r>
        <w:rPr>
          <w:spacing w:val="-1"/>
          <w:sz w:val="24"/>
        </w:rPr>
        <w:t xml:space="preserve">technology goals </w:t>
      </w:r>
      <w:r w:rsidR="00B36272">
        <w:rPr>
          <w:spacing w:val="-1"/>
          <w:sz w:val="24"/>
        </w:rPr>
        <w:t>design</w:t>
      </w:r>
      <w:r>
        <w:rPr>
          <w:spacing w:val="-1"/>
          <w:sz w:val="24"/>
        </w:rPr>
        <w:t>ed to support the</w:t>
      </w:r>
      <w:r w:rsidRPr="00893D19">
        <w:rPr>
          <w:spacing w:val="-1"/>
          <w:sz w:val="24"/>
        </w:rPr>
        <w:t xml:space="preserve"> </w:t>
      </w:r>
      <w:r>
        <w:rPr>
          <w:spacing w:val="-1"/>
          <w:sz w:val="24"/>
        </w:rPr>
        <w:t xml:space="preserve">institution’s strategic goals and </w:t>
      </w:r>
      <w:r w:rsidR="00613F87">
        <w:rPr>
          <w:spacing w:val="-1"/>
          <w:sz w:val="24"/>
        </w:rPr>
        <w:t xml:space="preserve">sustain </w:t>
      </w:r>
      <w:r>
        <w:rPr>
          <w:spacing w:val="-1"/>
          <w:sz w:val="24"/>
        </w:rPr>
        <w:t xml:space="preserve">ongoing operations.  </w:t>
      </w:r>
      <w:r w:rsidR="001B4337">
        <w:rPr>
          <w:spacing w:val="-1"/>
          <w:sz w:val="24"/>
        </w:rPr>
        <w:t xml:space="preserve">These </w:t>
      </w:r>
      <w:r w:rsidR="00376DDE">
        <w:rPr>
          <w:spacing w:val="-1"/>
          <w:sz w:val="24"/>
        </w:rPr>
        <w:t xml:space="preserve">technology </w:t>
      </w:r>
      <w:r w:rsidR="001B4337">
        <w:rPr>
          <w:spacing w:val="-1"/>
          <w:sz w:val="24"/>
        </w:rPr>
        <w:t xml:space="preserve">goals are developed within the institutional planning framework briefly described in section 1.  </w:t>
      </w:r>
      <w:r w:rsidR="00C7143E">
        <w:rPr>
          <w:spacing w:val="-1"/>
          <w:sz w:val="24"/>
        </w:rPr>
        <w:t xml:space="preserve">Section 4 identifies each goal and </w:t>
      </w:r>
      <w:r w:rsidR="0021738D">
        <w:rPr>
          <w:spacing w:val="-1"/>
          <w:sz w:val="24"/>
        </w:rPr>
        <w:t xml:space="preserve">section 5 describes </w:t>
      </w:r>
      <w:r w:rsidR="00C7143E">
        <w:rPr>
          <w:spacing w:val="-1"/>
          <w:sz w:val="24"/>
        </w:rPr>
        <w:t>its alignment with</w:t>
      </w:r>
      <w:r w:rsidR="00F12F54">
        <w:rPr>
          <w:spacing w:val="-1"/>
          <w:sz w:val="24"/>
        </w:rPr>
        <w:t xml:space="preserve"> the institution’s strategic goals</w:t>
      </w:r>
      <w:r w:rsidR="00C7143E">
        <w:rPr>
          <w:spacing w:val="-1"/>
          <w:sz w:val="24"/>
        </w:rPr>
        <w:t xml:space="preserve"> and operations</w:t>
      </w:r>
      <w:r w:rsidR="00F12F54">
        <w:rPr>
          <w:spacing w:val="-1"/>
          <w:sz w:val="24"/>
        </w:rPr>
        <w:t>.  In section</w:t>
      </w:r>
      <w:r w:rsidR="001B4337">
        <w:rPr>
          <w:spacing w:val="-1"/>
          <w:sz w:val="24"/>
        </w:rPr>
        <w:t xml:space="preserve"> </w:t>
      </w:r>
      <w:r w:rsidR="0021738D">
        <w:rPr>
          <w:spacing w:val="-1"/>
          <w:sz w:val="24"/>
        </w:rPr>
        <w:t>7</w:t>
      </w:r>
      <w:r w:rsidR="001B4337">
        <w:rPr>
          <w:spacing w:val="-1"/>
          <w:sz w:val="24"/>
        </w:rPr>
        <w:t>, e</w:t>
      </w:r>
      <w:r w:rsidR="00B36272">
        <w:rPr>
          <w:spacing w:val="-1"/>
          <w:sz w:val="24"/>
        </w:rPr>
        <w:t xml:space="preserve">ach </w:t>
      </w:r>
      <w:r w:rsidR="00376DDE">
        <w:rPr>
          <w:spacing w:val="-1"/>
          <w:sz w:val="24"/>
        </w:rPr>
        <w:t xml:space="preserve">technology </w:t>
      </w:r>
      <w:r w:rsidR="00B36272">
        <w:rPr>
          <w:spacing w:val="-1"/>
          <w:sz w:val="24"/>
        </w:rPr>
        <w:t xml:space="preserve">goal is further defined by specific objectives and the technology projects </w:t>
      </w:r>
      <w:r w:rsidR="00AF17D9">
        <w:rPr>
          <w:spacing w:val="-1"/>
          <w:sz w:val="24"/>
        </w:rPr>
        <w:t xml:space="preserve">and measurable outcomes </w:t>
      </w:r>
      <w:r w:rsidR="00B36272">
        <w:rPr>
          <w:spacing w:val="-1"/>
          <w:sz w:val="24"/>
        </w:rPr>
        <w:t xml:space="preserve">that support those objectives.  </w:t>
      </w:r>
    </w:p>
    <w:p w14:paraId="3E8F956C" w14:textId="77777777" w:rsidR="00F12F54" w:rsidRDefault="00F12F54">
      <w:pPr>
        <w:rPr>
          <w:spacing w:val="-1"/>
          <w:sz w:val="24"/>
        </w:rPr>
      </w:pPr>
    </w:p>
    <w:p w14:paraId="6619F560" w14:textId="6D8A8ED6" w:rsidR="00B36272" w:rsidRDefault="00FE131A">
      <w:pPr>
        <w:rPr>
          <w:spacing w:val="-1"/>
          <w:sz w:val="24"/>
        </w:rPr>
      </w:pPr>
      <w:r>
        <w:rPr>
          <w:spacing w:val="-1"/>
          <w:sz w:val="24"/>
        </w:rPr>
        <w:t xml:space="preserve">Successful implementation and support for technology projects </w:t>
      </w:r>
      <w:r w:rsidR="00B36272">
        <w:rPr>
          <w:spacing w:val="-1"/>
          <w:sz w:val="24"/>
        </w:rPr>
        <w:t xml:space="preserve">relies </w:t>
      </w:r>
      <w:r>
        <w:rPr>
          <w:spacing w:val="-1"/>
          <w:sz w:val="24"/>
        </w:rPr>
        <w:t xml:space="preserve">on thorough planning.  </w:t>
      </w:r>
      <w:r w:rsidR="002720E1">
        <w:rPr>
          <w:spacing w:val="-1"/>
          <w:sz w:val="24"/>
        </w:rPr>
        <w:t>Section 2 of t</w:t>
      </w:r>
      <w:r w:rsidR="008F44ED" w:rsidRPr="008F44ED">
        <w:rPr>
          <w:spacing w:val="-1"/>
          <w:sz w:val="24"/>
        </w:rPr>
        <w:t xml:space="preserve">his Technology Master Plan </w:t>
      </w:r>
      <w:r>
        <w:rPr>
          <w:spacing w:val="-1"/>
          <w:sz w:val="24"/>
        </w:rPr>
        <w:t xml:space="preserve">introduces a checklist </w:t>
      </w:r>
      <w:r w:rsidR="001B4337">
        <w:rPr>
          <w:spacing w:val="-1"/>
          <w:sz w:val="24"/>
        </w:rPr>
        <w:t>that can be used</w:t>
      </w:r>
      <w:r>
        <w:rPr>
          <w:spacing w:val="-1"/>
          <w:sz w:val="24"/>
        </w:rPr>
        <w:t xml:space="preserve"> to strengthen </w:t>
      </w:r>
      <w:r w:rsidR="00AF17D9">
        <w:rPr>
          <w:spacing w:val="-1"/>
          <w:sz w:val="24"/>
        </w:rPr>
        <w:t xml:space="preserve">the </w:t>
      </w:r>
      <w:r w:rsidR="001B4337">
        <w:rPr>
          <w:spacing w:val="-1"/>
          <w:sz w:val="24"/>
        </w:rPr>
        <w:t>institutional</w:t>
      </w:r>
      <w:r>
        <w:rPr>
          <w:spacing w:val="-1"/>
          <w:sz w:val="24"/>
        </w:rPr>
        <w:t xml:space="preserve"> technology planning </w:t>
      </w:r>
      <w:r w:rsidR="00AF17D9">
        <w:rPr>
          <w:spacing w:val="-1"/>
          <w:sz w:val="24"/>
        </w:rPr>
        <w:t xml:space="preserve">process </w:t>
      </w:r>
      <w:r>
        <w:rPr>
          <w:spacing w:val="-1"/>
          <w:sz w:val="24"/>
        </w:rPr>
        <w:t xml:space="preserve">and </w:t>
      </w:r>
      <w:r w:rsidR="00B36272">
        <w:rPr>
          <w:spacing w:val="-1"/>
          <w:sz w:val="24"/>
        </w:rPr>
        <w:t>help clarify and prioritize technology projects</w:t>
      </w:r>
      <w:r w:rsidR="00AF17D9">
        <w:rPr>
          <w:spacing w:val="-1"/>
          <w:sz w:val="24"/>
        </w:rPr>
        <w:t xml:space="preserve">. </w:t>
      </w:r>
      <w:r w:rsidR="001B4337">
        <w:rPr>
          <w:spacing w:val="-1"/>
          <w:sz w:val="24"/>
        </w:rPr>
        <w:t xml:space="preserve"> The checklist includes </w:t>
      </w:r>
      <w:r w:rsidR="00376DDE">
        <w:rPr>
          <w:spacing w:val="-1"/>
          <w:sz w:val="24"/>
        </w:rPr>
        <w:t>basic</w:t>
      </w:r>
      <w:r w:rsidR="001B4337">
        <w:rPr>
          <w:spacing w:val="-1"/>
          <w:sz w:val="24"/>
        </w:rPr>
        <w:t xml:space="preserve"> questions </w:t>
      </w:r>
      <w:r w:rsidR="00376DDE">
        <w:rPr>
          <w:spacing w:val="-1"/>
          <w:sz w:val="24"/>
        </w:rPr>
        <w:t xml:space="preserve">about a technology proposal </w:t>
      </w:r>
      <w:r w:rsidR="001B4337">
        <w:rPr>
          <w:spacing w:val="-1"/>
          <w:sz w:val="24"/>
        </w:rPr>
        <w:t>that must be answered at some stage in the technology project planning or implementation process.  Analyzing the questions early</w:t>
      </w:r>
      <w:r w:rsidR="00AF17D9">
        <w:rPr>
          <w:spacing w:val="-1"/>
          <w:sz w:val="24"/>
        </w:rPr>
        <w:t xml:space="preserve"> </w:t>
      </w:r>
      <w:r w:rsidR="001B4337">
        <w:rPr>
          <w:spacing w:val="-1"/>
          <w:sz w:val="24"/>
        </w:rPr>
        <w:t xml:space="preserve">in the process </w:t>
      </w:r>
      <w:r w:rsidR="00B045EF">
        <w:rPr>
          <w:spacing w:val="-1"/>
          <w:sz w:val="24"/>
        </w:rPr>
        <w:t>helps prepare</w:t>
      </w:r>
      <w:r w:rsidR="001B4337">
        <w:rPr>
          <w:spacing w:val="-1"/>
          <w:sz w:val="24"/>
        </w:rPr>
        <w:t xml:space="preserve"> the proposal for review by </w:t>
      </w:r>
      <w:r w:rsidR="00B045EF">
        <w:rPr>
          <w:spacing w:val="-1"/>
          <w:sz w:val="24"/>
        </w:rPr>
        <w:t xml:space="preserve">planning councils and </w:t>
      </w:r>
      <w:r w:rsidR="001B4337">
        <w:rPr>
          <w:spacing w:val="-1"/>
          <w:sz w:val="24"/>
        </w:rPr>
        <w:t xml:space="preserve">can </w:t>
      </w:r>
      <w:r w:rsidR="00B045EF">
        <w:rPr>
          <w:spacing w:val="-1"/>
          <w:sz w:val="24"/>
        </w:rPr>
        <w:t>strengthen</w:t>
      </w:r>
      <w:r w:rsidR="001B4337">
        <w:rPr>
          <w:spacing w:val="-1"/>
          <w:sz w:val="24"/>
        </w:rPr>
        <w:t xml:space="preserve"> the justification for funding</w:t>
      </w:r>
      <w:r w:rsidR="00376DDE">
        <w:rPr>
          <w:spacing w:val="-1"/>
          <w:sz w:val="24"/>
        </w:rPr>
        <w:t xml:space="preserve"> or authorizing</w:t>
      </w:r>
      <w:r w:rsidR="001B4337">
        <w:rPr>
          <w:spacing w:val="-1"/>
          <w:sz w:val="24"/>
        </w:rPr>
        <w:t xml:space="preserve"> the project. </w:t>
      </w:r>
      <w:r w:rsidR="00B045EF">
        <w:rPr>
          <w:spacing w:val="-1"/>
          <w:sz w:val="24"/>
        </w:rPr>
        <w:t xml:space="preserve">  This checklist is designed to aid </w:t>
      </w:r>
      <w:r w:rsidR="002720E1">
        <w:rPr>
          <w:spacing w:val="-1"/>
          <w:sz w:val="24"/>
        </w:rPr>
        <w:t xml:space="preserve">the </w:t>
      </w:r>
      <w:r w:rsidR="00B045EF">
        <w:rPr>
          <w:spacing w:val="-1"/>
          <w:sz w:val="24"/>
        </w:rPr>
        <w:t>requestor</w:t>
      </w:r>
      <w:r w:rsidR="00376DDE">
        <w:rPr>
          <w:spacing w:val="-1"/>
          <w:sz w:val="24"/>
        </w:rPr>
        <w:t xml:space="preserve"> in thinking through the impacts and considerations of their proposal </w:t>
      </w:r>
      <w:r w:rsidR="002720E1">
        <w:rPr>
          <w:spacing w:val="-1"/>
          <w:sz w:val="24"/>
        </w:rPr>
        <w:t xml:space="preserve">in order </w:t>
      </w:r>
      <w:r w:rsidR="00376DDE">
        <w:rPr>
          <w:spacing w:val="-1"/>
          <w:sz w:val="24"/>
        </w:rPr>
        <w:t>to support successful execution of the project.</w:t>
      </w:r>
    </w:p>
    <w:p w14:paraId="77969163" w14:textId="77777777" w:rsidR="002720E1" w:rsidRDefault="002720E1">
      <w:pPr>
        <w:rPr>
          <w:spacing w:val="-1"/>
          <w:sz w:val="24"/>
        </w:rPr>
      </w:pPr>
    </w:p>
    <w:p w14:paraId="665487A9" w14:textId="50861A12" w:rsidR="002720E1" w:rsidRDefault="002720E1">
      <w:pPr>
        <w:rPr>
          <w:spacing w:val="-1"/>
          <w:sz w:val="24"/>
        </w:rPr>
      </w:pPr>
      <w:r>
        <w:rPr>
          <w:spacing w:val="-1"/>
          <w:sz w:val="24"/>
        </w:rPr>
        <w:t xml:space="preserve">Section 3 of this plan describes the guiding principles used to </w:t>
      </w:r>
      <w:r w:rsidRPr="00893D19">
        <w:rPr>
          <w:spacing w:val="-1"/>
          <w:sz w:val="24"/>
        </w:rPr>
        <w:t xml:space="preserve">validate and assess technology initiatives to ensure alignment with the </w:t>
      </w:r>
      <w:r>
        <w:rPr>
          <w:spacing w:val="-1"/>
          <w:sz w:val="24"/>
        </w:rPr>
        <w:t>institution</w:t>
      </w:r>
      <w:r w:rsidRPr="00893D19">
        <w:rPr>
          <w:spacing w:val="-1"/>
          <w:sz w:val="24"/>
        </w:rPr>
        <w:t>’s technology strategy</w:t>
      </w:r>
      <w:r w:rsidR="00E0413E">
        <w:rPr>
          <w:spacing w:val="-1"/>
          <w:sz w:val="24"/>
        </w:rPr>
        <w:t xml:space="preserve">.  Section </w:t>
      </w:r>
      <w:r w:rsidR="0021738D">
        <w:rPr>
          <w:spacing w:val="-1"/>
          <w:sz w:val="24"/>
        </w:rPr>
        <w:t>6</w:t>
      </w:r>
      <w:r w:rsidR="00E0413E">
        <w:rPr>
          <w:spacing w:val="-1"/>
          <w:sz w:val="24"/>
        </w:rPr>
        <w:t xml:space="preserve"> describes the departments that provide foundational support for institutional technology implementation and maintenance in both the academic and administrative functions.</w:t>
      </w:r>
    </w:p>
    <w:p w14:paraId="3717F2E6" w14:textId="77777777" w:rsidR="003F780A" w:rsidRDefault="003F780A">
      <w:pPr>
        <w:rPr>
          <w:spacing w:val="-1"/>
          <w:sz w:val="24"/>
        </w:rPr>
      </w:pPr>
    </w:p>
    <w:p w14:paraId="2CCE2870" w14:textId="309F5BA3" w:rsidR="003F780A" w:rsidRDefault="003F780A">
      <w:pPr>
        <w:rPr>
          <w:spacing w:val="-1"/>
          <w:sz w:val="24"/>
        </w:rPr>
      </w:pPr>
      <w:r>
        <w:rPr>
          <w:spacing w:val="-1"/>
          <w:sz w:val="24"/>
        </w:rPr>
        <w:t xml:space="preserve">The Technology Master Plan Work Group reviews institutional technology projects quarterly and incorporates project changes into the Technology Master Plan as part of their annual master plan review.  Additionally the Work Group reviews </w:t>
      </w:r>
      <w:r w:rsidRPr="00FC3353">
        <w:t>Technology Proposal Analysis Checklist</w:t>
      </w:r>
      <w:r>
        <w:t xml:space="preserve">s and provides supporting comments, additional justification or </w:t>
      </w:r>
      <w:r w:rsidR="00336F2F">
        <w:t>information that</w:t>
      </w:r>
      <w:r>
        <w:t xml:space="preserve"> can </w:t>
      </w:r>
      <w:r>
        <w:rPr>
          <w:spacing w:val="-1"/>
          <w:sz w:val="24"/>
        </w:rPr>
        <w:t>help solidify the plan’s feasibility</w:t>
      </w:r>
      <w:r w:rsidR="00336F2F">
        <w:rPr>
          <w:spacing w:val="-1"/>
          <w:sz w:val="24"/>
        </w:rPr>
        <w:t xml:space="preserve"> for implementation.  This process i</w:t>
      </w:r>
      <w:r w:rsidR="00D2323D">
        <w:rPr>
          <w:spacing w:val="-1"/>
          <w:sz w:val="24"/>
        </w:rPr>
        <w:t>s</w:t>
      </w:r>
      <w:r w:rsidR="00336F2F">
        <w:rPr>
          <w:spacing w:val="-1"/>
          <w:sz w:val="24"/>
        </w:rPr>
        <w:t xml:space="preserve"> intended to </w:t>
      </w:r>
      <w:r>
        <w:t xml:space="preserve">facilitate the </w:t>
      </w:r>
      <w:r w:rsidR="00D2323D">
        <w:t xml:space="preserve">movement of a technology proposal through the </w:t>
      </w:r>
      <w:r>
        <w:rPr>
          <w:spacing w:val="-1"/>
          <w:sz w:val="24"/>
        </w:rPr>
        <w:t xml:space="preserve">existing institutional processes for </w:t>
      </w:r>
      <w:r w:rsidR="00D2323D">
        <w:rPr>
          <w:spacing w:val="-1"/>
          <w:sz w:val="24"/>
        </w:rPr>
        <w:t>approval and funding.</w:t>
      </w:r>
    </w:p>
    <w:p w14:paraId="21D6D7EA" w14:textId="77777777" w:rsidR="002720E1" w:rsidRDefault="002720E1">
      <w:pPr>
        <w:rPr>
          <w:spacing w:val="-1"/>
          <w:sz w:val="24"/>
        </w:rPr>
      </w:pPr>
    </w:p>
    <w:p w14:paraId="4A25F450" w14:textId="77777777" w:rsidR="002720E1" w:rsidRDefault="002720E1">
      <w:pPr>
        <w:rPr>
          <w:rFonts w:eastAsia="Arial"/>
          <w:b/>
          <w:bCs/>
          <w:color w:val="0000FF"/>
          <w:sz w:val="24"/>
          <w:szCs w:val="36"/>
        </w:rPr>
      </w:pPr>
    </w:p>
    <w:p w14:paraId="7BB0F74E" w14:textId="77777777" w:rsidR="00B36272" w:rsidRDefault="00B36272">
      <w:pPr>
        <w:rPr>
          <w:rFonts w:eastAsia="Arial"/>
          <w:b/>
          <w:bCs/>
          <w:sz w:val="32"/>
          <w:szCs w:val="32"/>
        </w:rPr>
      </w:pPr>
      <w:r>
        <w:rPr>
          <w:sz w:val="32"/>
          <w:szCs w:val="32"/>
        </w:rPr>
        <w:br w:type="page"/>
      </w:r>
    </w:p>
    <w:p w14:paraId="534CF822" w14:textId="1EC160F2" w:rsidR="003B1F94" w:rsidRPr="0055381D" w:rsidRDefault="003B1F94" w:rsidP="00565F3A">
      <w:pPr>
        <w:pStyle w:val="Heading1"/>
        <w:ind w:left="0"/>
        <w:rPr>
          <w:rFonts w:asciiTheme="minorHAnsi" w:hAnsiTheme="minorHAnsi"/>
          <w:sz w:val="32"/>
          <w:szCs w:val="32"/>
        </w:rPr>
      </w:pPr>
      <w:r w:rsidRPr="0055381D">
        <w:rPr>
          <w:rFonts w:asciiTheme="minorHAnsi" w:hAnsiTheme="minorHAnsi"/>
          <w:sz w:val="32"/>
          <w:szCs w:val="32"/>
        </w:rPr>
        <w:lastRenderedPageBreak/>
        <w:t>Planning Framework</w:t>
      </w:r>
      <w:r w:rsidR="00EE1233" w:rsidRPr="0055381D">
        <w:rPr>
          <w:rFonts w:asciiTheme="minorHAnsi" w:hAnsiTheme="minorHAnsi"/>
          <w:sz w:val="32"/>
          <w:szCs w:val="32"/>
        </w:rPr>
        <w:t>/Process</w:t>
      </w:r>
    </w:p>
    <w:p w14:paraId="4AD822C4" w14:textId="77777777" w:rsidR="00EE1233" w:rsidRPr="00893D19" w:rsidRDefault="00EE1233" w:rsidP="00EE1233">
      <w:pPr>
        <w:spacing w:before="6"/>
        <w:rPr>
          <w:spacing w:val="-1"/>
          <w:sz w:val="24"/>
        </w:rPr>
      </w:pPr>
    </w:p>
    <w:p w14:paraId="51CBB073" w14:textId="25DB173C" w:rsidR="00C7143E" w:rsidRDefault="005D5AE2" w:rsidP="00E0413E">
      <w:pPr>
        <w:spacing w:before="6"/>
        <w:rPr>
          <w:rFonts w:eastAsia="Arial"/>
          <w:b/>
          <w:bCs/>
          <w:sz w:val="32"/>
          <w:szCs w:val="32"/>
          <w:highlight w:val="yellow"/>
        </w:rPr>
      </w:pPr>
      <w:r w:rsidRPr="003C34E3">
        <w:rPr>
          <w:noProof/>
          <w:spacing w:val="-1"/>
          <w:sz w:val="24"/>
        </w:rPr>
        <w:drawing>
          <wp:anchor distT="0" distB="0" distL="114300" distR="114300" simplePos="0" relativeHeight="251703296" behindDoc="0" locked="0" layoutInCell="1" allowOverlap="1" wp14:anchorId="790D87CF" wp14:editId="32375DC2">
            <wp:simplePos x="0" y="0"/>
            <wp:positionH relativeFrom="margin">
              <wp:posOffset>620395</wp:posOffset>
            </wp:positionH>
            <wp:positionV relativeFrom="page">
              <wp:posOffset>2098040</wp:posOffset>
            </wp:positionV>
            <wp:extent cx="5546725" cy="7154545"/>
            <wp:effectExtent l="0" t="0" r="0" b="8255"/>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46725" cy="7154545"/>
                    </a:xfrm>
                    <a:prstGeom prst="rect">
                      <a:avLst/>
                    </a:prstGeom>
                  </pic:spPr>
                </pic:pic>
              </a:graphicData>
            </a:graphic>
            <wp14:sizeRelH relativeFrom="margin">
              <wp14:pctWidth>0</wp14:pctWidth>
            </wp14:sizeRelH>
            <wp14:sizeRelV relativeFrom="margin">
              <wp14:pctHeight>0</wp14:pctHeight>
            </wp14:sizeRelV>
          </wp:anchor>
        </w:drawing>
      </w:r>
      <w:r w:rsidR="00EE1233" w:rsidRPr="00893D19">
        <w:rPr>
          <w:spacing w:val="-1"/>
          <w:sz w:val="24"/>
        </w:rPr>
        <w:t xml:space="preserve">Palomar College relies on technology to facilitate and sustain the institutional mission, goals and operations.  </w:t>
      </w:r>
      <w:r w:rsidR="008F3C00" w:rsidRPr="00893D19">
        <w:rPr>
          <w:spacing w:val="-1"/>
          <w:sz w:val="24"/>
        </w:rPr>
        <w:t xml:space="preserve">The strategic direction for the institution is defined by the Educational Master Plan </w:t>
      </w:r>
      <w:r w:rsidR="00FE267D" w:rsidRPr="00893D19">
        <w:rPr>
          <w:spacing w:val="-1"/>
          <w:sz w:val="24"/>
        </w:rPr>
        <w:t>which therefore</w:t>
      </w:r>
      <w:r w:rsidR="008F3C00" w:rsidRPr="00893D19">
        <w:rPr>
          <w:spacing w:val="-1"/>
          <w:sz w:val="24"/>
        </w:rPr>
        <w:t xml:space="preserve"> serves as the primary source of input for t</w:t>
      </w:r>
      <w:r w:rsidR="00EE1233" w:rsidRPr="00893D19">
        <w:rPr>
          <w:spacing w:val="-1"/>
          <w:sz w:val="24"/>
        </w:rPr>
        <w:t>echnology planning</w:t>
      </w:r>
      <w:r w:rsidR="008F3C00" w:rsidRPr="00893D19">
        <w:rPr>
          <w:spacing w:val="-1"/>
          <w:sz w:val="24"/>
        </w:rPr>
        <w:t xml:space="preserve">.  </w:t>
      </w:r>
      <w:r w:rsidR="003C34E3">
        <w:rPr>
          <w:spacing w:val="-1"/>
          <w:sz w:val="24"/>
        </w:rPr>
        <w:t>The Integrated Planning, Evaluation, and Resource Allocation Decision-Making Model shows the placement of</w:t>
      </w:r>
      <w:r w:rsidR="003C34E3" w:rsidRPr="00893D19">
        <w:rPr>
          <w:spacing w:val="-1"/>
          <w:sz w:val="24"/>
        </w:rPr>
        <w:t xml:space="preserve"> technology master plan</w:t>
      </w:r>
      <w:r w:rsidR="003C34E3">
        <w:rPr>
          <w:spacing w:val="-1"/>
          <w:sz w:val="24"/>
        </w:rPr>
        <w:t>ning in the</w:t>
      </w:r>
      <w:r w:rsidR="003C34E3" w:rsidRPr="00893D19">
        <w:rPr>
          <w:spacing w:val="-1"/>
          <w:sz w:val="24"/>
        </w:rPr>
        <w:t xml:space="preserve"> </w:t>
      </w:r>
      <w:r w:rsidR="003C34E3">
        <w:rPr>
          <w:spacing w:val="-1"/>
          <w:sz w:val="24"/>
        </w:rPr>
        <w:t>institution’s overall planning and evaluation</w:t>
      </w:r>
      <w:r w:rsidR="003C34E3" w:rsidRPr="00893D19">
        <w:rPr>
          <w:spacing w:val="-1"/>
          <w:sz w:val="24"/>
        </w:rPr>
        <w:t xml:space="preserve"> process</w:t>
      </w:r>
      <w:r w:rsidR="003C34E3">
        <w:rPr>
          <w:spacing w:val="-1"/>
          <w:sz w:val="24"/>
        </w:rPr>
        <w:t>.  By this diagram i</w:t>
      </w:r>
      <w:r w:rsidR="00316C05">
        <w:rPr>
          <w:spacing w:val="-1"/>
          <w:sz w:val="24"/>
        </w:rPr>
        <w:t>t is apparent that council and c</w:t>
      </w:r>
      <w:r w:rsidR="003C34E3">
        <w:rPr>
          <w:spacing w:val="-1"/>
          <w:sz w:val="24"/>
        </w:rPr>
        <w:t xml:space="preserve">ollege-wide priorities </w:t>
      </w:r>
    </w:p>
    <w:p w14:paraId="611730C3" w14:textId="51B68C1E" w:rsidR="00E0413E" w:rsidRPr="00D82974" w:rsidRDefault="00462D6E" w:rsidP="00D82974">
      <w:pPr>
        <w:pStyle w:val="Heading1"/>
        <w:ind w:left="0"/>
        <w:rPr>
          <w:rFonts w:asciiTheme="minorHAnsi" w:hAnsiTheme="minorHAnsi"/>
          <w:sz w:val="32"/>
          <w:szCs w:val="32"/>
        </w:rPr>
      </w:pPr>
      <w:r w:rsidRPr="00E0413E">
        <w:rPr>
          <w:rFonts w:asciiTheme="minorHAnsi" w:hAnsiTheme="minorHAnsi"/>
          <w:sz w:val="32"/>
          <w:szCs w:val="32"/>
        </w:rPr>
        <w:lastRenderedPageBreak/>
        <w:t>Technology Ideas and Requests</w:t>
      </w:r>
    </w:p>
    <w:p w14:paraId="632A4E96" w14:textId="77777777" w:rsidR="00E0413E" w:rsidRDefault="00E0413E" w:rsidP="004F1CD9">
      <w:pPr>
        <w:spacing w:before="6"/>
        <w:rPr>
          <w:spacing w:val="-1"/>
          <w:sz w:val="24"/>
        </w:rPr>
      </w:pPr>
    </w:p>
    <w:p w14:paraId="1B8248BC" w14:textId="4090547F" w:rsidR="0067336D" w:rsidRPr="004F1CD9" w:rsidRDefault="00462D6E" w:rsidP="004F1CD9">
      <w:pPr>
        <w:spacing w:before="6"/>
        <w:rPr>
          <w:spacing w:val="-1"/>
          <w:sz w:val="24"/>
        </w:rPr>
      </w:pPr>
      <w:r w:rsidRPr="00462D6E">
        <w:rPr>
          <w:spacing w:val="-1"/>
          <w:sz w:val="24"/>
        </w:rPr>
        <w:t>The Technology Projects</w:t>
      </w:r>
      <w:r>
        <w:rPr>
          <w:spacing w:val="-1"/>
          <w:sz w:val="24"/>
        </w:rPr>
        <w:t xml:space="preserve"> identified in this Plan are reviewed </w:t>
      </w:r>
      <w:r w:rsidR="002A16F1">
        <w:rPr>
          <w:spacing w:val="-1"/>
          <w:sz w:val="24"/>
        </w:rPr>
        <w:t>quarter</w:t>
      </w:r>
      <w:r>
        <w:rPr>
          <w:spacing w:val="-1"/>
          <w:sz w:val="24"/>
        </w:rPr>
        <w:t xml:space="preserve">ly by the Technology Master Plan Work Group to ensure that the Projects align with the </w:t>
      </w:r>
      <w:r w:rsidR="000D2832">
        <w:rPr>
          <w:spacing w:val="-1"/>
          <w:sz w:val="24"/>
        </w:rPr>
        <w:t>Educational Master Plan and the i</w:t>
      </w:r>
      <w:r>
        <w:rPr>
          <w:spacing w:val="-1"/>
          <w:sz w:val="24"/>
        </w:rPr>
        <w:t xml:space="preserve">nstitutional Strategic </w:t>
      </w:r>
      <w:r w:rsidR="000D2832">
        <w:rPr>
          <w:spacing w:val="-1"/>
          <w:sz w:val="24"/>
        </w:rPr>
        <w:t>Plan,</w:t>
      </w:r>
      <w:r>
        <w:rPr>
          <w:spacing w:val="-1"/>
          <w:sz w:val="24"/>
        </w:rPr>
        <w:t xml:space="preserve"> and </w:t>
      </w:r>
      <w:r w:rsidR="000D2832">
        <w:rPr>
          <w:spacing w:val="-1"/>
          <w:sz w:val="24"/>
        </w:rPr>
        <w:t xml:space="preserve">continue to </w:t>
      </w:r>
      <w:r>
        <w:rPr>
          <w:spacing w:val="-1"/>
          <w:sz w:val="24"/>
        </w:rPr>
        <w:t>support institutional priorities.</w:t>
      </w:r>
      <w:r w:rsidR="000D2832">
        <w:rPr>
          <w:spacing w:val="-1"/>
          <w:sz w:val="24"/>
        </w:rPr>
        <w:t xml:space="preserve"> </w:t>
      </w:r>
      <w:r w:rsidR="002A16F1">
        <w:rPr>
          <w:spacing w:val="-1"/>
          <w:sz w:val="24"/>
        </w:rPr>
        <w:t xml:space="preserve"> Quarterly reviews will include Project changes, updates and additions</w:t>
      </w:r>
      <w:r w:rsidR="00912617">
        <w:rPr>
          <w:spacing w:val="-1"/>
          <w:sz w:val="24"/>
        </w:rPr>
        <w:t>, based on Planning Council decisions</w:t>
      </w:r>
      <w:r w:rsidR="002A16F1">
        <w:rPr>
          <w:spacing w:val="-1"/>
          <w:sz w:val="24"/>
        </w:rPr>
        <w:t>.  These</w:t>
      </w:r>
      <w:r w:rsidR="00912617">
        <w:rPr>
          <w:spacing w:val="-1"/>
          <w:sz w:val="24"/>
        </w:rPr>
        <w:t xml:space="preserve"> reviews</w:t>
      </w:r>
      <w:r w:rsidR="002A16F1">
        <w:rPr>
          <w:spacing w:val="-1"/>
          <w:sz w:val="24"/>
        </w:rPr>
        <w:t xml:space="preserve"> will serve as input to the annual Technology Master Plan review. </w:t>
      </w:r>
      <w:r w:rsidR="000D2832">
        <w:rPr>
          <w:spacing w:val="-1"/>
          <w:sz w:val="24"/>
        </w:rPr>
        <w:t xml:space="preserve"> Technology Master Plan adjustments </w:t>
      </w:r>
      <w:r w:rsidR="002A16F1">
        <w:rPr>
          <w:spacing w:val="-1"/>
          <w:sz w:val="24"/>
        </w:rPr>
        <w:t>will be made annually</w:t>
      </w:r>
      <w:r w:rsidR="000D2832">
        <w:rPr>
          <w:spacing w:val="-1"/>
          <w:sz w:val="24"/>
        </w:rPr>
        <w:t xml:space="preserve"> in order to keep the Plan current and to reflect Project activity and emphasis.  Such adjustments may include changes to or removal of existing Projects identified in the Plan, or the addition of new Projects to this Plan.  </w:t>
      </w:r>
    </w:p>
    <w:p w14:paraId="702D19AE" w14:textId="77777777" w:rsidR="0067336D" w:rsidRPr="004F1CD9" w:rsidRDefault="0067336D" w:rsidP="004F1CD9">
      <w:pPr>
        <w:spacing w:before="6"/>
        <w:rPr>
          <w:spacing w:val="-1"/>
          <w:sz w:val="24"/>
        </w:rPr>
      </w:pPr>
    </w:p>
    <w:p w14:paraId="4E094366" w14:textId="61ECC400" w:rsidR="006B0510" w:rsidRDefault="004E1F0C" w:rsidP="004F1CD9">
      <w:pPr>
        <w:spacing w:before="6"/>
        <w:rPr>
          <w:b/>
          <w:bCs/>
          <w:spacing w:val="-1"/>
          <w:sz w:val="24"/>
        </w:rPr>
      </w:pPr>
      <w:r w:rsidRPr="004F1CD9">
        <w:rPr>
          <w:noProof/>
          <w:spacing w:val="-1"/>
          <w:sz w:val="24"/>
        </w:rPr>
        <w:drawing>
          <wp:anchor distT="0" distB="0" distL="114300" distR="114300" simplePos="0" relativeHeight="251718656" behindDoc="1" locked="0" layoutInCell="1" allowOverlap="1" wp14:anchorId="77531135" wp14:editId="54DCD838">
            <wp:simplePos x="0" y="0"/>
            <wp:positionH relativeFrom="column">
              <wp:posOffset>2266349</wp:posOffset>
            </wp:positionH>
            <wp:positionV relativeFrom="paragraph">
              <wp:posOffset>1270702</wp:posOffset>
            </wp:positionV>
            <wp:extent cx="4457700" cy="2828925"/>
            <wp:effectExtent l="0" t="0" r="19050" b="0"/>
            <wp:wrapSquare wrapText="bothSides"/>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Pr>
          <w:spacing w:val="-1"/>
          <w:sz w:val="24"/>
        </w:rPr>
        <w:t>To</w:t>
      </w:r>
      <w:r w:rsidR="000D2832">
        <w:rPr>
          <w:spacing w:val="-1"/>
          <w:sz w:val="24"/>
        </w:rPr>
        <w:t xml:space="preserve"> assist project requestors in fully forming </w:t>
      </w:r>
      <w:r>
        <w:rPr>
          <w:spacing w:val="-1"/>
          <w:sz w:val="24"/>
        </w:rPr>
        <w:t>new</w:t>
      </w:r>
      <w:r w:rsidR="000D2832">
        <w:rPr>
          <w:spacing w:val="-1"/>
          <w:sz w:val="24"/>
        </w:rPr>
        <w:t xml:space="preserve"> technology initiatives within the framework of this Technology Strategic Plan, the Technology Master Plan Work Group has developed the following process.</w:t>
      </w:r>
      <w:r>
        <w:rPr>
          <w:spacing w:val="-1"/>
          <w:sz w:val="24"/>
        </w:rPr>
        <w:t xml:space="preserve">  </w:t>
      </w:r>
      <w:r w:rsidR="009567F2">
        <w:rPr>
          <w:spacing w:val="-1"/>
          <w:sz w:val="24"/>
        </w:rPr>
        <w:t>Technology proposal</w:t>
      </w:r>
      <w:r w:rsidR="007F5739">
        <w:rPr>
          <w:spacing w:val="-1"/>
          <w:sz w:val="24"/>
        </w:rPr>
        <w:t>s or idea</w:t>
      </w:r>
      <w:r w:rsidR="009567F2">
        <w:rPr>
          <w:spacing w:val="-1"/>
          <w:sz w:val="24"/>
        </w:rPr>
        <w:t xml:space="preserve">s are </w:t>
      </w:r>
      <w:r w:rsidR="007F5739">
        <w:rPr>
          <w:spacing w:val="-1"/>
          <w:sz w:val="24"/>
        </w:rPr>
        <w:t>review</w:t>
      </w:r>
      <w:r w:rsidR="009567F2">
        <w:rPr>
          <w:spacing w:val="-1"/>
          <w:sz w:val="24"/>
        </w:rPr>
        <w:t xml:space="preserve">ed by the </w:t>
      </w:r>
      <w:r w:rsidR="006B0510">
        <w:rPr>
          <w:spacing w:val="-1"/>
          <w:sz w:val="24"/>
        </w:rPr>
        <w:t xml:space="preserve">Technology Master Plan Work Group </w:t>
      </w:r>
      <w:r w:rsidR="009567F2">
        <w:rPr>
          <w:spacing w:val="-1"/>
          <w:sz w:val="24"/>
        </w:rPr>
        <w:t xml:space="preserve">using a </w:t>
      </w:r>
      <w:r w:rsidR="007F5739">
        <w:rPr>
          <w:spacing w:val="-1"/>
          <w:sz w:val="24"/>
        </w:rPr>
        <w:t>completed Analysis Checklist</w:t>
      </w:r>
      <w:r w:rsidR="009D232B" w:rsidRPr="00E30FDB">
        <w:rPr>
          <w:spacing w:val="-1"/>
          <w:sz w:val="24"/>
          <w:vertAlign w:val="superscript"/>
        </w:rPr>
        <w:footnoteReference w:id="1"/>
      </w:r>
      <w:r w:rsidR="00C05C03">
        <w:rPr>
          <w:spacing w:val="-1"/>
          <w:sz w:val="24"/>
        </w:rPr>
        <w:t xml:space="preserve"> from the requestor</w:t>
      </w:r>
      <w:r w:rsidR="007F5739">
        <w:rPr>
          <w:spacing w:val="-1"/>
          <w:sz w:val="24"/>
        </w:rPr>
        <w:t>.</w:t>
      </w:r>
      <w:r w:rsidR="009567F2">
        <w:rPr>
          <w:spacing w:val="-1"/>
          <w:sz w:val="24"/>
        </w:rPr>
        <w:t xml:space="preserve"> </w:t>
      </w:r>
      <w:r w:rsidR="006B0510">
        <w:rPr>
          <w:spacing w:val="-1"/>
          <w:sz w:val="24"/>
        </w:rPr>
        <w:t xml:space="preserve"> The Checklist is </w:t>
      </w:r>
      <w:r w:rsidR="00953C52">
        <w:rPr>
          <w:spacing w:val="-1"/>
          <w:sz w:val="24"/>
        </w:rPr>
        <w:t>intend</w:t>
      </w:r>
      <w:r w:rsidR="006B0510">
        <w:rPr>
          <w:spacing w:val="-1"/>
          <w:sz w:val="24"/>
        </w:rPr>
        <w:t xml:space="preserve">ed to aid </w:t>
      </w:r>
      <w:r w:rsidR="007C1411">
        <w:rPr>
          <w:spacing w:val="-1"/>
          <w:sz w:val="24"/>
        </w:rPr>
        <w:t xml:space="preserve">the requestor </w:t>
      </w:r>
      <w:r w:rsidR="006B0510">
        <w:rPr>
          <w:spacing w:val="-1"/>
          <w:sz w:val="24"/>
        </w:rPr>
        <w:t xml:space="preserve">in the clarification and prioritization of technology projects to benefit the institution.  </w:t>
      </w:r>
      <w:r w:rsidR="00DD7E0D">
        <w:rPr>
          <w:spacing w:val="-1"/>
          <w:sz w:val="24"/>
        </w:rPr>
        <w:t>The Checklist should accompany the project recommendation to the appropriate Planning Council for approval</w:t>
      </w:r>
      <w:r w:rsidR="00960FE1">
        <w:rPr>
          <w:spacing w:val="-1"/>
          <w:sz w:val="24"/>
        </w:rPr>
        <w:t xml:space="preserve"> through the existing institutional participatory governance process</w:t>
      </w:r>
      <w:r w:rsidR="00DD7E0D">
        <w:rPr>
          <w:spacing w:val="-1"/>
          <w:sz w:val="24"/>
        </w:rPr>
        <w:t xml:space="preserve">.  </w:t>
      </w:r>
      <w:r w:rsidR="006B0510">
        <w:rPr>
          <w:spacing w:val="-1"/>
          <w:sz w:val="24"/>
        </w:rPr>
        <w:t>Components of the Checklist include consideration of the impact of the project or idea on existing services, systems and resources, the benefits of the project, and how the project aligns with the institution’s Technology Goals.</w:t>
      </w:r>
      <w:r w:rsidR="006B0510" w:rsidRPr="006B0510">
        <w:rPr>
          <w:spacing w:val="-1"/>
          <w:sz w:val="24"/>
        </w:rPr>
        <w:t xml:space="preserve"> </w:t>
      </w:r>
      <w:r w:rsidR="00953C52">
        <w:rPr>
          <w:spacing w:val="-1"/>
          <w:sz w:val="24"/>
        </w:rPr>
        <w:t xml:space="preserve">Developers of </w:t>
      </w:r>
      <w:r w:rsidR="006B0510">
        <w:rPr>
          <w:spacing w:val="-1"/>
          <w:sz w:val="24"/>
        </w:rPr>
        <w:t xml:space="preserve">Program Review Plans with </w:t>
      </w:r>
      <w:r w:rsidR="00FD45EC">
        <w:rPr>
          <w:spacing w:val="-1"/>
          <w:sz w:val="24"/>
        </w:rPr>
        <w:t xml:space="preserve">significant </w:t>
      </w:r>
      <w:r w:rsidR="006B0510">
        <w:rPr>
          <w:spacing w:val="-1"/>
          <w:sz w:val="24"/>
        </w:rPr>
        <w:t>technology components can use the same analysis checklist to fully vet their plans</w:t>
      </w:r>
      <w:r w:rsidR="00960FE1">
        <w:rPr>
          <w:spacing w:val="-1"/>
          <w:sz w:val="24"/>
        </w:rPr>
        <w:t xml:space="preserve"> and help solidify the </w:t>
      </w:r>
      <w:r w:rsidR="007C1411">
        <w:rPr>
          <w:spacing w:val="-1"/>
          <w:sz w:val="24"/>
        </w:rPr>
        <w:t>PRP</w:t>
      </w:r>
      <w:r w:rsidR="00960FE1">
        <w:rPr>
          <w:spacing w:val="-1"/>
          <w:sz w:val="24"/>
        </w:rPr>
        <w:t>’s implementation feasibility</w:t>
      </w:r>
      <w:r w:rsidR="006B0510">
        <w:rPr>
          <w:spacing w:val="-1"/>
          <w:sz w:val="24"/>
        </w:rPr>
        <w:t>.</w:t>
      </w:r>
      <w:r w:rsidR="00C05C03">
        <w:rPr>
          <w:spacing w:val="-1"/>
          <w:sz w:val="24"/>
        </w:rPr>
        <w:t xml:space="preserve">  Refer to the </w:t>
      </w:r>
      <w:r w:rsidR="00FD45EC">
        <w:rPr>
          <w:spacing w:val="-1"/>
          <w:sz w:val="24"/>
        </w:rPr>
        <w:t>Analysis Checklist in Appendix A</w:t>
      </w:r>
      <w:r w:rsidR="004F1CD9">
        <w:rPr>
          <w:spacing w:val="-1"/>
          <w:sz w:val="24"/>
        </w:rPr>
        <w:t>.</w:t>
      </w:r>
    </w:p>
    <w:p w14:paraId="4D349F7C" w14:textId="428C1C96" w:rsidR="00112EDB" w:rsidRDefault="00112EDB" w:rsidP="006B0510">
      <w:pPr>
        <w:pStyle w:val="Heading1"/>
        <w:ind w:left="0"/>
        <w:rPr>
          <w:rFonts w:asciiTheme="minorHAnsi" w:eastAsiaTheme="minorHAnsi" w:hAnsiTheme="minorHAnsi"/>
          <w:b w:val="0"/>
          <w:bCs w:val="0"/>
          <w:spacing w:val="-1"/>
          <w:sz w:val="24"/>
          <w:szCs w:val="22"/>
        </w:rPr>
      </w:pPr>
    </w:p>
    <w:p w14:paraId="508E1328" w14:textId="77777777" w:rsidR="00FC3353" w:rsidRDefault="00FC3353">
      <w:pPr>
        <w:rPr>
          <w:rFonts w:eastAsia="Arial"/>
          <w:b/>
          <w:bCs/>
          <w:sz w:val="32"/>
          <w:szCs w:val="32"/>
        </w:rPr>
      </w:pPr>
      <w:r>
        <w:rPr>
          <w:sz w:val="32"/>
          <w:szCs w:val="32"/>
        </w:rPr>
        <w:br w:type="page"/>
      </w:r>
    </w:p>
    <w:p w14:paraId="1925C6FD" w14:textId="488279F9" w:rsidR="003B1F94" w:rsidRPr="0055381D" w:rsidRDefault="008B669F" w:rsidP="00565F3A">
      <w:pPr>
        <w:pStyle w:val="Heading1"/>
        <w:ind w:left="0"/>
        <w:rPr>
          <w:rFonts w:asciiTheme="minorHAnsi" w:hAnsiTheme="minorHAnsi"/>
          <w:sz w:val="32"/>
          <w:szCs w:val="32"/>
        </w:rPr>
      </w:pPr>
      <w:r w:rsidRPr="0055381D">
        <w:rPr>
          <w:rFonts w:asciiTheme="minorHAnsi" w:hAnsiTheme="minorHAnsi"/>
          <w:sz w:val="32"/>
          <w:szCs w:val="32"/>
        </w:rPr>
        <w:lastRenderedPageBreak/>
        <w:t xml:space="preserve">Technology </w:t>
      </w:r>
      <w:r w:rsidR="003B1F94" w:rsidRPr="0055381D">
        <w:rPr>
          <w:rFonts w:asciiTheme="minorHAnsi" w:hAnsiTheme="minorHAnsi"/>
          <w:sz w:val="32"/>
          <w:szCs w:val="32"/>
        </w:rPr>
        <w:t>Guiding Principles</w:t>
      </w:r>
    </w:p>
    <w:p w14:paraId="594FA0F7" w14:textId="77777777" w:rsidR="003B1F94" w:rsidRPr="00893D19" w:rsidRDefault="003B1F94" w:rsidP="00565F3A">
      <w:pPr>
        <w:pStyle w:val="Heading1"/>
        <w:rPr>
          <w:rFonts w:asciiTheme="minorHAnsi" w:hAnsiTheme="minorHAnsi"/>
          <w:sz w:val="24"/>
        </w:rPr>
      </w:pPr>
    </w:p>
    <w:p w14:paraId="5EDF0164" w14:textId="77777777" w:rsidR="004C0B0E" w:rsidRPr="00893D19" w:rsidRDefault="00916CAD">
      <w:pPr>
        <w:spacing w:before="6"/>
        <w:rPr>
          <w:spacing w:val="-1"/>
          <w:sz w:val="24"/>
        </w:rPr>
      </w:pPr>
      <w:r w:rsidRPr="00893D19">
        <w:rPr>
          <w:spacing w:val="-1"/>
          <w:sz w:val="24"/>
        </w:rPr>
        <w:t xml:space="preserve">In the same way that </w:t>
      </w:r>
      <w:r w:rsidR="0054111D" w:rsidRPr="00893D19">
        <w:rPr>
          <w:spacing w:val="-1"/>
          <w:sz w:val="24"/>
        </w:rPr>
        <w:t xml:space="preserve">our </w:t>
      </w:r>
      <w:r w:rsidRPr="00893D19">
        <w:rPr>
          <w:spacing w:val="-1"/>
          <w:sz w:val="24"/>
        </w:rPr>
        <w:t xml:space="preserve">institutional values guide our institutional </w:t>
      </w:r>
      <w:r w:rsidR="00521BB0" w:rsidRPr="00893D19">
        <w:rPr>
          <w:spacing w:val="-1"/>
          <w:sz w:val="24"/>
        </w:rPr>
        <w:t>success</w:t>
      </w:r>
      <w:r w:rsidRPr="00893D19">
        <w:rPr>
          <w:spacing w:val="-1"/>
          <w:sz w:val="24"/>
        </w:rPr>
        <w:t xml:space="preserve">, technology values </w:t>
      </w:r>
      <w:r w:rsidR="00521BB0" w:rsidRPr="00893D19">
        <w:rPr>
          <w:spacing w:val="-1"/>
          <w:sz w:val="24"/>
        </w:rPr>
        <w:t>establish</w:t>
      </w:r>
      <w:r w:rsidR="00B10648" w:rsidRPr="00893D19">
        <w:rPr>
          <w:spacing w:val="-1"/>
          <w:sz w:val="24"/>
        </w:rPr>
        <w:t xml:space="preserve"> the</w:t>
      </w:r>
      <w:r w:rsidRPr="00893D19">
        <w:rPr>
          <w:spacing w:val="-1"/>
          <w:sz w:val="24"/>
        </w:rPr>
        <w:t xml:space="preserve"> foundation from which technology initiatives can be confidently planned and executed. </w:t>
      </w:r>
      <w:r w:rsidR="00B10648" w:rsidRPr="00893D19">
        <w:rPr>
          <w:spacing w:val="-1"/>
          <w:sz w:val="24"/>
        </w:rPr>
        <w:t xml:space="preserve">The following </w:t>
      </w:r>
      <w:r w:rsidR="008B669F">
        <w:rPr>
          <w:spacing w:val="-1"/>
          <w:sz w:val="24"/>
        </w:rPr>
        <w:t>Guiding Principles</w:t>
      </w:r>
      <w:r w:rsidR="00B10648" w:rsidRPr="00893D19">
        <w:rPr>
          <w:spacing w:val="-1"/>
          <w:sz w:val="24"/>
        </w:rPr>
        <w:t xml:space="preserve"> are used to validate and </w:t>
      </w:r>
      <w:r w:rsidR="00521BB0" w:rsidRPr="00893D19">
        <w:rPr>
          <w:spacing w:val="-1"/>
          <w:sz w:val="24"/>
        </w:rPr>
        <w:t>assess</w:t>
      </w:r>
      <w:r w:rsidR="00B10648" w:rsidRPr="00893D19">
        <w:rPr>
          <w:spacing w:val="-1"/>
          <w:sz w:val="24"/>
        </w:rPr>
        <w:t xml:space="preserve"> technology initiatives to ensure alignment with the </w:t>
      </w:r>
      <w:r w:rsidR="00582239" w:rsidRPr="00893D19">
        <w:rPr>
          <w:spacing w:val="-1"/>
          <w:sz w:val="24"/>
        </w:rPr>
        <w:t>College’s</w:t>
      </w:r>
      <w:r w:rsidR="00B10648" w:rsidRPr="00893D19">
        <w:rPr>
          <w:spacing w:val="-1"/>
          <w:sz w:val="24"/>
        </w:rPr>
        <w:t xml:space="preserve"> </w:t>
      </w:r>
      <w:r w:rsidR="00521BB0" w:rsidRPr="00893D19">
        <w:rPr>
          <w:spacing w:val="-1"/>
          <w:sz w:val="24"/>
        </w:rPr>
        <w:t xml:space="preserve">technology </w:t>
      </w:r>
      <w:r w:rsidR="00B10648" w:rsidRPr="00893D19">
        <w:rPr>
          <w:spacing w:val="-1"/>
          <w:sz w:val="24"/>
        </w:rPr>
        <w:t>strategy.</w:t>
      </w:r>
    </w:p>
    <w:p w14:paraId="2C45351E" w14:textId="77777777" w:rsidR="00B10648" w:rsidRPr="00893D19" w:rsidRDefault="00B10648">
      <w:pPr>
        <w:spacing w:before="6"/>
        <w:rPr>
          <w:spacing w:val="-1"/>
          <w:sz w:val="24"/>
        </w:rPr>
      </w:pPr>
    </w:p>
    <w:p w14:paraId="761386ED" w14:textId="77777777" w:rsidR="00B10648" w:rsidRPr="00893D19" w:rsidRDefault="00B10648" w:rsidP="00565F3A">
      <w:pPr>
        <w:pStyle w:val="ListParagraph"/>
        <w:numPr>
          <w:ilvl w:val="0"/>
          <w:numId w:val="4"/>
        </w:numPr>
        <w:spacing w:before="6"/>
        <w:rPr>
          <w:spacing w:val="-1"/>
          <w:sz w:val="24"/>
        </w:rPr>
      </w:pPr>
      <w:r w:rsidRPr="00893D19">
        <w:rPr>
          <w:b/>
          <w:spacing w:val="-1"/>
          <w:sz w:val="24"/>
        </w:rPr>
        <w:t>Reliable, sustainable, vendor-supported</w:t>
      </w:r>
      <w:r w:rsidRPr="00893D19">
        <w:rPr>
          <w:spacing w:val="-1"/>
          <w:sz w:val="24"/>
        </w:rPr>
        <w:t xml:space="preserve"> technology solutions</w:t>
      </w:r>
      <w:r w:rsidR="00521BB0" w:rsidRPr="00893D19">
        <w:rPr>
          <w:spacing w:val="-1"/>
          <w:sz w:val="24"/>
        </w:rPr>
        <w:t>,</w:t>
      </w:r>
      <w:r w:rsidRPr="00893D19">
        <w:rPr>
          <w:spacing w:val="-1"/>
          <w:sz w:val="24"/>
        </w:rPr>
        <w:t xml:space="preserve"> implemen</w:t>
      </w:r>
      <w:r w:rsidR="000B2445" w:rsidRPr="00893D19">
        <w:rPr>
          <w:spacing w:val="-1"/>
          <w:sz w:val="24"/>
        </w:rPr>
        <w:t>ted to reduce risk,</w:t>
      </w:r>
      <w:r w:rsidRPr="00893D19">
        <w:rPr>
          <w:spacing w:val="-1"/>
          <w:sz w:val="24"/>
        </w:rPr>
        <w:t xml:space="preserve"> ensure long-term viability</w:t>
      </w:r>
      <w:r w:rsidR="000B2445" w:rsidRPr="00893D19">
        <w:rPr>
          <w:spacing w:val="-1"/>
          <w:sz w:val="24"/>
        </w:rPr>
        <w:t xml:space="preserve"> and maintain technical currency</w:t>
      </w:r>
      <w:r w:rsidR="0018703B" w:rsidRPr="00893D19">
        <w:rPr>
          <w:spacing w:val="-1"/>
          <w:sz w:val="24"/>
        </w:rPr>
        <w:t>.</w:t>
      </w:r>
    </w:p>
    <w:p w14:paraId="662C39CA" w14:textId="77777777" w:rsidR="0018703B" w:rsidRPr="00893D19" w:rsidRDefault="00521BB0" w:rsidP="00565F3A">
      <w:pPr>
        <w:pStyle w:val="ListParagraph"/>
        <w:numPr>
          <w:ilvl w:val="0"/>
          <w:numId w:val="4"/>
        </w:numPr>
        <w:spacing w:before="6"/>
        <w:rPr>
          <w:spacing w:val="-1"/>
          <w:sz w:val="24"/>
        </w:rPr>
      </w:pPr>
      <w:r w:rsidRPr="00893D19">
        <w:rPr>
          <w:b/>
          <w:spacing w:val="-1"/>
          <w:sz w:val="24"/>
        </w:rPr>
        <w:t>S</w:t>
      </w:r>
      <w:r w:rsidR="0018703B" w:rsidRPr="00893D19">
        <w:rPr>
          <w:b/>
          <w:spacing w:val="-1"/>
          <w:sz w:val="24"/>
        </w:rPr>
        <w:t>ecure</w:t>
      </w:r>
      <w:r w:rsidR="0018703B" w:rsidRPr="00893D19">
        <w:rPr>
          <w:spacing w:val="-1"/>
          <w:sz w:val="24"/>
        </w:rPr>
        <w:t xml:space="preserve"> and </w:t>
      </w:r>
      <w:r w:rsidR="0018703B" w:rsidRPr="00893D19">
        <w:rPr>
          <w:b/>
          <w:spacing w:val="-1"/>
          <w:sz w:val="24"/>
        </w:rPr>
        <w:t>compliant</w:t>
      </w:r>
      <w:r w:rsidR="0018703B" w:rsidRPr="00893D19">
        <w:rPr>
          <w:spacing w:val="-1"/>
          <w:sz w:val="24"/>
        </w:rPr>
        <w:t xml:space="preserve"> </w:t>
      </w:r>
      <w:r w:rsidRPr="00893D19">
        <w:rPr>
          <w:spacing w:val="-1"/>
          <w:sz w:val="24"/>
        </w:rPr>
        <w:t xml:space="preserve">technology solutions </w:t>
      </w:r>
      <w:r w:rsidR="0018703B" w:rsidRPr="00893D19">
        <w:rPr>
          <w:spacing w:val="-1"/>
          <w:sz w:val="24"/>
        </w:rPr>
        <w:t>to protect student and institutional data, processes and resources.</w:t>
      </w:r>
    </w:p>
    <w:p w14:paraId="49B1F8C9" w14:textId="77777777" w:rsidR="004A538D" w:rsidRPr="00893D19" w:rsidRDefault="004A538D" w:rsidP="00565F3A">
      <w:pPr>
        <w:pStyle w:val="ListParagraph"/>
        <w:numPr>
          <w:ilvl w:val="0"/>
          <w:numId w:val="4"/>
        </w:numPr>
        <w:spacing w:before="6"/>
        <w:rPr>
          <w:spacing w:val="-1"/>
          <w:sz w:val="24"/>
        </w:rPr>
      </w:pPr>
      <w:r w:rsidRPr="00893D19">
        <w:rPr>
          <w:b/>
          <w:spacing w:val="-1"/>
          <w:sz w:val="24"/>
        </w:rPr>
        <w:t>Quality, cost-effective</w:t>
      </w:r>
      <w:r w:rsidRPr="00893D19">
        <w:rPr>
          <w:spacing w:val="-1"/>
          <w:sz w:val="24"/>
        </w:rPr>
        <w:t xml:space="preserve"> and </w:t>
      </w:r>
      <w:r w:rsidRPr="00893D19">
        <w:rPr>
          <w:b/>
          <w:spacing w:val="-1"/>
          <w:sz w:val="24"/>
        </w:rPr>
        <w:t>ef</w:t>
      </w:r>
      <w:r w:rsidR="00521BB0" w:rsidRPr="00893D19">
        <w:rPr>
          <w:b/>
          <w:spacing w:val="-1"/>
          <w:sz w:val="24"/>
        </w:rPr>
        <w:t>ficient</w:t>
      </w:r>
      <w:r w:rsidR="00521BB0" w:rsidRPr="00893D19">
        <w:rPr>
          <w:spacing w:val="-1"/>
          <w:sz w:val="24"/>
        </w:rPr>
        <w:t xml:space="preserve"> technology solutions,</w:t>
      </w:r>
      <w:r w:rsidRPr="00893D19">
        <w:rPr>
          <w:spacing w:val="-1"/>
          <w:sz w:val="24"/>
        </w:rPr>
        <w:t xml:space="preserve"> implemented to protect and maximize institutional investments.</w:t>
      </w:r>
    </w:p>
    <w:p w14:paraId="4BA22144" w14:textId="77777777" w:rsidR="000B2445" w:rsidRPr="00893D19" w:rsidRDefault="00521BB0" w:rsidP="00565F3A">
      <w:pPr>
        <w:pStyle w:val="ListParagraph"/>
        <w:numPr>
          <w:ilvl w:val="0"/>
          <w:numId w:val="4"/>
        </w:numPr>
        <w:spacing w:before="6"/>
        <w:rPr>
          <w:spacing w:val="-1"/>
          <w:sz w:val="24"/>
        </w:rPr>
      </w:pPr>
      <w:r w:rsidRPr="00893D19">
        <w:rPr>
          <w:b/>
          <w:spacing w:val="-1"/>
          <w:sz w:val="24"/>
        </w:rPr>
        <w:t>R</w:t>
      </w:r>
      <w:r w:rsidR="000B2445" w:rsidRPr="00893D19">
        <w:rPr>
          <w:b/>
          <w:spacing w:val="-1"/>
          <w:sz w:val="24"/>
        </w:rPr>
        <w:t>equirements-driven, automated</w:t>
      </w:r>
      <w:r w:rsidR="000B2445" w:rsidRPr="00893D19">
        <w:rPr>
          <w:spacing w:val="-1"/>
          <w:sz w:val="24"/>
        </w:rPr>
        <w:t xml:space="preserve"> </w:t>
      </w:r>
      <w:r w:rsidRPr="00893D19">
        <w:rPr>
          <w:spacing w:val="-1"/>
          <w:sz w:val="24"/>
        </w:rPr>
        <w:t>technology solutions that are</w:t>
      </w:r>
      <w:r w:rsidR="000B2445" w:rsidRPr="00893D19">
        <w:rPr>
          <w:spacing w:val="-1"/>
          <w:sz w:val="24"/>
        </w:rPr>
        <w:t xml:space="preserve"> </w:t>
      </w:r>
      <w:r w:rsidR="000B2445" w:rsidRPr="00893D19">
        <w:rPr>
          <w:b/>
          <w:spacing w:val="-1"/>
          <w:sz w:val="24"/>
        </w:rPr>
        <w:t>integrated</w:t>
      </w:r>
      <w:r w:rsidR="000B2445" w:rsidRPr="00893D19">
        <w:rPr>
          <w:spacing w:val="-1"/>
          <w:sz w:val="24"/>
        </w:rPr>
        <w:t xml:space="preserve"> with institutional systems and business processes</w:t>
      </w:r>
      <w:r w:rsidRPr="00893D19">
        <w:rPr>
          <w:spacing w:val="-1"/>
          <w:sz w:val="24"/>
        </w:rPr>
        <w:t xml:space="preserve"> to facilitate implementation, maintenance and ease of use.</w:t>
      </w:r>
    </w:p>
    <w:p w14:paraId="25E31D46" w14:textId="77777777" w:rsidR="006A4B16" w:rsidRPr="00893D19" w:rsidRDefault="000B2445" w:rsidP="00565F3A">
      <w:pPr>
        <w:pStyle w:val="ListParagraph"/>
        <w:numPr>
          <w:ilvl w:val="0"/>
          <w:numId w:val="4"/>
        </w:numPr>
        <w:spacing w:before="6"/>
        <w:rPr>
          <w:spacing w:val="-1"/>
          <w:sz w:val="24"/>
        </w:rPr>
      </w:pPr>
      <w:r w:rsidRPr="00893D19">
        <w:rPr>
          <w:b/>
          <w:spacing w:val="-1"/>
          <w:sz w:val="24"/>
        </w:rPr>
        <w:t>Platform-agnostic, flexible</w:t>
      </w:r>
      <w:r w:rsidRPr="00893D19">
        <w:rPr>
          <w:spacing w:val="-1"/>
          <w:sz w:val="24"/>
        </w:rPr>
        <w:t xml:space="preserve"> technology</w:t>
      </w:r>
      <w:r w:rsidR="00521BB0" w:rsidRPr="00893D19">
        <w:rPr>
          <w:spacing w:val="-1"/>
          <w:sz w:val="24"/>
        </w:rPr>
        <w:t xml:space="preserve"> solutions that are simultaneously </w:t>
      </w:r>
      <w:r w:rsidR="00521BB0" w:rsidRPr="00893D19">
        <w:rPr>
          <w:b/>
          <w:spacing w:val="-1"/>
          <w:sz w:val="24"/>
        </w:rPr>
        <w:t>feature-rich, portal-based and mobile-aware</w:t>
      </w:r>
      <w:r w:rsidR="00521BB0" w:rsidRPr="00893D19">
        <w:rPr>
          <w:spacing w:val="-1"/>
          <w:sz w:val="24"/>
        </w:rPr>
        <w:t>.</w:t>
      </w:r>
    </w:p>
    <w:p w14:paraId="6984D41D" w14:textId="0DB1ADF3" w:rsidR="00F85908" w:rsidRDefault="00521BB0" w:rsidP="009D232B">
      <w:pPr>
        <w:spacing w:before="6"/>
        <w:rPr>
          <w:rFonts w:eastAsia="Arial"/>
          <w:b/>
          <w:bCs/>
          <w:sz w:val="24"/>
          <w:szCs w:val="36"/>
        </w:rPr>
      </w:pPr>
      <w:r w:rsidRPr="00893D19">
        <w:rPr>
          <w:spacing w:val="-1"/>
          <w:sz w:val="24"/>
        </w:rPr>
        <w:t xml:space="preserve"> </w:t>
      </w:r>
    </w:p>
    <w:p w14:paraId="5BE4E031" w14:textId="77777777" w:rsidR="007757BB" w:rsidRDefault="007757BB" w:rsidP="008C05F7">
      <w:pPr>
        <w:pStyle w:val="Heading1"/>
        <w:ind w:left="0"/>
        <w:rPr>
          <w:rFonts w:asciiTheme="minorHAnsi" w:hAnsiTheme="minorHAnsi"/>
          <w:sz w:val="32"/>
          <w:szCs w:val="32"/>
        </w:rPr>
      </w:pPr>
    </w:p>
    <w:p w14:paraId="6DA7A038" w14:textId="52BA85F8" w:rsidR="008C05F7" w:rsidRPr="0055381D" w:rsidRDefault="008C05F7" w:rsidP="008C05F7">
      <w:pPr>
        <w:pStyle w:val="Heading1"/>
        <w:ind w:left="0"/>
        <w:rPr>
          <w:rFonts w:asciiTheme="minorHAnsi" w:hAnsiTheme="minorHAnsi"/>
          <w:sz w:val="32"/>
          <w:szCs w:val="32"/>
        </w:rPr>
      </w:pPr>
      <w:r w:rsidRPr="0055381D">
        <w:rPr>
          <w:rFonts w:asciiTheme="minorHAnsi" w:hAnsiTheme="minorHAnsi"/>
          <w:sz w:val="32"/>
          <w:szCs w:val="32"/>
        </w:rPr>
        <w:t>Technology Goals</w:t>
      </w:r>
      <w:r>
        <w:rPr>
          <w:rFonts w:asciiTheme="minorHAnsi" w:hAnsiTheme="minorHAnsi"/>
          <w:sz w:val="32"/>
          <w:szCs w:val="32"/>
        </w:rPr>
        <w:t xml:space="preserve"> </w:t>
      </w:r>
    </w:p>
    <w:p w14:paraId="4DD59676" w14:textId="77777777" w:rsidR="008C05F7" w:rsidRDefault="008C05F7">
      <w:pPr>
        <w:rPr>
          <w:sz w:val="32"/>
          <w:szCs w:val="32"/>
        </w:rPr>
      </w:pPr>
    </w:p>
    <w:p w14:paraId="437DAA7E" w14:textId="77777777" w:rsidR="008C05F7" w:rsidRDefault="008C05F7" w:rsidP="007757BB">
      <w:pPr>
        <w:spacing w:line="360" w:lineRule="auto"/>
        <w:ind w:left="2070" w:hanging="2070"/>
        <w:rPr>
          <w:sz w:val="32"/>
          <w:szCs w:val="32"/>
        </w:rPr>
      </w:pPr>
      <w:r w:rsidRPr="0055381D">
        <w:rPr>
          <w:rFonts w:eastAsia="Times New Roman" w:cs="Times New Roman"/>
          <w:b/>
          <w:bCs/>
          <w:color w:val="000000"/>
          <w:sz w:val="24"/>
          <w:szCs w:val="24"/>
        </w:rPr>
        <w:t>Technology Goal 1</w:t>
      </w:r>
      <w:r>
        <w:rPr>
          <w:rFonts w:eastAsia="Times New Roman" w:cs="Times New Roman"/>
          <w:b/>
          <w:bCs/>
          <w:color w:val="000000"/>
          <w:sz w:val="24"/>
          <w:szCs w:val="24"/>
        </w:rPr>
        <w:t xml:space="preserve"> - </w:t>
      </w:r>
      <w:r w:rsidRPr="008C05F7">
        <w:rPr>
          <w:rFonts w:eastAsia="Times New Roman" w:cs="Times New Roman"/>
          <w:bCs/>
          <w:color w:val="000000"/>
          <w:sz w:val="24"/>
          <w:szCs w:val="24"/>
        </w:rPr>
        <w:t>Ensure operational data integrity and reliable technology infrastructure</w:t>
      </w:r>
      <w:r w:rsidRPr="008C05F7">
        <w:rPr>
          <w:sz w:val="32"/>
          <w:szCs w:val="32"/>
        </w:rPr>
        <w:t>.</w:t>
      </w:r>
    </w:p>
    <w:p w14:paraId="442E9E49" w14:textId="77777777" w:rsidR="008C05F7" w:rsidRPr="008C05F7" w:rsidRDefault="008C05F7" w:rsidP="007757BB">
      <w:pPr>
        <w:spacing w:line="360" w:lineRule="auto"/>
        <w:ind w:left="2070" w:hanging="2070"/>
        <w:rPr>
          <w:rFonts w:eastAsia="Times New Roman" w:cs="Times New Roman"/>
          <w:bCs/>
          <w:color w:val="000000"/>
          <w:sz w:val="24"/>
          <w:szCs w:val="24"/>
        </w:rPr>
      </w:pPr>
      <w:r w:rsidRPr="008C05F7">
        <w:rPr>
          <w:rFonts w:eastAsia="Times New Roman" w:cs="Times New Roman"/>
          <w:b/>
          <w:bCs/>
          <w:color w:val="000000"/>
          <w:sz w:val="24"/>
          <w:szCs w:val="24"/>
        </w:rPr>
        <w:t xml:space="preserve">Technology Goal 2 - </w:t>
      </w:r>
      <w:r w:rsidRPr="008C05F7">
        <w:rPr>
          <w:rFonts w:eastAsia="Times New Roman" w:cs="Times New Roman"/>
          <w:bCs/>
          <w:color w:val="000000"/>
          <w:sz w:val="24"/>
          <w:szCs w:val="24"/>
        </w:rPr>
        <w:t>Facilitate student services, and enhance teaching and learning objectives, through smart campus, classroom and online technologies.</w:t>
      </w:r>
    </w:p>
    <w:p w14:paraId="2A10F313" w14:textId="77777777" w:rsidR="008C05F7" w:rsidRPr="008C05F7" w:rsidRDefault="008C05F7" w:rsidP="007757BB">
      <w:pPr>
        <w:spacing w:line="360" w:lineRule="auto"/>
        <w:ind w:left="2070" w:hanging="2070"/>
        <w:rPr>
          <w:rFonts w:eastAsia="Times New Roman" w:cs="Times New Roman"/>
          <w:bCs/>
          <w:color w:val="000000"/>
          <w:sz w:val="24"/>
          <w:szCs w:val="24"/>
        </w:rPr>
      </w:pPr>
      <w:r w:rsidRPr="008C05F7">
        <w:rPr>
          <w:rFonts w:eastAsia="Times New Roman" w:cs="Times New Roman"/>
          <w:b/>
          <w:bCs/>
          <w:color w:val="000000"/>
          <w:sz w:val="24"/>
          <w:szCs w:val="24"/>
        </w:rPr>
        <w:t xml:space="preserve">Technology Goal 3 - </w:t>
      </w:r>
      <w:r w:rsidRPr="008C05F7">
        <w:rPr>
          <w:rFonts w:eastAsia="Times New Roman" w:cs="Times New Roman"/>
          <w:bCs/>
          <w:color w:val="000000"/>
          <w:sz w:val="24"/>
          <w:szCs w:val="24"/>
        </w:rPr>
        <w:t>Ensure sustainable technology by using current vendor-supported software, by reducing local customizations, and by participating in statewide technology initiatives.</w:t>
      </w:r>
    </w:p>
    <w:p w14:paraId="716C9C86" w14:textId="77777777" w:rsidR="008C05F7" w:rsidRPr="008C05F7" w:rsidRDefault="008C05F7" w:rsidP="007757BB">
      <w:pPr>
        <w:spacing w:line="360" w:lineRule="auto"/>
        <w:ind w:left="2070" w:hanging="2070"/>
        <w:rPr>
          <w:rFonts w:eastAsia="Times New Roman" w:cs="Times New Roman"/>
          <w:bCs/>
          <w:color w:val="000000"/>
          <w:sz w:val="24"/>
          <w:szCs w:val="24"/>
        </w:rPr>
      </w:pPr>
      <w:r w:rsidRPr="008C05F7">
        <w:rPr>
          <w:rFonts w:eastAsia="Times New Roman" w:cs="Times New Roman"/>
          <w:b/>
          <w:bCs/>
          <w:color w:val="000000"/>
          <w:sz w:val="24"/>
          <w:szCs w:val="24"/>
        </w:rPr>
        <w:t>Technology Goal 4 -</w:t>
      </w:r>
      <w:r>
        <w:rPr>
          <w:sz w:val="32"/>
          <w:szCs w:val="32"/>
        </w:rPr>
        <w:t xml:space="preserve"> </w:t>
      </w:r>
      <w:r w:rsidRPr="008C05F7">
        <w:rPr>
          <w:rFonts w:eastAsia="Times New Roman" w:cs="Times New Roman"/>
          <w:bCs/>
          <w:color w:val="000000"/>
          <w:sz w:val="24"/>
          <w:szCs w:val="24"/>
        </w:rPr>
        <w:t>Optimize business processes and facilitate decision-making through automated workflows, dashboards and targeted reports.</w:t>
      </w:r>
    </w:p>
    <w:p w14:paraId="49FDDAD5" w14:textId="77777777" w:rsidR="008C05F7" w:rsidRPr="008C05F7" w:rsidRDefault="008C05F7" w:rsidP="007757BB">
      <w:pPr>
        <w:spacing w:line="360" w:lineRule="auto"/>
        <w:ind w:left="2070" w:hanging="2070"/>
        <w:rPr>
          <w:rFonts w:eastAsia="Times New Roman" w:cs="Times New Roman"/>
          <w:bCs/>
          <w:color w:val="000000"/>
          <w:sz w:val="24"/>
          <w:szCs w:val="24"/>
        </w:rPr>
      </w:pPr>
      <w:r>
        <w:rPr>
          <w:rFonts w:eastAsia="Times New Roman" w:cs="Times New Roman"/>
          <w:b/>
          <w:bCs/>
          <w:color w:val="000000"/>
          <w:sz w:val="24"/>
          <w:szCs w:val="24"/>
        </w:rPr>
        <w:t xml:space="preserve">Technology Goal 5 - </w:t>
      </w:r>
      <w:r w:rsidRPr="008C05F7">
        <w:rPr>
          <w:rFonts w:eastAsia="Times New Roman" w:cs="Times New Roman"/>
          <w:bCs/>
          <w:color w:val="000000"/>
          <w:sz w:val="24"/>
          <w:szCs w:val="24"/>
        </w:rPr>
        <w:t>Train and support users for effective use of technology.</w:t>
      </w:r>
    </w:p>
    <w:p w14:paraId="0FAB3943" w14:textId="04DEC0CF" w:rsidR="00FC3353" w:rsidRPr="008C05F7" w:rsidRDefault="008C05F7" w:rsidP="007757BB">
      <w:pPr>
        <w:spacing w:line="360" w:lineRule="auto"/>
        <w:ind w:left="2070" w:hanging="2070"/>
        <w:rPr>
          <w:rFonts w:eastAsia="Times New Roman" w:cs="Times New Roman"/>
          <w:b/>
          <w:bCs/>
          <w:color w:val="000000"/>
          <w:sz w:val="24"/>
          <w:szCs w:val="24"/>
        </w:rPr>
      </w:pPr>
      <w:r w:rsidRPr="008C05F7">
        <w:rPr>
          <w:rFonts w:eastAsia="Times New Roman" w:cs="Times New Roman"/>
          <w:b/>
          <w:bCs/>
          <w:color w:val="000000"/>
          <w:sz w:val="24"/>
          <w:szCs w:val="24"/>
        </w:rPr>
        <w:t xml:space="preserve">Technology Goal 6 - </w:t>
      </w:r>
      <w:r w:rsidRPr="008C05F7">
        <w:rPr>
          <w:rFonts w:eastAsia="Times New Roman" w:cs="Times New Roman"/>
          <w:bCs/>
          <w:color w:val="000000"/>
          <w:sz w:val="24"/>
          <w:szCs w:val="24"/>
        </w:rPr>
        <w:t>Maximize efficiency through planned resource stewardship; clarify technology replacement plan and stabilize associated operational funding</w:t>
      </w:r>
      <w:r>
        <w:rPr>
          <w:rFonts w:eastAsia="Times New Roman" w:cs="Times New Roman"/>
          <w:b/>
          <w:bCs/>
          <w:color w:val="000000"/>
          <w:sz w:val="24"/>
          <w:szCs w:val="24"/>
        </w:rPr>
        <w:t>.</w:t>
      </w:r>
      <w:r w:rsidRPr="008C05F7">
        <w:rPr>
          <w:rFonts w:eastAsia="Times New Roman" w:cs="Times New Roman"/>
          <w:b/>
          <w:bCs/>
          <w:color w:val="000000"/>
          <w:sz w:val="24"/>
          <w:szCs w:val="24"/>
        </w:rPr>
        <w:t xml:space="preserve"> </w:t>
      </w:r>
      <w:r w:rsidR="00FC3353" w:rsidRPr="008C05F7">
        <w:rPr>
          <w:rFonts w:eastAsia="Times New Roman" w:cs="Times New Roman"/>
          <w:b/>
          <w:bCs/>
          <w:color w:val="000000"/>
          <w:sz w:val="24"/>
          <w:szCs w:val="24"/>
        </w:rPr>
        <w:br w:type="page"/>
      </w:r>
    </w:p>
    <w:p w14:paraId="2CB38EDF" w14:textId="14B03042" w:rsidR="00C7143E" w:rsidRPr="0055381D" w:rsidRDefault="00C7143E" w:rsidP="00C7143E">
      <w:pPr>
        <w:pStyle w:val="Heading1"/>
        <w:ind w:left="0"/>
        <w:rPr>
          <w:rFonts w:asciiTheme="minorHAnsi" w:hAnsiTheme="minorHAnsi"/>
          <w:sz w:val="32"/>
          <w:szCs w:val="32"/>
        </w:rPr>
      </w:pPr>
      <w:r w:rsidRPr="0055381D">
        <w:rPr>
          <w:rFonts w:asciiTheme="minorHAnsi" w:hAnsiTheme="minorHAnsi"/>
          <w:sz w:val="32"/>
          <w:szCs w:val="32"/>
        </w:rPr>
        <w:lastRenderedPageBreak/>
        <w:t>Technology Goals</w:t>
      </w:r>
      <w:r>
        <w:rPr>
          <w:rFonts w:asciiTheme="minorHAnsi" w:hAnsiTheme="minorHAnsi"/>
          <w:sz w:val="32"/>
          <w:szCs w:val="32"/>
        </w:rPr>
        <w:t xml:space="preserve"> - Alignment with Institutional Strategic Plan and Operations</w:t>
      </w:r>
    </w:p>
    <w:p w14:paraId="7F7CD527" w14:textId="77777777" w:rsidR="00C7143E" w:rsidRPr="002B6D9A" w:rsidRDefault="00C7143E" w:rsidP="00C7143E">
      <w:pPr>
        <w:pStyle w:val="Heading1"/>
        <w:ind w:left="0"/>
        <w:rPr>
          <w:rFonts w:asciiTheme="minorHAnsi" w:hAnsiTheme="minorHAnsi"/>
          <w:sz w:val="24"/>
          <w:szCs w:val="24"/>
        </w:rPr>
      </w:pPr>
    </w:p>
    <w:p w14:paraId="730A38B1" w14:textId="77777777" w:rsidR="00C7143E" w:rsidRPr="002B6D9A" w:rsidRDefault="00C7143E" w:rsidP="00C7143E">
      <w:pPr>
        <w:pStyle w:val="Default"/>
        <w:rPr>
          <w:rFonts w:asciiTheme="minorHAnsi" w:hAnsiTheme="minorHAnsi" w:cstheme="minorBidi"/>
          <w:color w:val="auto"/>
          <w:spacing w:val="-1"/>
        </w:rPr>
      </w:pPr>
      <w:r w:rsidRPr="002B6D9A">
        <w:rPr>
          <w:rFonts w:asciiTheme="minorHAnsi" w:hAnsiTheme="minorHAnsi" w:cstheme="minorBidi"/>
          <w:color w:val="auto"/>
          <w:spacing w:val="-1"/>
        </w:rPr>
        <w:t>Palomar College Technology Goals and Institutional Strategic Goals</w:t>
      </w:r>
      <w:r w:rsidRPr="002B6D9A">
        <w:rPr>
          <w:rStyle w:val="FootnoteReference"/>
          <w:rFonts w:asciiTheme="minorHAnsi" w:hAnsiTheme="minorHAnsi" w:cstheme="minorBidi"/>
          <w:color w:val="auto"/>
          <w:spacing w:val="-1"/>
        </w:rPr>
        <w:footnoteReference w:id="2"/>
      </w:r>
      <w:r w:rsidRPr="002B6D9A">
        <w:rPr>
          <w:rFonts w:asciiTheme="minorHAnsi" w:hAnsiTheme="minorHAnsi" w:cstheme="minorBidi"/>
          <w:color w:val="auto"/>
          <w:spacing w:val="-1"/>
        </w:rPr>
        <w:t xml:space="preserve"> rely on a solid technology foundation. The technology goals described in this technology master plan are formulated to support the institutional strategic goals and initiatives, as well as to provide sustaining support for College operations.  The following table defines our technology goals and shows their alignment with institutional strategic goals and operations:</w:t>
      </w:r>
    </w:p>
    <w:p w14:paraId="6A2DE47F" w14:textId="77777777" w:rsidR="00C7143E" w:rsidRPr="007D6D0E" w:rsidRDefault="00C7143E" w:rsidP="00C7143E">
      <w:pPr>
        <w:pStyle w:val="Heading1"/>
        <w:rPr>
          <w:rFonts w:asciiTheme="minorHAnsi" w:eastAsiaTheme="minorHAnsi" w:hAnsiTheme="minorHAnsi"/>
          <w:b w:val="0"/>
          <w:bCs w:val="0"/>
          <w:spacing w:val="-1"/>
          <w:sz w:val="20"/>
          <w:szCs w:val="20"/>
        </w:rPr>
      </w:pPr>
      <w:r w:rsidRPr="007D6D0E">
        <w:rPr>
          <w:rFonts w:asciiTheme="minorHAnsi" w:eastAsiaTheme="minorHAnsi" w:hAnsiTheme="minorHAnsi"/>
          <w:b w:val="0"/>
          <w:bCs w:val="0"/>
          <w:spacing w:val="-1"/>
          <w:sz w:val="20"/>
          <w:szCs w:val="20"/>
        </w:rPr>
        <w:t xml:space="preserve">  </w:t>
      </w:r>
    </w:p>
    <w:tbl>
      <w:tblPr>
        <w:tblW w:w="0" w:type="auto"/>
        <w:tblLook w:val="04A0" w:firstRow="1" w:lastRow="0" w:firstColumn="1" w:lastColumn="0" w:noHBand="0" w:noVBand="1"/>
      </w:tblPr>
      <w:tblGrid>
        <w:gridCol w:w="10800"/>
      </w:tblGrid>
      <w:tr w:rsidR="00C7143E" w:rsidRPr="0055381D" w14:paraId="0E607449" w14:textId="77777777" w:rsidTr="00C7143E">
        <w:tc>
          <w:tcPr>
            <w:tcW w:w="0" w:type="auto"/>
            <w:tcBorders>
              <w:top w:val="nil"/>
              <w:left w:val="nil"/>
              <w:bottom w:val="nil"/>
              <w:right w:val="nil"/>
            </w:tcBorders>
            <w:shd w:val="clear" w:color="auto" w:fill="auto"/>
            <w:hideMark/>
          </w:tcPr>
          <w:p w14:paraId="7DA3C243" w14:textId="77777777" w:rsidR="00C7143E" w:rsidRPr="0055381D" w:rsidRDefault="00C7143E" w:rsidP="00C7143E">
            <w:pPr>
              <w:widowControl/>
              <w:rPr>
                <w:rFonts w:eastAsia="Times New Roman" w:cs="Times New Roman"/>
                <w:b/>
                <w:bCs/>
                <w:color w:val="000000"/>
                <w:sz w:val="24"/>
                <w:szCs w:val="24"/>
              </w:rPr>
            </w:pPr>
            <w:r w:rsidRPr="0055381D">
              <w:rPr>
                <w:rFonts w:eastAsia="Times New Roman" w:cs="Times New Roman"/>
                <w:b/>
                <w:bCs/>
                <w:color w:val="000000"/>
                <w:sz w:val="24"/>
                <w:szCs w:val="24"/>
              </w:rPr>
              <w:t>Technology Goal 1</w:t>
            </w:r>
          </w:p>
        </w:tc>
      </w:tr>
      <w:tr w:rsidR="00C7143E" w:rsidRPr="0055381D" w14:paraId="02823A7B" w14:textId="77777777" w:rsidTr="00C7143E">
        <w:tc>
          <w:tcPr>
            <w:tcW w:w="0" w:type="auto"/>
            <w:tcBorders>
              <w:top w:val="single" w:sz="8" w:space="0" w:color="auto"/>
              <w:left w:val="single" w:sz="8" w:space="0" w:color="auto"/>
              <w:bottom w:val="nil"/>
              <w:right w:val="single" w:sz="8" w:space="0" w:color="auto"/>
            </w:tcBorders>
            <w:shd w:val="clear" w:color="auto" w:fill="auto"/>
            <w:hideMark/>
          </w:tcPr>
          <w:p w14:paraId="2559D662" w14:textId="77777777" w:rsidR="00C7143E" w:rsidRPr="0055381D" w:rsidRDefault="00C7143E" w:rsidP="00C7143E">
            <w:pPr>
              <w:widowControl/>
              <w:rPr>
                <w:rFonts w:eastAsia="Times New Roman" w:cs="Times New Roman"/>
                <w:b/>
                <w:bCs/>
                <w:color w:val="000000"/>
                <w:sz w:val="24"/>
                <w:szCs w:val="24"/>
              </w:rPr>
            </w:pPr>
            <w:r w:rsidRPr="0055381D">
              <w:rPr>
                <w:rFonts w:eastAsia="Times New Roman" w:cs="Times New Roman"/>
                <w:b/>
                <w:bCs/>
                <w:color w:val="000000"/>
                <w:sz w:val="24"/>
                <w:szCs w:val="24"/>
              </w:rPr>
              <w:t>Ensure operational data integrity and reliable technology infrastructure</w:t>
            </w:r>
          </w:p>
        </w:tc>
      </w:tr>
      <w:tr w:rsidR="00C7143E" w:rsidRPr="0055381D" w14:paraId="79968283" w14:textId="77777777" w:rsidTr="00C7143E">
        <w:tc>
          <w:tcPr>
            <w:tcW w:w="0" w:type="auto"/>
            <w:tcBorders>
              <w:top w:val="nil"/>
              <w:left w:val="single" w:sz="8" w:space="0" w:color="auto"/>
              <w:bottom w:val="nil"/>
              <w:right w:val="single" w:sz="8" w:space="0" w:color="auto"/>
            </w:tcBorders>
            <w:shd w:val="clear" w:color="auto" w:fill="auto"/>
            <w:hideMark/>
          </w:tcPr>
          <w:p w14:paraId="590A4218" w14:textId="77777777" w:rsidR="00C7143E" w:rsidRPr="0055381D" w:rsidRDefault="00C7143E" w:rsidP="00C7143E">
            <w:pPr>
              <w:pStyle w:val="ListParagraph"/>
              <w:widowControl/>
              <w:numPr>
                <w:ilvl w:val="0"/>
                <w:numId w:val="13"/>
              </w:numPr>
              <w:contextualSpacing/>
              <w:rPr>
                <w:rFonts w:eastAsia="Times New Roman" w:cs="Times New Roman"/>
                <w:color w:val="000000"/>
                <w:sz w:val="24"/>
                <w:szCs w:val="24"/>
              </w:rPr>
            </w:pPr>
            <w:r w:rsidRPr="0055381D">
              <w:rPr>
                <w:rFonts w:eastAsia="Times New Roman" w:cs="Times New Roman"/>
                <w:color w:val="000000"/>
                <w:sz w:val="24"/>
                <w:szCs w:val="24"/>
              </w:rPr>
              <w:t>Supports Institutional Operations</w:t>
            </w:r>
          </w:p>
        </w:tc>
      </w:tr>
      <w:tr w:rsidR="00C7143E" w:rsidRPr="0055381D" w14:paraId="5ED00690" w14:textId="77777777" w:rsidTr="00C7143E">
        <w:tc>
          <w:tcPr>
            <w:tcW w:w="0" w:type="auto"/>
            <w:tcBorders>
              <w:top w:val="nil"/>
              <w:left w:val="single" w:sz="8" w:space="0" w:color="auto"/>
              <w:bottom w:val="single" w:sz="8" w:space="0" w:color="auto"/>
              <w:right w:val="single" w:sz="8" w:space="0" w:color="auto"/>
            </w:tcBorders>
            <w:shd w:val="clear" w:color="auto" w:fill="auto"/>
            <w:hideMark/>
          </w:tcPr>
          <w:p w14:paraId="1E19CCBC" w14:textId="77777777" w:rsidR="00C7143E" w:rsidRPr="0055381D" w:rsidRDefault="00C7143E" w:rsidP="00C7143E">
            <w:pPr>
              <w:pStyle w:val="ListParagraph"/>
              <w:widowControl/>
              <w:numPr>
                <w:ilvl w:val="0"/>
                <w:numId w:val="13"/>
              </w:numPr>
              <w:contextualSpacing/>
              <w:rPr>
                <w:rFonts w:eastAsia="Times New Roman" w:cs="Times New Roman"/>
                <w:color w:val="000000"/>
                <w:sz w:val="24"/>
                <w:szCs w:val="24"/>
              </w:rPr>
            </w:pPr>
            <w:r w:rsidRPr="0055381D">
              <w:rPr>
                <w:rFonts w:eastAsia="Times New Roman" w:cs="Times New Roman"/>
                <w:color w:val="000000"/>
                <w:sz w:val="24"/>
                <w:szCs w:val="24"/>
              </w:rPr>
              <w:t>Supports Facilities Master Plan</w:t>
            </w:r>
          </w:p>
        </w:tc>
      </w:tr>
      <w:tr w:rsidR="00C7143E" w:rsidRPr="0055381D" w14:paraId="1257F998" w14:textId="77777777" w:rsidTr="00C7143E">
        <w:tc>
          <w:tcPr>
            <w:tcW w:w="0" w:type="auto"/>
            <w:tcBorders>
              <w:top w:val="nil"/>
              <w:left w:val="nil"/>
              <w:bottom w:val="nil"/>
              <w:right w:val="nil"/>
            </w:tcBorders>
            <w:shd w:val="clear" w:color="auto" w:fill="auto"/>
            <w:hideMark/>
          </w:tcPr>
          <w:p w14:paraId="6D9899FA" w14:textId="77777777" w:rsidR="00C7143E" w:rsidRPr="0055381D" w:rsidRDefault="00C7143E" w:rsidP="00C7143E">
            <w:pPr>
              <w:widowControl/>
              <w:rPr>
                <w:rFonts w:eastAsia="Times New Roman" w:cs="Times New Roman"/>
                <w:color w:val="000000"/>
                <w:sz w:val="24"/>
                <w:szCs w:val="24"/>
              </w:rPr>
            </w:pPr>
          </w:p>
        </w:tc>
      </w:tr>
      <w:tr w:rsidR="00C7143E" w:rsidRPr="0055381D" w14:paraId="5CA98A5A" w14:textId="77777777" w:rsidTr="00C7143E">
        <w:tc>
          <w:tcPr>
            <w:tcW w:w="0" w:type="auto"/>
            <w:tcBorders>
              <w:top w:val="nil"/>
              <w:left w:val="nil"/>
              <w:bottom w:val="nil"/>
              <w:right w:val="nil"/>
            </w:tcBorders>
            <w:shd w:val="clear" w:color="auto" w:fill="auto"/>
            <w:hideMark/>
          </w:tcPr>
          <w:p w14:paraId="540EF3BD" w14:textId="77777777" w:rsidR="00C7143E" w:rsidRPr="0055381D" w:rsidRDefault="00C7143E" w:rsidP="00C7143E">
            <w:pPr>
              <w:widowControl/>
              <w:rPr>
                <w:rFonts w:eastAsia="Times New Roman" w:cs="Times New Roman"/>
                <w:b/>
                <w:bCs/>
                <w:color w:val="000000"/>
                <w:sz w:val="24"/>
                <w:szCs w:val="24"/>
              </w:rPr>
            </w:pPr>
            <w:r w:rsidRPr="0055381D">
              <w:rPr>
                <w:rFonts w:eastAsia="Times New Roman" w:cs="Times New Roman"/>
                <w:b/>
                <w:bCs/>
                <w:color w:val="000000"/>
                <w:sz w:val="24"/>
                <w:szCs w:val="24"/>
              </w:rPr>
              <w:t>Technology Goal 2</w:t>
            </w:r>
          </w:p>
        </w:tc>
      </w:tr>
      <w:tr w:rsidR="00C7143E" w:rsidRPr="0055381D" w14:paraId="3F89E507" w14:textId="77777777" w:rsidTr="00C7143E">
        <w:tc>
          <w:tcPr>
            <w:tcW w:w="0" w:type="auto"/>
            <w:tcBorders>
              <w:top w:val="single" w:sz="8" w:space="0" w:color="auto"/>
              <w:left w:val="single" w:sz="8" w:space="0" w:color="auto"/>
              <w:bottom w:val="nil"/>
              <w:right w:val="single" w:sz="8" w:space="0" w:color="auto"/>
            </w:tcBorders>
            <w:shd w:val="clear" w:color="auto" w:fill="auto"/>
            <w:hideMark/>
          </w:tcPr>
          <w:p w14:paraId="6F2D7FBA" w14:textId="77777777" w:rsidR="00C7143E" w:rsidRPr="0055381D" w:rsidRDefault="00C7143E" w:rsidP="00C7143E">
            <w:pPr>
              <w:widowControl/>
              <w:rPr>
                <w:rFonts w:eastAsia="Times New Roman" w:cs="Times New Roman"/>
                <w:b/>
                <w:bCs/>
                <w:color w:val="000000"/>
                <w:sz w:val="24"/>
                <w:szCs w:val="24"/>
              </w:rPr>
            </w:pPr>
            <w:r w:rsidRPr="0055381D">
              <w:rPr>
                <w:rFonts w:eastAsia="Times New Roman" w:cs="Times New Roman"/>
                <w:b/>
                <w:bCs/>
                <w:color w:val="000000"/>
                <w:sz w:val="24"/>
                <w:szCs w:val="24"/>
              </w:rPr>
              <w:t>Facilitate student services, and enhance teaching and learning objectives, through smart campus, classroom and online technologies</w:t>
            </w:r>
          </w:p>
        </w:tc>
      </w:tr>
      <w:tr w:rsidR="00C7143E" w:rsidRPr="0055381D" w14:paraId="09CA717D" w14:textId="77777777" w:rsidTr="00C7143E">
        <w:tc>
          <w:tcPr>
            <w:tcW w:w="0" w:type="auto"/>
            <w:tcBorders>
              <w:top w:val="nil"/>
              <w:left w:val="single" w:sz="8" w:space="0" w:color="auto"/>
              <w:bottom w:val="nil"/>
              <w:right w:val="single" w:sz="8" w:space="0" w:color="auto"/>
            </w:tcBorders>
            <w:shd w:val="clear" w:color="auto" w:fill="auto"/>
            <w:hideMark/>
          </w:tcPr>
          <w:p w14:paraId="28240B18" w14:textId="77777777" w:rsidR="00C7143E" w:rsidRPr="0055381D" w:rsidRDefault="00C7143E" w:rsidP="00C7143E">
            <w:pPr>
              <w:pStyle w:val="ListParagraph"/>
              <w:widowControl/>
              <w:numPr>
                <w:ilvl w:val="0"/>
                <w:numId w:val="14"/>
              </w:numPr>
              <w:contextualSpacing/>
              <w:rPr>
                <w:rFonts w:eastAsia="Times New Roman" w:cs="Times New Roman"/>
                <w:color w:val="000000"/>
                <w:sz w:val="24"/>
                <w:szCs w:val="24"/>
              </w:rPr>
            </w:pPr>
            <w:r w:rsidRPr="0055381D">
              <w:rPr>
                <w:rFonts w:eastAsia="Times New Roman" w:cs="Times New Roman"/>
                <w:color w:val="000000"/>
                <w:sz w:val="24"/>
                <w:szCs w:val="24"/>
              </w:rPr>
              <w:t>Supports Institutional Strategic Goal 1: Implement Instructional Strategies that Strengthen and Connect Teaching and Learning across the College</w:t>
            </w:r>
          </w:p>
        </w:tc>
      </w:tr>
      <w:tr w:rsidR="00C7143E" w:rsidRPr="0055381D" w14:paraId="1208DF43" w14:textId="77777777" w:rsidTr="00C7143E">
        <w:tc>
          <w:tcPr>
            <w:tcW w:w="0" w:type="auto"/>
            <w:tcBorders>
              <w:top w:val="nil"/>
              <w:left w:val="single" w:sz="8" w:space="0" w:color="auto"/>
              <w:bottom w:val="single" w:sz="8" w:space="0" w:color="auto"/>
              <w:right w:val="single" w:sz="8" w:space="0" w:color="auto"/>
            </w:tcBorders>
            <w:shd w:val="clear" w:color="auto" w:fill="auto"/>
            <w:hideMark/>
          </w:tcPr>
          <w:p w14:paraId="36706CC0" w14:textId="77777777" w:rsidR="00C7143E" w:rsidRPr="0055381D" w:rsidRDefault="00C7143E" w:rsidP="00C7143E">
            <w:pPr>
              <w:pStyle w:val="ListParagraph"/>
              <w:widowControl/>
              <w:numPr>
                <w:ilvl w:val="0"/>
                <w:numId w:val="14"/>
              </w:numPr>
              <w:contextualSpacing/>
              <w:rPr>
                <w:rFonts w:eastAsia="Times New Roman" w:cs="Times New Roman"/>
                <w:color w:val="000000"/>
                <w:sz w:val="24"/>
                <w:szCs w:val="24"/>
              </w:rPr>
            </w:pPr>
            <w:r w:rsidRPr="0055381D">
              <w:rPr>
                <w:rFonts w:eastAsia="Times New Roman" w:cs="Times New Roman"/>
                <w:color w:val="000000"/>
                <w:sz w:val="24"/>
                <w:szCs w:val="24"/>
              </w:rPr>
              <w:t>Supports Institutional Strategic Goal 2: Strengthen efforts to improve Outreach, Persistence, and Student Success</w:t>
            </w:r>
          </w:p>
        </w:tc>
      </w:tr>
      <w:tr w:rsidR="00C7143E" w:rsidRPr="0055381D" w14:paraId="6D0AB613" w14:textId="77777777" w:rsidTr="00C7143E">
        <w:tc>
          <w:tcPr>
            <w:tcW w:w="0" w:type="auto"/>
            <w:tcBorders>
              <w:top w:val="nil"/>
              <w:left w:val="nil"/>
              <w:bottom w:val="nil"/>
              <w:right w:val="nil"/>
            </w:tcBorders>
            <w:shd w:val="clear" w:color="auto" w:fill="auto"/>
            <w:hideMark/>
          </w:tcPr>
          <w:p w14:paraId="7969DB30" w14:textId="77777777" w:rsidR="00C7143E" w:rsidRPr="0055381D" w:rsidRDefault="00C7143E" w:rsidP="00C7143E">
            <w:pPr>
              <w:widowControl/>
              <w:rPr>
                <w:rFonts w:eastAsia="Times New Roman" w:cs="Times New Roman"/>
                <w:color w:val="000000"/>
                <w:sz w:val="24"/>
                <w:szCs w:val="24"/>
              </w:rPr>
            </w:pPr>
          </w:p>
        </w:tc>
      </w:tr>
      <w:tr w:rsidR="00C7143E" w:rsidRPr="0055381D" w14:paraId="15184EE0" w14:textId="77777777" w:rsidTr="00C7143E">
        <w:tc>
          <w:tcPr>
            <w:tcW w:w="0" w:type="auto"/>
            <w:tcBorders>
              <w:top w:val="nil"/>
              <w:left w:val="nil"/>
              <w:bottom w:val="nil"/>
              <w:right w:val="nil"/>
            </w:tcBorders>
            <w:shd w:val="clear" w:color="auto" w:fill="auto"/>
            <w:hideMark/>
          </w:tcPr>
          <w:p w14:paraId="4EF7D7A2" w14:textId="77777777" w:rsidR="00C7143E" w:rsidRPr="0055381D" w:rsidRDefault="00C7143E" w:rsidP="00C7143E">
            <w:pPr>
              <w:widowControl/>
              <w:rPr>
                <w:rFonts w:eastAsia="Times New Roman" w:cs="Times New Roman"/>
                <w:b/>
                <w:bCs/>
                <w:color w:val="000000"/>
                <w:sz w:val="24"/>
                <w:szCs w:val="24"/>
              </w:rPr>
            </w:pPr>
            <w:r w:rsidRPr="0055381D">
              <w:rPr>
                <w:rFonts w:eastAsia="Times New Roman" w:cs="Times New Roman"/>
                <w:b/>
                <w:bCs/>
                <w:color w:val="000000"/>
                <w:sz w:val="24"/>
                <w:szCs w:val="24"/>
              </w:rPr>
              <w:t>Technology Goal 3</w:t>
            </w:r>
          </w:p>
        </w:tc>
      </w:tr>
      <w:tr w:rsidR="00C7143E" w:rsidRPr="0055381D" w14:paraId="0E65FBDC" w14:textId="77777777" w:rsidTr="00C7143E">
        <w:tc>
          <w:tcPr>
            <w:tcW w:w="0" w:type="auto"/>
            <w:tcBorders>
              <w:top w:val="single" w:sz="8" w:space="0" w:color="auto"/>
              <w:left w:val="single" w:sz="8" w:space="0" w:color="auto"/>
              <w:bottom w:val="nil"/>
              <w:right w:val="single" w:sz="8" w:space="0" w:color="auto"/>
            </w:tcBorders>
            <w:shd w:val="clear" w:color="auto" w:fill="auto"/>
            <w:hideMark/>
          </w:tcPr>
          <w:p w14:paraId="6096A5DD" w14:textId="77777777" w:rsidR="00C7143E" w:rsidRPr="0055381D" w:rsidRDefault="00C7143E" w:rsidP="00C7143E">
            <w:pPr>
              <w:widowControl/>
              <w:rPr>
                <w:rFonts w:eastAsia="Times New Roman" w:cs="Times New Roman"/>
                <w:b/>
                <w:bCs/>
                <w:color w:val="000000"/>
                <w:sz w:val="24"/>
                <w:szCs w:val="24"/>
              </w:rPr>
            </w:pPr>
            <w:r w:rsidRPr="0055381D">
              <w:rPr>
                <w:rFonts w:eastAsia="Times New Roman" w:cs="Times New Roman"/>
                <w:b/>
                <w:bCs/>
                <w:color w:val="000000"/>
                <w:sz w:val="24"/>
                <w:szCs w:val="24"/>
              </w:rPr>
              <w:t>Ensure sustainable technology by using current vendor-supported software, by reducing local customizations, and by participating in statewide technology initiatives</w:t>
            </w:r>
          </w:p>
        </w:tc>
      </w:tr>
      <w:tr w:rsidR="00C7143E" w:rsidRPr="0055381D" w14:paraId="20989FAB" w14:textId="77777777" w:rsidTr="00C7143E">
        <w:tc>
          <w:tcPr>
            <w:tcW w:w="0" w:type="auto"/>
            <w:tcBorders>
              <w:top w:val="nil"/>
              <w:left w:val="single" w:sz="8" w:space="0" w:color="auto"/>
              <w:bottom w:val="nil"/>
              <w:right w:val="single" w:sz="8" w:space="0" w:color="auto"/>
            </w:tcBorders>
            <w:shd w:val="clear" w:color="auto" w:fill="auto"/>
            <w:hideMark/>
          </w:tcPr>
          <w:p w14:paraId="797BE1F6" w14:textId="77777777" w:rsidR="00C7143E" w:rsidRPr="0055381D" w:rsidRDefault="00C7143E" w:rsidP="00C7143E">
            <w:pPr>
              <w:pStyle w:val="ListParagraph"/>
              <w:widowControl/>
              <w:numPr>
                <w:ilvl w:val="0"/>
                <w:numId w:val="15"/>
              </w:numPr>
              <w:contextualSpacing/>
              <w:rPr>
                <w:rFonts w:eastAsia="Times New Roman" w:cs="Times New Roman"/>
                <w:color w:val="000000"/>
                <w:sz w:val="24"/>
                <w:szCs w:val="24"/>
              </w:rPr>
            </w:pPr>
            <w:r w:rsidRPr="0055381D">
              <w:rPr>
                <w:rFonts w:eastAsia="Times New Roman" w:cs="Times New Roman"/>
                <w:color w:val="000000"/>
                <w:sz w:val="24"/>
                <w:szCs w:val="24"/>
              </w:rPr>
              <w:t>Supports Institutional Operations</w:t>
            </w:r>
          </w:p>
        </w:tc>
      </w:tr>
      <w:tr w:rsidR="00C7143E" w:rsidRPr="0055381D" w14:paraId="0F68B3F2" w14:textId="77777777" w:rsidTr="00C7143E">
        <w:tc>
          <w:tcPr>
            <w:tcW w:w="0" w:type="auto"/>
            <w:tcBorders>
              <w:top w:val="nil"/>
              <w:left w:val="single" w:sz="8" w:space="0" w:color="auto"/>
              <w:bottom w:val="nil"/>
              <w:right w:val="single" w:sz="8" w:space="0" w:color="auto"/>
            </w:tcBorders>
            <w:shd w:val="clear" w:color="auto" w:fill="auto"/>
            <w:hideMark/>
          </w:tcPr>
          <w:p w14:paraId="1A321BFF" w14:textId="77777777" w:rsidR="00C7143E" w:rsidRPr="0055381D" w:rsidRDefault="00C7143E" w:rsidP="00C7143E">
            <w:pPr>
              <w:pStyle w:val="ListParagraph"/>
              <w:widowControl/>
              <w:numPr>
                <w:ilvl w:val="0"/>
                <w:numId w:val="15"/>
              </w:numPr>
              <w:contextualSpacing/>
              <w:rPr>
                <w:rFonts w:eastAsia="Times New Roman" w:cs="Times New Roman"/>
                <w:color w:val="000000"/>
                <w:sz w:val="24"/>
                <w:szCs w:val="24"/>
              </w:rPr>
            </w:pPr>
            <w:r w:rsidRPr="0055381D">
              <w:rPr>
                <w:rFonts w:eastAsia="Times New Roman" w:cs="Times New Roman"/>
                <w:color w:val="000000"/>
                <w:sz w:val="24"/>
                <w:szCs w:val="24"/>
              </w:rPr>
              <w:t>Supports Institutional Strategic Goal 2: Strengthen efforts to improve Outreach, Persistence, and Student Success</w:t>
            </w:r>
          </w:p>
        </w:tc>
      </w:tr>
      <w:tr w:rsidR="00C7143E" w:rsidRPr="0055381D" w14:paraId="3460C330" w14:textId="77777777" w:rsidTr="00C7143E">
        <w:tc>
          <w:tcPr>
            <w:tcW w:w="0" w:type="auto"/>
            <w:tcBorders>
              <w:top w:val="nil"/>
              <w:left w:val="single" w:sz="8" w:space="0" w:color="auto"/>
              <w:bottom w:val="single" w:sz="8" w:space="0" w:color="auto"/>
              <w:right w:val="single" w:sz="8" w:space="0" w:color="auto"/>
            </w:tcBorders>
            <w:shd w:val="clear" w:color="auto" w:fill="auto"/>
            <w:hideMark/>
          </w:tcPr>
          <w:p w14:paraId="3ECC0822" w14:textId="77777777" w:rsidR="00C7143E" w:rsidRPr="0055381D" w:rsidRDefault="00C7143E" w:rsidP="00C7143E">
            <w:pPr>
              <w:pStyle w:val="ListParagraph"/>
              <w:widowControl/>
              <w:numPr>
                <w:ilvl w:val="0"/>
                <w:numId w:val="15"/>
              </w:numPr>
              <w:contextualSpacing/>
              <w:rPr>
                <w:rFonts w:eastAsia="Times New Roman" w:cs="Times New Roman"/>
                <w:color w:val="000000"/>
                <w:sz w:val="24"/>
                <w:szCs w:val="24"/>
              </w:rPr>
            </w:pPr>
            <w:r w:rsidRPr="0055381D">
              <w:rPr>
                <w:rFonts w:eastAsia="Times New Roman" w:cs="Times New Roman"/>
                <w:color w:val="000000"/>
                <w:sz w:val="24"/>
                <w:szCs w:val="24"/>
              </w:rPr>
              <w:t>Supports Institutional Strategic Goal 5: Ensure the Fiscal Stability of the College and Increase Enrollments</w:t>
            </w:r>
          </w:p>
        </w:tc>
      </w:tr>
      <w:tr w:rsidR="00C7143E" w:rsidRPr="0055381D" w14:paraId="78140DE9" w14:textId="77777777" w:rsidTr="00C7143E">
        <w:tc>
          <w:tcPr>
            <w:tcW w:w="0" w:type="auto"/>
            <w:tcBorders>
              <w:top w:val="nil"/>
              <w:left w:val="nil"/>
              <w:bottom w:val="nil"/>
              <w:right w:val="nil"/>
            </w:tcBorders>
            <w:shd w:val="clear" w:color="auto" w:fill="auto"/>
            <w:hideMark/>
          </w:tcPr>
          <w:p w14:paraId="7F2CE32C" w14:textId="77777777" w:rsidR="00C7143E" w:rsidRPr="0055381D" w:rsidRDefault="00C7143E" w:rsidP="00C7143E">
            <w:pPr>
              <w:widowControl/>
              <w:rPr>
                <w:rFonts w:eastAsia="Times New Roman" w:cs="Times New Roman"/>
                <w:color w:val="000000"/>
                <w:sz w:val="24"/>
                <w:szCs w:val="24"/>
              </w:rPr>
            </w:pPr>
          </w:p>
        </w:tc>
      </w:tr>
      <w:tr w:rsidR="00C7143E" w:rsidRPr="0055381D" w14:paraId="5EF3A13C" w14:textId="77777777" w:rsidTr="00C7143E">
        <w:tc>
          <w:tcPr>
            <w:tcW w:w="0" w:type="auto"/>
            <w:tcBorders>
              <w:top w:val="nil"/>
              <w:left w:val="nil"/>
              <w:bottom w:val="nil"/>
              <w:right w:val="nil"/>
            </w:tcBorders>
            <w:shd w:val="clear" w:color="auto" w:fill="auto"/>
            <w:hideMark/>
          </w:tcPr>
          <w:p w14:paraId="34669875" w14:textId="77777777" w:rsidR="00C7143E" w:rsidRPr="0055381D" w:rsidRDefault="00C7143E" w:rsidP="00C7143E">
            <w:pPr>
              <w:widowControl/>
              <w:rPr>
                <w:rFonts w:eastAsia="Times New Roman" w:cs="Times New Roman"/>
                <w:b/>
                <w:bCs/>
                <w:color w:val="000000"/>
                <w:sz w:val="24"/>
                <w:szCs w:val="24"/>
              </w:rPr>
            </w:pPr>
            <w:r w:rsidRPr="0055381D">
              <w:rPr>
                <w:rFonts w:eastAsia="Times New Roman" w:cs="Times New Roman"/>
                <w:b/>
                <w:bCs/>
                <w:color w:val="000000"/>
                <w:sz w:val="24"/>
                <w:szCs w:val="24"/>
              </w:rPr>
              <w:t>Technology Goal 4</w:t>
            </w:r>
          </w:p>
        </w:tc>
      </w:tr>
      <w:tr w:rsidR="00C7143E" w:rsidRPr="0055381D" w14:paraId="3D01C1E9" w14:textId="77777777" w:rsidTr="00C7143E">
        <w:tc>
          <w:tcPr>
            <w:tcW w:w="0" w:type="auto"/>
            <w:tcBorders>
              <w:top w:val="single" w:sz="8" w:space="0" w:color="auto"/>
              <w:left w:val="single" w:sz="8" w:space="0" w:color="auto"/>
              <w:bottom w:val="nil"/>
              <w:right w:val="single" w:sz="8" w:space="0" w:color="auto"/>
            </w:tcBorders>
            <w:shd w:val="clear" w:color="auto" w:fill="auto"/>
            <w:hideMark/>
          </w:tcPr>
          <w:p w14:paraId="437D67BE" w14:textId="77777777" w:rsidR="00C7143E" w:rsidRPr="0055381D" w:rsidRDefault="00C7143E" w:rsidP="00C7143E">
            <w:pPr>
              <w:widowControl/>
              <w:rPr>
                <w:rFonts w:eastAsia="Times New Roman" w:cs="Times New Roman"/>
                <w:b/>
                <w:bCs/>
                <w:color w:val="000000"/>
                <w:sz w:val="24"/>
                <w:szCs w:val="24"/>
              </w:rPr>
            </w:pPr>
            <w:r w:rsidRPr="0055381D">
              <w:rPr>
                <w:rFonts w:eastAsia="Times New Roman" w:cs="Times New Roman"/>
                <w:b/>
                <w:bCs/>
                <w:color w:val="000000"/>
                <w:sz w:val="24"/>
                <w:szCs w:val="24"/>
              </w:rPr>
              <w:t xml:space="preserve">Optimize business processes and facilitate decision-making through automated workflows, dashboards and targeted reports </w:t>
            </w:r>
          </w:p>
        </w:tc>
      </w:tr>
      <w:tr w:rsidR="00C7143E" w:rsidRPr="0055381D" w14:paraId="411C1E7D" w14:textId="77777777" w:rsidTr="00C7143E">
        <w:tc>
          <w:tcPr>
            <w:tcW w:w="0" w:type="auto"/>
            <w:tcBorders>
              <w:top w:val="nil"/>
              <w:left w:val="single" w:sz="8" w:space="0" w:color="auto"/>
              <w:bottom w:val="nil"/>
              <w:right w:val="single" w:sz="8" w:space="0" w:color="auto"/>
            </w:tcBorders>
            <w:shd w:val="clear" w:color="auto" w:fill="auto"/>
            <w:hideMark/>
          </w:tcPr>
          <w:p w14:paraId="0778D1FA" w14:textId="77777777" w:rsidR="00C7143E" w:rsidRPr="0055381D" w:rsidRDefault="00C7143E" w:rsidP="00C7143E">
            <w:pPr>
              <w:pStyle w:val="ListParagraph"/>
              <w:widowControl/>
              <w:numPr>
                <w:ilvl w:val="0"/>
                <w:numId w:val="16"/>
              </w:numPr>
              <w:contextualSpacing/>
              <w:rPr>
                <w:rFonts w:eastAsia="Times New Roman" w:cs="Times New Roman"/>
                <w:color w:val="000000"/>
                <w:sz w:val="24"/>
                <w:szCs w:val="24"/>
              </w:rPr>
            </w:pPr>
            <w:r w:rsidRPr="0055381D">
              <w:rPr>
                <w:rFonts w:eastAsia="Times New Roman" w:cs="Times New Roman"/>
                <w:color w:val="000000"/>
                <w:sz w:val="24"/>
                <w:szCs w:val="24"/>
              </w:rPr>
              <w:t>Supports Institutional Strategic Goal 2: Strengthen efforts to improve Outreach, Persistence, and Student Success</w:t>
            </w:r>
          </w:p>
        </w:tc>
      </w:tr>
      <w:tr w:rsidR="00C7143E" w:rsidRPr="0055381D" w14:paraId="6A31A90C" w14:textId="77777777" w:rsidTr="00C7143E">
        <w:tc>
          <w:tcPr>
            <w:tcW w:w="0" w:type="auto"/>
            <w:tcBorders>
              <w:top w:val="nil"/>
              <w:left w:val="single" w:sz="8" w:space="0" w:color="auto"/>
              <w:bottom w:val="nil"/>
              <w:right w:val="single" w:sz="8" w:space="0" w:color="auto"/>
            </w:tcBorders>
            <w:shd w:val="clear" w:color="auto" w:fill="auto"/>
            <w:hideMark/>
          </w:tcPr>
          <w:p w14:paraId="6ECA83DD" w14:textId="77777777" w:rsidR="00C7143E" w:rsidRPr="0055381D" w:rsidRDefault="00C7143E" w:rsidP="00C7143E">
            <w:pPr>
              <w:pStyle w:val="ListParagraph"/>
              <w:widowControl/>
              <w:numPr>
                <w:ilvl w:val="0"/>
                <w:numId w:val="16"/>
              </w:numPr>
              <w:contextualSpacing/>
              <w:rPr>
                <w:rFonts w:eastAsia="Times New Roman" w:cs="Times New Roman"/>
                <w:color w:val="000000"/>
                <w:sz w:val="24"/>
                <w:szCs w:val="24"/>
              </w:rPr>
            </w:pPr>
            <w:r w:rsidRPr="0055381D">
              <w:rPr>
                <w:rFonts w:eastAsia="Times New Roman" w:cs="Times New Roman"/>
                <w:color w:val="000000"/>
                <w:sz w:val="24"/>
                <w:szCs w:val="24"/>
              </w:rPr>
              <w:t xml:space="preserve">Supports Institutional Strategic Goal 3: Strengthen the College’s Message to our Community </w:t>
            </w:r>
          </w:p>
        </w:tc>
      </w:tr>
      <w:tr w:rsidR="00C7143E" w:rsidRPr="0055381D" w14:paraId="41768B0A" w14:textId="77777777" w:rsidTr="00C7143E">
        <w:tc>
          <w:tcPr>
            <w:tcW w:w="0" w:type="auto"/>
            <w:tcBorders>
              <w:top w:val="nil"/>
              <w:left w:val="single" w:sz="8" w:space="0" w:color="auto"/>
              <w:bottom w:val="single" w:sz="8" w:space="0" w:color="auto"/>
              <w:right w:val="single" w:sz="8" w:space="0" w:color="auto"/>
            </w:tcBorders>
            <w:shd w:val="clear" w:color="auto" w:fill="auto"/>
            <w:hideMark/>
          </w:tcPr>
          <w:p w14:paraId="0E2F23A1" w14:textId="77777777" w:rsidR="00C7143E" w:rsidRPr="0055381D" w:rsidRDefault="00C7143E" w:rsidP="00C7143E">
            <w:pPr>
              <w:pStyle w:val="ListParagraph"/>
              <w:widowControl/>
              <w:numPr>
                <w:ilvl w:val="0"/>
                <w:numId w:val="16"/>
              </w:numPr>
              <w:contextualSpacing/>
              <w:rPr>
                <w:rFonts w:eastAsia="Times New Roman" w:cs="Times New Roman"/>
                <w:color w:val="000000"/>
                <w:sz w:val="24"/>
                <w:szCs w:val="24"/>
              </w:rPr>
            </w:pPr>
            <w:r w:rsidRPr="0055381D">
              <w:rPr>
                <w:rFonts w:eastAsia="Times New Roman" w:cs="Times New Roman"/>
                <w:color w:val="000000"/>
                <w:sz w:val="24"/>
                <w:szCs w:val="24"/>
              </w:rPr>
              <w:t>Supports Institutional Strategic Goal 5: Ensure the Fiscal Stability of the College and Increase Enrollments</w:t>
            </w:r>
          </w:p>
        </w:tc>
      </w:tr>
      <w:tr w:rsidR="00C7143E" w:rsidRPr="0055381D" w14:paraId="5AF03AC7" w14:textId="77777777" w:rsidTr="00C7143E">
        <w:tc>
          <w:tcPr>
            <w:tcW w:w="0" w:type="auto"/>
            <w:tcBorders>
              <w:top w:val="nil"/>
              <w:left w:val="nil"/>
              <w:bottom w:val="nil"/>
              <w:right w:val="nil"/>
            </w:tcBorders>
            <w:shd w:val="clear" w:color="auto" w:fill="auto"/>
            <w:hideMark/>
          </w:tcPr>
          <w:p w14:paraId="7BC0D745" w14:textId="77777777" w:rsidR="00C7143E" w:rsidRDefault="00C7143E" w:rsidP="00C7143E">
            <w:pPr>
              <w:widowControl/>
              <w:rPr>
                <w:rFonts w:eastAsia="Times New Roman" w:cs="Times New Roman"/>
                <w:b/>
                <w:bCs/>
                <w:color w:val="000000"/>
                <w:sz w:val="24"/>
                <w:szCs w:val="24"/>
              </w:rPr>
            </w:pPr>
          </w:p>
          <w:p w14:paraId="300F6DB3" w14:textId="77777777" w:rsidR="00C7143E" w:rsidRPr="0055381D" w:rsidRDefault="00C7143E" w:rsidP="00C7143E">
            <w:pPr>
              <w:widowControl/>
              <w:rPr>
                <w:rFonts w:eastAsia="Times New Roman" w:cs="Times New Roman"/>
                <w:b/>
                <w:bCs/>
                <w:color w:val="000000"/>
                <w:sz w:val="24"/>
                <w:szCs w:val="24"/>
              </w:rPr>
            </w:pPr>
            <w:r w:rsidRPr="0055381D">
              <w:rPr>
                <w:rFonts w:eastAsia="Times New Roman" w:cs="Times New Roman"/>
                <w:b/>
                <w:bCs/>
                <w:color w:val="000000"/>
                <w:sz w:val="24"/>
                <w:szCs w:val="24"/>
              </w:rPr>
              <w:t>Technology Goal 5</w:t>
            </w:r>
          </w:p>
        </w:tc>
      </w:tr>
      <w:tr w:rsidR="00C7143E" w:rsidRPr="0055381D" w14:paraId="55FD165C" w14:textId="77777777" w:rsidTr="00C7143E">
        <w:tc>
          <w:tcPr>
            <w:tcW w:w="0" w:type="auto"/>
            <w:tcBorders>
              <w:top w:val="single" w:sz="8" w:space="0" w:color="auto"/>
              <w:left w:val="single" w:sz="8" w:space="0" w:color="auto"/>
              <w:bottom w:val="nil"/>
              <w:right w:val="single" w:sz="8" w:space="0" w:color="auto"/>
            </w:tcBorders>
            <w:shd w:val="clear" w:color="auto" w:fill="auto"/>
            <w:hideMark/>
          </w:tcPr>
          <w:p w14:paraId="4D0BBA76" w14:textId="77777777" w:rsidR="00C7143E" w:rsidRPr="0055381D" w:rsidRDefault="00C7143E" w:rsidP="00C7143E">
            <w:pPr>
              <w:widowControl/>
              <w:rPr>
                <w:rFonts w:eastAsia="Times New Roman" w:cs="Times New Roman"/>
                <w:b/>
                <w:bCs/>
                <w:color w:val="000000"/>
                <w:sz w:val="24"/>
                <w:szCs w:val="24"/>
              </w:rPr>
            </w:pPr>
            <w:r w:rsidRPr="0055381D">
              <w:rPr>
                <w:rFonts w:eastAsia="Times New Roman" w:cs="Times New Roman"/>
                <w:b/>
                <w:bCs/>
                <w:color w:val="000000"/>
                <w:sz w:val="24"/>
                <w:szCs w:val="24"/>
              </w:rPr>
              <w:t>Train and support users for effective use of technology</w:t>
            </w:r>
          </w:p>
        </w:tc>
      </w:tr>
      <w:tr w:rsidR="00C7143E" w:rsidRPr="0055381D" w14:paraId="305D2854" w14:textId="77777777" w:rsidTr="00C7143E">
        <w:tc>
          <w:tcPr>
            <w:tcW w:w="0" w:type="auto"/>
            <w:tcBorders>
              <w:top w:val="nil"/>
              <w:left w:val="single" w:sz="8" w:space="0" w:color="auto"/>
              <w:bottom w:val="single" w:sz="8" w:space="0" w:color="auto"/>
              <w:right w:val="single" w:sz="8" w:space="0" w:color="auto"/>
            </w:tcBorders>
            <w:shd w:val="clear" w:color="auto" w:fill="auto"/>
            <w:hideMark/>
          </w:tcPr>
          <w:p w14:paraId="694FAAED" w14:textId="77777777" w:rsidR="00C7143E" w:rsidRPr="0055381D" w:rsidRDefault="00C7143E" w:rsidP="00C7143E">
            <w:pPr>
              <w:pStyle w:val="ListParagraph"/>
              <w:widowControl/>
              <w:numPr>
                <w:ilvl w:val="0"/>
                <w:numId w:val="17"/>
              </w:numPr>
              <w:contextualSpacing/>
              <w:rPr>
                <w:rFonts w:eastAsia="Times New Roman" w:cs="Times New Roman"/>
                <w:color w:val="000000"/>
                <w:sz w:val="24"/>
                <w:szCs w:val="24"/>
              </w:rPr>
            </w:pPr>
            <w:r w:rsidRPr="0055381D">
              <w:rPr>
                <w:rFonts w:eastAsia="Times New Roman" w:cs="Times New Roman"/>
                <w:color w:val="000000"/>
                <w:sz w:val="24"/>
                <w:szCs w:val="24"/>
              </w:rPr>
              <w:t>Supports Institutional Strategic Goal 4: Maintain and Support a Diverse Workforce</w:t>
            </w:r>
          </w:p>
        </w:tc>
      </w:tr>
      <w:tr w:rsidR="00C7143E" w:rsidRPr="0055381D" w14:paraId="52652411" w14:textId="77777777" w:rsidTr="00C7143E">
        <w:tc>
          <w:tcPr>
            <w:tcW w:w="0" w:type="auto"/>
            <w:tcBorders>
              <w:top w:val="nil"/>
              <w:left w:val="nil"/>
              <w:bottom w:val="nil"/>
              <w:right w:val="nil"/>
            </w:tcBorders>
            <w:shd w:val="clear" w:color="auto" w:fill="auto"/>
            <w:hideMark/>
          </w:tcPr>
          <w:p w14:paraId="00E0FD61" w14:textId="77777777" w:rsidR="00C7143E" w:rsidRPr="0055381D" w:rsidRDefault="00C7143E" w:rsidP="00C7143E">
            <w:pPr>
              <w:widowControl/>
              <w:rPr>
                <w:rFonts w:eastAsia="Times New Roman" w:cs="Times New Roman"/>
                <w:color w:val="000000"/>
                <w:sz w:val="24"/>
                <w:szCs w:val="24"/>
              </w:rPr>
            </w:pPr>
          </w:p>
        </w:tc>
      </w:tr>
      <w:tr w:rsidR="00C7143E" w:rsidRPr="0055381D" w14:paraId="5A9BD7ED" w14:textId="77777777" w:rsidTr="00C7143E">
        <w:tc>
          <w:tcPr>
            <w:tcW w:w="0" w:type="auto"/>
            <w:tcBorders>
              <w:top w:val="nil"/>
              <w:left w:val="nil"/>
              <w:bottom w:val="nil"/>
              <w:right w:val="nil"/>
            </w:tcBorders>
            <w:shd w:val="clear" w:color="auto" w:fill="auto"/>
            <w:hideMark/>
          </w:tcPr>
          <w:p w14:paraId="0D257201" w14:textId="77777777" w:rsidR="00C7143E" w:rsidRDefault="00C7143E" w:rsidP="00C7143E">
            <w:pPr>
              <w:widowControl/>
              <w:rPr>
                <w:rFonts w:eastAsia="Times New Roman" w:cs="Times New Roman"/>
                <w:b/>
                <w:bCs/>
                <w:color w:val="000000"/>
                <w:sz w:val="24"/>
                <w:szCs w:val="24"/>
              </w:rPr>
            </w:pPr>
          </w:p>
          <w:p w14:paraId="7093366D" w14:textId="77777777" w:rsidR="00C7143E" w:rsidRPr="0055381D" w:rsidRDefault="00C7143E" w:rsidP="00C7143E">
            <w:pPr>
              <w:widowControl/>
              <w:rPr>
                <w:rFonts w:eastAsia="Times New Roman" w:cs="Times New Roman"/>
                <w:b/>
                <w:bCs/>
                <w:color w:val="000000"/>
                <w:sz w:val="24"/>
                <w:szCs w:val="24"/>
              </w:rPr>
            </w:pPr>
            <w:r w:rsidRPr="0055381D">
              <w:rPr>
                <w:rFonts w:eastAsia="Times New Roman" w:cs="Times New Roman"/>
                <w:b/>
                <w:bCs/>
                <w:color w:val="000000"/>
                <w:sz w:val="24"/>
                <w:szCs w:val="24"/>
              </w:rPr>
              <w:lastRenderedPageBreak/>
              <w:t>Technology Goal 6</w:t>
            </w:r>
          </w:p>
        </w:tc>
      </w:tr>
      <w:tr w:rsidR="00C7143E" w:rsidRPr="0055381D" w14:paraId="45E95260" w14:textId="77777777" w:rsidTr="00C7143E">
        <w:tc>
          <w:tcPr>
            <w:tcW w:w="0" w:type="auto"/>
            <w:tcBorders>
              <w:top w:val="single" w:sz="8" w:space="0" w:color="auto"/>
              <w:left w:val="single" w:sz="8" w:space="0" w:color="auto"/>
              <w:bottom w:val="nil"/>
              <w:right w:val="single" w:sz="8" w:space="0" w:color="auto"/>
            </w:tcBorders>
            <w:shd w:val="clear" w:color="auto" w:fill="auto"/>
            <w:hideMark/>
          </w:tcPr>
          <w:p w14:paraId="27B78155" w14:textId="77777777" w:rsidR="00C7143E" w:rsidRPr="0055381D" w:rsidRDefault="00C7143E" w:rsidP="00C7143E">
            <w:pPr>
              <w:widowControl/>
              <w:rPr>
                <w:rFonts w:eastAsia="Times New Roman" w:cs="Times New Roman"/>
                <w:b/>
                <w:bCs/>
                <w:color w:val="000000"/>
                <w:sz w:val="24"/>
                <w:szCs w:val="24"/>
              </w:rPr>
            </w:pPr>
            <w:r w:rsidRPr="0055381D">
              <w:rPr>
                <w:rFonts w:eastAsia="Times New Roman" w:cs="Times New Roman"/>
                <w:b/>
                <w:bCs/>
                <w:color w:val="000000"/>
                <w:sz w:val="24"/>
                <w:szCs w:val="24"/>
              </w:rPr>
              <w:lastRenderedPageBreak/>
              <w:t>Maximize efficiency through planned resource stewardship; clarify technology replacement plan and stabilize associated operational funding</w:t>
            </w:r>
          </w:p>
        </w:tc>
      </w:tr>
      <w:tr w:rsidR="00C7143E" w:rsidRPr="0055381D" w14:paraId="52712EFF" w14:textId="77777777" w:rsidTr="00C7143E">
        <w:tc>
          <w:tcPr>
            <w:tcW w:w="0" w:type="auto"/>
            <w:tcBorders>
              <w:top w:val="nil"/>
              <w:left w:val="single" w:sz="8" w:space="0" w:color="auto"/>
              <w:bottom w:val="nil"/>
              <w:right w:val="single" w:sz="8" w:space="0" w:color="auto"/>
            </w:tcBorders>
            <w:shd w:val="clear" w:color="auto" w:fill="auto"/>
            <w:hideMark/>
          </w:tcPr>
          <w:p w14:paraId="230A0511" w14:textId="77777777" w:rsidR="00C7143E" w:rsidRPr="0055381D" w:rsidRDefault="00C7143E" w:rsidP="00C7143E">
            <w:pPr>
              <w:pStyle w:val="ListParagraph"/>
              <w:widowControl/>
              <w:numPr>
                <w:ilvl w:val="0"/>
                <w:numId w:val="17"/>
              </w:numPr>
              <w:contextualSpacing/>
              <w:rPr>
                <w:rFonts w:eastAsia="Times New Roman" w:cs="Times New Roman"/>
                <w:color w:val="000000"/>
                <w:sz w:val="24"/>
                <w:szCs w:val="24"/>
              </w:rPr>
            </w:pPr>
            <w:r w:rsidRPr="0055381D">
              <w:rPr>
                <w:rFonts w:eastAsia="Times New Roman" w:cs="Times New Roman"/>
                <w:color w:val="000000"/>
                <w:sz w:val="24"/>
                <w:szCs w:val="24"/>
              </w:rPr>
              <w:t>Supports Institutional Operations</w:t>
            </w:r>
          </w:p>
        </w:tc>
      </w:tr>
      <w:tr w:rsidR="00C7143E" w:rsidRPr="0055381D" w14:paraId="2EE470B7" w14:textId="77777777" w:rsidTr="00C7143E">
        <w:tc>
          <w:tcPr>
            <w:tcW w:w="0" w:type="auto"/>
            <w:tcBorders>
              <w:top w:val="nil"/>
              <w:left w:val="single" w:sz="8" w:space="0" w:color="auto"/>
              <w:bottom w:val="nil"/>
              <w:right w:val="single" w:sz="8" w:space="0" w:color="auto"/>
            </w:tcBorders>
            <w:shd w:val="clear" w:color="auto" w:fill="auto"/>
            <w:hideMark/>
          </w:tcPr>
          <w:p w14:paraId="5B24D3F6" w14:textId="77777777" w:rsidR="00C7143E" w:rsidRPr="0055381D" w:rsidRDefault="00C7143E" w:rsidP="00C7143E">
            <w:pPr>
              <w:pStyle w:val="ListParagraph"/>
              <w:widowControl/>
              <w:numPr>
                <w:ilvl w:val="0"/>
                <w:numId w:val="17"/>
              </w:numPr>
              <w:contextualSpacing/>
              <w:rPr>
                <w:rFonts w:eastAsia="Times New Roman" w:cs="Times New Roman"/>
                <w:color w:val="000000"/>
                <w:sz w:val="24"/>
                <w:szCs w:val="24"/>
              </w:rPr>
            </w:pPr>
            <w:r w:rsidRPr="0055381D">
              <w:rPr>
                <w:rFonts w:eastAsia="Times New Roman" w:cs="Times New Roman"/>
                <w:color w:val="000000"/>
                <w:sz w:val="24"/>
                <w:szCs w:val="24"/>
              </w:rPr>
              <w:t>Supports Institutional Strategic Goal 1: Implement Instructional Strategies that Strengthen and Connect Teaching and Learning across the College</w:t>
            </w:r>
          </w:p>
        </w:tc>
      </w:tr>
      <w:tr w:rsidR="00C7143E" w:rsidRPr="0055381D" w14:paraId="792AD07A" w14:textId="77777777" w:rsidTr="00C7143E">
        <w:tc>
          <w:tcPr>
            <w:tcW w:w="0" w:type="auto"/>
            <w:tcBorders>
              <w:top w:val="nil"/>
              <w:left w:val="single" w:sz="8" w:space="0" w:color="auto"/>
              <w:bottom w:val="single" w:sz="8" w:space="0" w:color="auto"/>
              <w:right w:val="single" w:sz="8" w:space="0" w:color="auto"/>
            </w:tcBorders>
            <w:shd w:val="clear" w:color="auto" w:fill="auto"/>
            <w:hideMark/>
          </w:tcPr>
          <w:p w14:paraId="0CC4E8FC" w14:textId="77777777" w:rsidR="00C7143E" w:rsidRPr="0055381D" w:rsidRDefault="00C7143E" w:rsidP="00C7143E">
            <w:pPr>
              <w:pStyle w:val="ListParagraph"/>
              <w:widowControl/>
              <w:numPr>
                <w:ilvl w:val="0"/>
                <w:numId w:val="17"/>
              </w:numPr>
              <w:contextualSpacing/>
              <w:rPr>
                <w:rFonts w:eastAsia="Times New Roman" w:cs="Times New Roman"/>
                <w:color w:val="000000"/>
                <w:sz w:val="24"/>
                <w:szCs w:val="24"/>
              </w:rPr>
            </w:pPr>
            <w:r w:rsidRPr="0055381D">
              <w:rPr>
                <w:rFonts w:eastAsia="Times New Roman" w:cs="Times New Roman"/>
                <w:color w:val="000000"/>
                <w:sz w:val="24"/>
                <w:szCs w:val="24"/>
              </w:rPr>
              <w:t>Supports Institutional Strategic Goal 5: Ensure the Fiscal Stability of the College and Increase Enrollments</w:t>
            </w:r>
          </w:p>
        </w:tc>
      </w:tr>
    </w:tbl>
    <w:p w14:paraId="7A8CDCB7" w14:textId="77777777" w:rsidR="00C7143E" w:rsidRPr="007D6D0E" w:rsidRDefault="00C7143E" w:rsidP="00C7143E">
      <w:pPr>
        <w:rPr>
          <w:sz w:val="20"/>
          <w:szCs w:val="20"/>
        </w:rPr>
      </w:pPr>
    </w:p>
    <w:p w14:paraId="2982FB56" w14:textId="77777777" w:rsidR="00C7143E" w:rsidRPr="00E80580" w:rsidRDefault="00C7143E">
      <w:pPr>
        <w:rPr>
          <w:rFonts w:eastAsia="Arial"/>
          <w:b/>
          <w:bCs/>
          <w:sz w:val="32"/>
          <w:szCs w:val="32"/>
        </w:rPr>
      </w:pPr>
      <w:r w:rsidRPr="00E80580">
        <w:rPr>
          <w:sz w:val="32"/>
          <w:szCs w:val="32"/>
        </w:rPr>
        <w:br w:type="page"/>
      </w:r>
    </w:p>
    <w:p w14:paraId="540A3E38" w14:textId="5D9B7134" w:rsidR="003463B0" w:rsidRPr="0021738D" w:rsidRDefault="0021738D" w:rsidP="0021738D">
      <w:pPr>
        <w:pStyle w:val="Heading1"/>
        <w:ind w:left="0"/>
        <w:rPr>
          <w:rFonts w:asciiTheme="minorHAnsi" w:hAnsiTheme="minorHAnsi"/>
          <w:sz w:val="32"/>
          <w:szCs w:val="32"/>
        </w:rPr>
      </w:pPr>
      <w:r w:rsidRPr="0021738D">
        <w:rPr>
          <w:rFonts w:asciiTheme="minorHAnsi" w:hAnsiTheme="minorHAnsi"/>
          <w:sz w:val="32"/>
          <w:szCs w:val="32"/>
        </w:rPr>
        <w:lastRenderedPageBreak/>
        <w:t>Institutional Technology Resources</w:t>
      </w:r>
    </w:p>
    <w:p w14:paraId="3E350265" w14:textId="77777777" w:rsidR="0021738D" w:rsidRDefault="0021738D" w:rsidP="00F51359">
      <w:pPr>
        <w:rPr>
          <w:b/>
          <w:spacing w:val="-1"/>
          <w:sz w:val="24"/>
        </w:rPr>
      </w:pPr>
    </w:p>
    <w:p w14:paraId="2801C7EE" w14:textId="77777777" w:rsidR="00B51CC7" w:rsidRDefault="00B51CC7" w:rsidP="00F51359">
      <w:pPr>
        <w:rPr>
          <w:b/>
          <w:spacing w:val="-1"/>
          <w:sz w:val="24"/>
        </w:rPr>
      </w:pPr>
      <w:r>
        <w:rPr>
          <w:b/>
          <w:spacing w:val="-1"/>
          <w:sz w:val="24"/>
        </w:rPr>
        <w:t>Academic Technology Resource Center</w:t>
      </w:r>
    </w:p>
    <w:p w14:paraId="675FCA47" w14:textId="77777777" w:rsidR="00B51CC7" w:rsidRDefault="00B51CC7" w:rsidP="00F51359">
      <w:pPr>
        <w:rPr>
          <w:b/>
          <w:spacing w:val="-1"/>
          <w:sz w:val="24"/>
        </w:rPr>
      </w:pPr>
    </w:p>
    <w:p w14:paraId="49B68FDD" w14:textId="282DC68F" w:rsidR="003A085F" w:rsidRDefault="003A085F" w:rsidP="003A085F">
      <w:pPr>
        <w:rPr>
          <w:spacing w:val="-1"/>
          <w:sz w:val="24"/>
          <w:szCs w:val="24"/>
        </w:rPr>
      </w:pPr>
      <w:r>
        <w:rPr>
          <w:spacing w:val="-1"/>
          <w:sz w:val="24"/>
          <w:szCs w:val="24"/>
        </w:rPr>
        <w:t>The purpose of the Academic Technology Resource Center</w:t>
      </w:r>
      <w:r w:rsidR="006F09E7">
        <w:rPr>
          <w:spacing w:val="-1"/>
          <w:sz w:val="24"/>
          <w:szCs w:val="24"/>
        </w:rPr>
        <w:t xml:space="preserve"> (ATRC)</w:t>
      </w:r>
      <w:r>
        <w:rPr>
          <w:spacing w:val="-1"/>
          <w:sz w:val="24"/>
          <w:szCs w:val="24"/>
        </w:rPr>
        <w:t xml:space="preserve"> is to facilitate and enhance teaching and learning in a supportive environment for students, faculty, and staff at Palomar College through the use of technology.</w:t>
      </w:r>
      <w:r w:rsidR="006F09E7">
        <w:rPr>
          <w:spacing w:val="-1"/>
          <w:sz w:val="24"/>
          <w:szCs w:val="24"/>
        </w:rPr>
        <w:t xml:space="preserve">  The ATRC</w:t>
      </w:r>
    </w:p>
    <w:p w14:paraId="7BB9FF0D" w14:textId="77777777" w:rsidR="003A085F" w:rsidRDefault="003A085F" w:rsidP="003A085F">
      <w:pPr>
        <w:rPr>
          <w:spacing w:val="-1"/>
          <w:sz w:val="24"/>
          <w:szCs w:val="24"/>
        </w:rPr>
      </w:pPr>
    </w:p>
    <w:p w14:paraId="297A99E6" w14:textId="77777777" w:rsidR="003A085F" w:rsidRDefault="003A085F" w:rsidP="003A085F">
      <w:pPr>
        <w:rPr>
          <w:spacing w:val="-1"/>
          <w:sz w:val="24"/>
          <w:szCs w:val="24"/>
        </w:rPr>
      </w:pPr>
      <w:r>
        <w:rPr>
          <w:spacing w:val="-1"/>
          <w:sz w:val="24"/>
          <w:szCs w:val="24"/>
        </w:rPr>
        <w:t>• provides resources for faculty, staff and students</w:t>
      </w:r>
    </w:p>
    <w:p w14:paraId="5F6ECFEA" w14:textId="77777777" w:rsidR="003A085F" w:rsidRDefault="003A085F" w:rsidP="003A085F">
      <w:pPr>
        <w:rPr>
          <w:spacing w:val="-1"/>
          <w:sz w:val="24"/>
          <w:szCs w:val="24"/>
        </w:rPr>
      </w:pPr>
      <w:r>
        <w:rPr>
          <w:spacing w:val="-1"/>
          <w:sz w:val="24"/>
          <w:szCs w:val="24"/>
        </w:rPr>
        <w:t>• maintains computer labs</w:t>
      </w:r>
    </w:p>
    <w:p w14:paraId="392B2929" w14:textId="77777777" w:rsidR="003A085F" w:rsidRDefault="003A085F" w:rsidP="003A085F">
      <w:pPr>
        <w:rPr>
          <w:spacing w:val="-1"/>
          <w:sz w:val="24"/>
          <w:szCs w:val="24"/>
        </w:rPr>
      </w:pPr>
      <w:r>
        <w:rPr>
          <w:spacing w:val="-1"/>
          <w:sz w:val="24"/>
          <w:szCs w:val="24"/>
        </w:rPr>
        <w:t>• administers the Learning Management Systems</w:t>
      </w:r>
    </w:p>
    <w:p w14:paraId="47D6EBFA" w14:textId="77777777" w:rsidR="003A085F" w:rsidRDefault="003A085F" w:rsidP="003A085F">
      <w:pPr>
        <w:rPr>
          <w:spacing w:val="-1"/>
          <w:sz w:val="24"/>
          <w:szCs w:val="24"/>
        </w:rPr>
      </w:pPr>
      <w:r>
        <w:rPr>
          <w:spacing w:val="-1"/>
          <w:sz w:val="24"/>
          <w:szCs w:val="24"/>
        </w:rPr>
        <w:t>• administers various college web servers / services</w:t>
      </w:r>
    </w:p>
    <w:p w14:paraId="1B27A6BF" w14:textId="77777777" w:rsidR="003A085F" w:rsidRDefault="003A085F" w:rsidP="003A085F">
      <w:pPr>
        <w:rPr>
          <w:spacing w:val="-1"/>
          <w:sz w:val="24"/>
          <w:szCs w:val="24"/>
        </w:rPr>
      </w:pPr>
      <w:r>
        <w:rPr>
          <w:spacing w:val="-1"/>
          <w:sz w:val="24"/>
          <w:szCs w:val="24"/>
        </w:rPr>
        <w:t>• provides technology training workshops / materials</w:t>
      </w:r>
    </w:p>
    <w:p w14:paraId="5B34A774" w14:textId="77777777" w:rsidR="003A085F" w:rsidRDefault="003A085F" w:rsidP="003A085F">
      <w:pPr>
        <w:rPr>
          <w:spacing w:val="-1"/>
          <w:sz w:val="24"/>
          <w:szCs w:val="24"/>
        </w:rPr>
      </w:pPr>
      <w:r>
        <w:rPr>
          <w:spacing w:val="-1"/>
          <w:sz w:val="24"/>
          <w:szCs w:val="24"/>
        </w:rPr>
        <w:t>• provides media services</w:t>
      </w:r>
    </w:p>
    <w:p w14:paraId="0E090494" w14:textId="77777777" w:rsidR="003A085F" w:rsidRDefault="003A085F" w:rsidP="003A085F">
      <w:pPr>
        <w:rPr>
          <w:spacing w:val="-1"/>
          <w:sz w:val="24"/>
          <w:szCs w:val="24"/>
        </w:rPr>
      </w:pPr>
      <w:r>
        <w:rPr>
          <w:spacing w:val="-1"/>
          <w:sz w:val="24"/>
          <w:szCs w:val="24"/>
        </w:rPr>
        <w:t>• provides hardware for check out</w:t>
      </w:r>
    </w:p>
    <w:p w14:paraId="0B0169C6" w14:textId="77777777" w:rsidR="003A085F" w:rsidRDefault="003A085F" w:rsidP="003A085F">
      <w:pPr>
        <w:rPr>
          <w:spacing w:val="-1"/>
          <w:sz w:val="24"/>
          <w:szCs w:val="24"/>
        </w:rPr>
      </w:pPr>
      <w:r>
        <w:rPr>
          <w:spacing w:val="-1"/>
          <w:sz w:val="24"/>
          <w:szCs w:val="24"/>
        </w:rPr>
        <w:t>• provides software usage guidance</w:t>
      </w:r>
    </w:p>
    <w:p w14:paraId="0B1F72A9" w14:textId="504399C2" w:rsidR="00B51CC7" w:rsidRDefault="003A085F" w:rsidP="003A085F">
      <w:pPr>
        <w:rPr>
          <w:b/>
          <w:spacing w:val="-1"/>
          <w:sz w:val="24"/>
        </w:rPr>
      </w:pPr>
      <w:r>
        <w:rPr>
          <w:spacing w:val="-1"/>
          <w:sz w:val="24"/>
          <w:szCs w:val="24"/>
        </w:rPr>
        <w:t>• and more!</w:t>
      </w:r>
    </w:p>
    <w:p w14:paraId="6CA75213" w14:textId="77777777" w:rsidR="004F1CD9" w:rsidRDefault="004F1CD9" w:rsidP="00F51359">
      <w:pPr>
        <w:rPr>
          <w:b/>
          <w:spacing w:val="-1"/>
          <w:sz w:val="24"/>
        </w:rPr>
      </w:pPr>
    </w:p>
    <w:p w14:paraId="507E7285" w14:textId="77777777" w:rsidR="00C20E3D" w:rsidRDefault="00C20E3D" w:rsidP="00F51359">
      <w:pPr>
        <w:rPr>
          <w:b/>
          <w:spacing w:val="-1"/>
          <w:sz w:val="24"/>
        </w:rPr>
      </w:pPr>
      <w:r>
        <w:rPr>
          <w:b/>
          <w:spacing w:val="-1"/>
          <w:sz w:val="24"/>
        </w:rPr>
        <w:t>Adapted Computer Training Center</w:t>
      </w:r>
    </w:p>
    <w:p w14:paraId="1DFC29D7" w14:textId="77777777" w:rsidR="00C20E3D" w:rsidRDefault="00C20E3D" w:rsidP="00F51359">
      <w:pPr>
        <w:rPr>
          <w:b/>
          <w:spacing w:val="-1"/>
          <w:sz w:val="24"/>
        </w:rPr>
      </w:pPr>
    </w:p>
    <w:p w14:paraId="6DDDE88E" w14:textId="77777777" w:rsidR="00C20E3D" w:rsidRPr="00C20E3D" w:rsidRDefault="00C20E3D" w:rsidP="00F51359">
      <w:pPr>
        <w:rPr>
          <w:spacing w:val="-1"/>
          <w:sz w:val="24"/>
        </w:rPr>
      </w:pPr>
      <w:r w:rsidRPr="00C20E3D">
        <w:rPr>
          <w:spacing w:val="-1"/>
          <w:sz w:val="24"/>
        </w:rPr>
        <w:t>The D</w:t>
      </w:r>
      <w:r>
        <w:rPr>
          <w:spacing w:val="-1"/>
          <w:sz w:val="24"/>
        </w:rPr>
        <w:t xml:space="preserve">isability </w:t>
      </w:r>
      <w:r w:rsidRPr="00C20E3D">
        <w:rPr>
          <w:spacing w:val="-1"/>
          <w:sz w:val="24"/>
        </w:rPr>
        <w:t>R</w:t>
      </w:r>
      <w:r>
        <w:rPr>
          <w:spacing w:val="-1"/>
          <w:sz w:val="24"/>
        </w:rPr>
        <w:t xml:space="preserve">esource </w:t>
      </w:r>
      <w:r w:rsidRPr="00C20E3D">
        <w:rPr>
          <w:spacing w:val="-1"/>
          <w:sz w:val="24"/>
        </w:rPr>
        <w:t>C</w:t>
      </w:r>
      <w:r>
        <w:rPr>
          <w:spacing w:val="-1"/>
          <w:sz w:val="24"/>
        </w:rPr>
        <w:t>enter</w:t>
      </w:r>
      <w:r w:rsidR="006178C6">
        <w:rPr>
          <w:spacing w:val="-1"/>
          <w:sz w:val="24"/>
        </w:rPr>
        <w:t>’s</w:t>
      </w:r>
      <w:r w:rsidRPr="00C20E3D">
        <w:rPr>
          <w:spacing w:val="-1"/>
          <w:sz w:val="24"/>
        </w:rPr>
        <w:t xml:space="preserve"> A</w:t>
      </w:r>
      <w:r w:rsidR="006178C6">
        <w:rPr>
          <w:spacing w:val="-1"/>
          <w:sz w:val="24"/>
        </w:rPr>
        <w:t>dapted Computer Training Center</w:t>
      </w:r>
      <w:r w:rsidRPr="00C20E3D">
        <w:rPr>
          <w:spacing w:val="-1"/>
          <w:sz w:val="24"/>
        </w:rPr>
        <w:t xml:space="preserve"> is designed to serve students with a variety of disabilities.  The program goals are to explore vocational computer possibilities, provide training in the use of assistive technology and to support students as they enter other academic environments. Training classes offered each semester focus on the use of the computer as a tool in academics in combination with assistive technology.</w:t>
      </w:r>
    </w:p>
    <w:p w14:paraId="752F8C6A" w14:textId="77777777" w:rsidR="00C20E3D" w:rsidRPr="00C20E3D" w:rsidRDefault="00C20E3D" w:rsidP="00F51359">
      <w:pPr>
        <w:rPr>
          <w:spacing w:val="-1"/>
          <w:sz w:val="24"/>
        </w:rPr>
      </w:pPr>
    </w:p>
    <w:p w14:paraId="3C2AB006" w14:textId="77777777" w:rsidR="00AC2DAD" w:rsidRDefault="00AC2DAD" w:rsidP="00F51359">
      <w:pPr>
        <w:rPr>
          <w:b/>
          <w:spacing w:val="-1"/>
          <w:sz w:val="24"/>
        </w:rPr>
      </w:pPr>
      <w:r>
        <w:rPr>
          <w:b/>
          <w:spacing w:val="-1"/>
          <w:sz w:val="24"/>
        </w:rPr>
        <w:t>Palomar College Television</w:t>
      </w:r>
    </w:p>
    <w:p w14:paraId="4CAFB736" w14:textId="77777777" w:rsidR="00AC2DAD" w:rsidRDefault="00AC2DAD" w:rsidP="00F51359">
      <w:pPr>
        <w:rPr>
          <w:b/>
          <w:spacing w:val="-1"/>
          <w:sz w:val="24"/>
        </w:rPr>
      </w:pPr>
    </w:p>
    <w:p w14:paraId="0C147514" w14:textId="77777777" w:rsidR="00AC2DAD" w:rsidRDefault="00AC2DAD" w:rsidP="00F51359">
      <w:pPr>
        <w:rPr>
          <w:spacing w:val="-1"/>
          <w:sz w:val="24"/>
        </w:rPr>
      </w:pPr>
      <w:r w:rsidRPr="00AC2DAD">
        <w:rPr>
          <w:spacing w:val="-1"/>
          <w:sz w:val="24"/>
        </w:rPr>
        <w:t xml:space="preserve">Palomar College Television (PCTV) has been in operation for more than thirty-five years. The purpose of the department is to serve college faculty, staff, and students through the creation and use of media-rich content.  </w:t>
      </w:r>
      <w:r>
        <w:rPr>
          <w:spacing w:val="-1"/>
          <w:sz w:val="24"/>
        </w:rPr>
        <w:t>PCTV</w:t>
      </w:r>
      <w:r w:rsidRPr="00AC2DAD">
        <w:rPr>
          <w:spacing w:val="-1"/>
          <w:sz w:val="24"/>
        </w:rPr>
        <w:t xml:space="preserve"> staff support instruction through the development, production, and broadcast of video courses.</w:t>
      </w:r>
      <w:r>
        <w:rPr>
          <w:spacing w:val="-1"/>
          <w:sz w:val="24"/>
        </w:rPr>
        <w:t xml:space="preserve">  </w:t>
      </w:r>
      <w:r w:rsidRPr="00AC2DAD">
        <w:rPr>
          <w:spacing w:val="-1"/>
          <w:sz w:val="24"/>
        </w:rPr>
        <w:t xml:space="preserve">PCTV fulfills this mission specifically by </w:t>
      </w:r>
    </w:p>
    <w:p w14:paraId="07DC274F" w14:textId="77777777" w:rsidR="00AC2DAD" w:rsidRPr="00AC2DAD" w:rsidRDefault="00AC2DAD" w:rsidP="00AC2DAD">
      <w:pPr>
        <w:pStyle w:val="ListParagraph"/>
        <w:numPr>
          <w:ilvl w:val="0"/>
          <w:numId w:val="12"/>
        </w:numPr>
        <w:rPr>
          <w:spacing w:val="-1"/>
          <w:sz w:val="24"/>
        </w:rPr>
      </w:pPr>
      <w:r w:rsidRPr="00AC2DAD">
        <w:rPr>
          <w:spacing w:val="-1"/>
          <w:sz w:val="24"/>
        </w:rPr>
        <w:t>increasing student access, reducing educational barriers, and enhancing academic performance by advancing state-of-the-art technology and innovative academic programming.</w:t>
      </w:r>
    </w:p>
    <w:p w14:paraId="23DCA72A" w14:textId="77777777" w:rsidR="00AC2DAD" w:rsidRPr="00AC2DAD" w:rsidRDefault="00AC2DAD" w:rsidP="00AC2DAD">
      <w:pPr>
        <w:pStyle w:val="ListParagraph"/>
        <w:numPr>
          <w:ilvl w:val="0"/>
          <w:numId w:val="12"/>
        </w:numPr>
        <w:rPr>
          <w:spacing w:val="-1"/>
          <w:sz w:val="24"/>
        </w:rPr>
      </w:pPr>
      <w:r>
        <w:rPr>
          <w:spacing w:val="-1"/>
          <w:sz w:val="24"/>
        </w:rPr>
        <w:t>r</w:t>
      </w:r>
      <w:r w:rsidRPr="00AC2DAD">
        <w:rPr>
          <w:spacing w:val="-1"/>
          <w:sz w:val="24"/>
        </w:rPr>
        <w:t>esearching, evaluating, and revising processes adopted to meet this mission, and working toward professional staff development and program expansion.</w:t>
      </w:r>
    </w:p>
    <w:p w14:paraId="6305C934" w14:textId="77777777" w:rsidR="00AC2DAD" w:rsidRPr="00AC2DAD" w:rsidRDefault="00AC2DAD" w:rsidP="00AC2DAD">
      <w:pPr>
        <w:pStyle w:val="ListParagraph"/>
        <w:numPr>
          <w:ilvl w:val="0"/>
          <w:numId w:val="12"/>
        </w:numPr>
        <w:rPr>
          <w:spacing w:val="-1"/>
          <w:sz w:val="24"/>
        </w:rPr>
      </w:pPr>
      <w:r>
        <w:rPr>
          <w:spacing w:val="-1"/>
          <w:sz w:val="24"/>
        </w:rPr>
        <w:t>o</w:t>
      </w:r>
      <w:r w:rsidRPr="00AC2DAD">
        <w:rPr>
          <w:spacing w:val="-1"/>
          <w:sz w:val="24"/>
        </w:rPr>
        <w:t>ngoing enhancement of our state-of-the-art program to complement and supplement the district's strategic goals.</w:t>
      </w:r>
    </w:p>
    <w:p w14:paraId="7004ACA6" w14:textId="77777777" w:rsidR="00AC2DAD" w:rsidRPr="00AC2DAD" w:rsidRDefault="00AC2DAD" w:rsidP="00AC2DAD">
      <w:pPr>
        <w:pStyle w:val="ListParagraph"/>
        <w:numPr>
          <w:ilvl w:val="0"/>
          <w:numId w:val="12"/>
        </w:numPr>
        <w:rPr>
          <w:spacing w:val="-1"/>
          <w:sz w:val="24"/>
        </w:rPr>
      </w:pPr>
      <w:r>
        <w:rPr>
          <w:spacing w:val="-1"/>
          <w:sz w:val="24"/>
        </w:rPr>
        <w:t>e</w:t>
      </w:r>
      <w:r w:rsidRPr="00AC2DAD">
        <w:rPr>
          <w:spacing w:val="-1"/>
          <w:sz w:val="24"/>
        </w:rPr>
        <w:t>xpanding upon important campus and extramural partnerships by offering a broad perspective of academic and technical learning opportunities.</w:t>
      </w:r>
    </w:p>
    <w:p w14:paraId="7E60578F" w14:textId="77777777" w:rsidR="00AC2DAD" w:rsidRPr="00AC2DAD" w:rsidRDefault="00AC2DAD" w:rsidP="00AC2DAD">
      <w:pPr>
        <w:pStyle w:val="ListParagraph"/>
        <w:numPr>
          <w:ilvl w:val="0"/>
          <w:numId w:val="12"/>
        </w:numPr>
        <w:rPr>
          <w:spacing w:val="-1"/>
          <w:sz w:val="24"/>
        </w:rPr>
      </w:pPr>
      <w:r>
        <w:rPr>
          <w:spacing w:val="-1"/>
          <w:sz w:val="24"/>
        </w:rPr>
        <w:t>t</w:t>
      </w:r>
      <w:r w:rsidRPr="00AC2DAD">
        <w:rPr>
          <w:spacing w:val="-1"/>
          <w:sz w:val="24"/>
        </w:rPr>
        <w:t>hrough an innovative marketing plan, increasing community outreach, awareness, and recognition of both Palomar College and the scope and effectiveness of the distance learning program.</w:t>
      </w:r>
    </w:p>
    <w:p w14:paraId="510C0182" w14:textId="77777777" w:rsidR="00AC2DAD" w:rsidRPr="00AC2DAD" w:rsidRDefault="00AC2DAD" w:rsidP="00F51359">
      <w:pPr>
        <w:rPr>
          <w:spacing w:val="-1"/>
          <w:sz w:val="24"/>
        </w:rPr>
      </w:pPr>
    </w:p>
    <w:p w14:paraId="2D0048E2" w14:textId="77777777" w:rsidR="009404DC" w:rsidRDefault="009404DC">
      <w:pPr>
        <w:rPr>
          <w:b/>
          <w:spacing w:val="-1"/>
          <w:sz w:val="24"/>
        </w:rPr>
      </w:pPr>
      <w:r>
        <w:rPr>
          <w:b/>
          <w:spacing w:val="-1"/>
          <w:sz w:val="24"/>
        </w:rPr>
        <w:br w:type="page"/>
      </w:r>
    </w:p>
    <w:p w14:paraId="54A2BC1B" w14:textId="2E988A59" w:rsidR="00F51359" w:rsidRDefault="00F51359" w:rsidP="00F51359">
      <w:pPr>
        <w:rPr>
          <w:b/>
          <w:spacing w:val="-1"/>
          <w:sz w:val="24"/>
        </w:rPr>
      </w:pPr>
      <w:r>
        <w:rPr>
          <w:b/>
          <w:spacing w:val="-1"/>
          <w:sz w:val="24"/>
        </w:rPr>
        <w:lastRenderedPageBreak/>
        <w:t>Information Services</w:t>
      </w:r>
    </w:p>
    <w:p w14:paraId="02173686" w14:textId="77777777" w:rsidR="00F51359" w:rsidRPr="00F51359" w:rsidRDefault="00F51359" w:rsidP="00F51359">
      <w:pPr>
        <w:rPr>
          <w:b/>
          <w:spacing w:val="-1"/>
          <w:sz w:val="24"/>
        </w:rPr>
      </w:pPr>
    </w:p>
    <w:p w14:paraId="4F935692" w14:textId="12A9C299" w:rsidR="00F51359" w:rsidRPr="00F51359" w:rsidRDefault="00F51359" w:rsidP="00F51359">
      <w:pPr>
        <w:rPr>
          <w:spacing w:val="-1"/>
          <w:sz w:val="24"/>
        </w:rPr>
      </w:pPr>
      <w:r>
        <w:rPr>
          <w:spacing w:val="-1"/>
          <w:sz w:val="24"/>
        </w:rPr>
        <w:t>Information Services</w:t>
      </w:r>
      <w:r w:rsidR="0055381D">
        <w:rPr>
          <w:spacing w:val="-1"/>
          <w:sz w:val="24"/>
        </w:rPr>
        <w:t xml:space="preserve"> (IS)</w:t>
      </w:r>
      <w:r>
        <w:rPr>
          <w:spacing w:val="-1"/>
          <w:sz w:val="24"/>
        </w:rPr>
        <w:t xml:space="preserve"> </w:t>
      </w:r>
      <w:r w:rsidRPr="00F51359">
        <w:rPr>
          <w:spacing w:val="-1"/>
          <w:sz w:val="24"/>
        </w:rPr>
        <w:t>serve</w:t>
      </w:r>
      <w:r w:rsidR="0055381D">
        <w:rPr>
          <w:spacing w:val="-1"/>
          <w:sz w:val="24"/>
        </w:rPr>
        <w:t>s</w:t>
      </w:r>
      <w:r w:rsidRPr="00F51359">
        <w:rPr>
          <w:spacing w:val="-1"/>
          <w:sz w:val="24"/>
        </w:rPr>
        <w:t xml:space="preserve"> students, faculty, staff, administrators and </w:t>
      </w:r>
      <w:r w:rsidR="0055381D">
        <w:rPr>
          <w:spacing w:val="-1"/>
          <w:sz w:val="24"/>
        </w:rPr>
        <w:t xml:space="preserve">the </w:t>
      </w:r>
      <w:r w:rsidRPr="00F51359">
        <w:rPr>
          <w:spacing w:val="-1"/>
          <w:sz w:val="24"/>
        </w:rPr>
        <w:t xml:space="preserve">community through high quality technical support, information systems and services.  </w:t>
      </w:r>
      <w:r w:rsidR="0055381D">
        <w:rPr>
          <w:spacing w:val="-1"/>
          <w:sz w:val="24"/>
        </w:rPr>
        <w:t>The IS</w:t>
      </w:r>
      <w:r w:rsidR="0055381D" w:rsidRPr="00F51359">
        <w:rPr>
          <w:spacing w:val="-1"/>
          <w:sz w:val="24"/>
        </w:rPr>
        <w:t xml:space="preserve"> </w:t>
      </w:r>
      <w:r w:rsidR="0055381D">
        <w:rPr>
          <w:spacing w:val="-1"/>
          <w:sz w:val="24"/>
        </w:rPr>
        <w:t xml:space="preserve">department </w:t>
      </w:r>
      <w:r w:rsidRPr="00F51359">
        <w:rPr>
          <w:spacing w:val="-1"/>
          <w:sz w:val="24"/>
        </w:rPr>
        <w:t>take</w:t>
      </w:r>
      <w:r w:rsidR="0055381D">
        <w:rPr>
          <w:spacing w:val="-1"/>
          <w:sz w:val="24"/>
        </w:rPr>
        <w:t>s</w:t>
      </w:r>
      <w:r w:rsidRPr="00F51359">
        <w:rPr>
          <w:spacing w:val="-1"/>
          <w:sz w:val="24"/>
        </w:rPr>
        <w:t xml:space="preserve"> pride in </w:t>
      </w:r>
      <w:r w:rsidR="0055381D">
        <w:rPr>
          <w:spacing w:val="-1"/>
          <w:sz w:val="24"/>
        </w:rPr>
        <w:t>their</w:t>
      </w:r>
      <w:r w:rsidRPr="00F51359">
        <w:rPr>
          <w:spacing w:val="-1"/>
          <w:sz w:val="24"/>
        </w:rPr>
        <w:t xml:space="preserve"> role as a strategic partner with the District’s academic divisions, administrative and service departments, and with individuals, to advance institutional goals through student-centered technology solutions.</w:t>
      </w:r>
    </w:p>
    <w:p w14:paraId="626CF91A" w14:textId="77777777" w:rsidR="00F51359" w:rsidRPr="00F51359" w:rsidRDefault="00F51359" w:rsidP="00F51359">
      <w:pPr>
        <w:rPr>
          <w:spacing w:val="-1"/>
          <w:sz w:val="24"/>
        </w:rPr>
      </w:pPr>
    </w:p>
    <w:p w14:paraId="099D5807" w14:textId="77777777" w:rsidR="00F51359" w:rsidRPr="00F51359" w:rsidRDefault="00F51359" w:rsidP="00F51359">
      <w:pPr>
        <w:rPr>
          <w:spacing w:val="-1"/>
          <w:sz w:val="24"/>
        </w:rPr>
      </w:pPr>
      <w:r w:rsidRPr="00F51359">
        <w:rPr>
          <w:spacing w:val="-1"/>
          <w:sz w:val="24"/>
        </w:rPr>
        <w:t>Information Services departments include the Help Desk, Technical Services, Systems and Programming Services, and Network and Data Center Services.</w:t>
      </w:r>
    </w:p>
    <w:p w14:paraId="3C74133B" w14:textId="4C1289F6" w:rsidR="00E80580" w:rsidRDefault="00E80580">
      <w:pPr>
        <w:rPr>
          <w:rFonts w:cs="Arial"/>
          <w:b/>
          <w:sz w:val="24"/>
          <w:szCs w:val="24"/>
        </w:rPr>
      </w:pPr>
    </w:p>
    <w:p w14:paraId="7446C880" w14:textId="2DCA1428" w:rsidR="00F51359" w:rsidRPr="00F51359" w:rsidRDefault="00F51359" w:rsidP="00347717">
      <w:pPr>
        <w:spacing w:before="100" w:beforeAutospacing="1" w:after="100" w:afterAutospacing="1"/>
        <w:ind w:left="720"/>
        <w:rPr>
          <w:rFonts w:cs="Arial"/>
          <w:b/>
          <w:sz w:val="24"/>
          <w:szCs w:val="24"/>
        </w:rPr>
      </w:pPr>
      <w:r w:rsidRPr="00F51359">
        <w:rPr>
          <w:rFonts w:cs="Arial"/>
          <w:b/>
          <w:sz w:val="24"/>
          <w:szCs w:val="24"/>
        </w:rPr>
        <w:t>Help Desk</w:t>
      </w:r>
    </w:p>
    <w:p w14:paraId="5A86CD09" w14:textId="77777777" w:rsidR="00F51359" w:rsidRDefault="00F51359" w:rsidP="00347717">
      <w:pPr>
        <w:ind w:left="720"/>
        <w:rPr>
          <w:spacing w:val="-1"/>
          <w:sz w:val="24"/>
        </w:rPr>
      </w:pPr>
      <w:r w:rsidRPr="00F51359">
        <w:rPr>
          <w:spacing w:val="-1"/>
          <w:sz w:val="24"/>
        </w:rPr>
        <w:t>The Help Desk serves as the first point of contact for students, faculty, staff and administrators requiring technical services or support for computers, audio-visual and peripheral equipment, network services, software applications and access to District technology resources. This team receives technical requests either by phone, by email or in person; diagnoses technical problems and applies a full range of corrective actions, initiates work orders to the appropriate Information Services staff members or contacts vendors to resolve issues, and keeps requestors and constituent groups informed</w:t>
      </w:r>
      <w:r>
        <w:rPr>
          <w:spacing w:val="-1"/>
          <w:sz w:val="24"/>
        </w:rPr>
        <w:t xml:space="preserve"> on problem-resolution status.</w:t>
      </w:r>
    </w:p>
    <w:p w14:paraId="0074B9E6" w14:textId="77777777" w:rsidR="00F51359" w:rsidRPr="00F51359" w:rsidRDefault="00F51359" w:rsidP="00347717">
      <w:pPr>
        <w:ind w:left="720"/>
        <w:rPr>
          <w:spacing w:val="-1"/>
          <w:sz w:val="24"/>
        </w:rPr>
      </w:pPr>
    </w:p>
    <w:p w14:paraId="190C680D" w14:textId="77777777" w:rsidR="00F51359" w:rsidRDefault="00F51359" w:rsidP="00347717">
      <w:pPr>
        <w:ind w:left="720"/>
        <w:rPr>
          <w:spacing w:val="-1"/>
          <w:sz w:val="24"/>
        </w:rPr>
      </w:pPr>
      <w:r w:rsidRPr="00F51359">
        <w:rPr>
          <w:spacing w:val="-1"/>
          <w:sz w:val="24"/>
        </w:rPr>
        <w:t>The Help Desk is responsible for system account security administration and offers password assistance to individuals.  This team also facilitates general information announcements to various District groups.  In addition, the Help Desk provides institution switchboard operation services, greeting callers and addressing their questions or connecting them with appropriate District service areas.</w:t>
      </w:r>
    </w:p>
    <w:p w14:paraId="0C0076BF" w14:textId="77777777" w:rsidR="00F51359" w:rsidRDefault="00F51359" w:rsidP="00347717">
      <w:pPr>
        <w:ind w:left="720"/>
        <w:rPr>
          <w:spacing w:val="-1"/>
          <w:sz w:val="24"/>
        </w:rPr>
      </w:pPr>
    </w:p>
    <w:p w14:paraId="08D828F6" w14:textId="77777777" w:rsidR="00F51359" w:rsidRPr="00F51359" w:rsidRDefault="00F51359" w:rsidP="00347717">
      <w:pPr>
        <w:spacing w:before="100" w:beforeAutospacing="1" w:after="100" w:afterAutospacing="1"/>
        <w:ind w:left="720"/>
        <w:rPr>
          <w:rFonts w:cs="Arial"/>
          <w:b/>
          <w:sz w:val="24"/>
          <w:szCs w:val="24"/>
        </w:rPr>
      </w:pPr>
      <w:r w:rsidRPr="00F51359">
        <w:rPr>
          <w:rFonts w:cs="Arial"/>
          <w:b/>
          <w:sz w:val="24"/>
          <w:szCs w:val="24"/>
        </w:rPr>
        <w:t>Technical Services</w:t>
      </w:r>
    </w:p>
    <w:p w14:paraId="67A81D99" w14:textId="454D9210" w:rsidR="00F51359" w:rsidRDefault="00F51359" w:rsidP="00347717">
      <w:pPr>
        <w:spacing w:before="100" w:beforeAutospacing="1" w:after="100" w:afterAutospacing="1"/>
        <w:ind w:left="720"/>
        <w:rPr>
          <w:spacing w:val="-1"/>
          <w:sz w:val="24"/>
        </w:rPr>
      </w:pPr>
      <w:r w:rsidRPr="00F51359">
        <w:rPr>
          <w:spacing w:val="-1"/>
          <w:sz w:val="24"/>
        </w:rPr>
        <w:t xml:space="preserve">Technical Services provides District-wide computer, audio-visual, printer, </w:t>
      </w:r>
      <w:r w:rsidR="00803CE1">
        <w:rPr>
          <w:spacing w:val="-1"/>
          <w:sz w:val="24"/>
        </w:rPr>
        <w:t xml:space="preserve">mobile device, </w:t>
      </w:r>
      <w:r w:rsidRPr="00F51359">
        <w:rPr>
          <w:spacing w:val="-1"/>
          <w:sz w:val="24"/>
        </w:rPr>
        <w:t xml:space="preserve">tablet and other technology planning, acquisition, replacement, configuration, installation and repair.  </w:t>
      </w:r>
      <w:r w:rsidR="0055381D">
        <w:rPr>
          <w:spacing w:val="-1"/>
          <w:sz w:val="24"/>
        </w:rPr>
        <w:t>The Technical Services team</w:t>
      </w:r>
      <w:r w:rsidRPr="00F51359">
        <w:rPr>
          <w:spacing w:val="-1"/>
          <w:sz w:val="24"/>
        </w:rPr>
        <w:t xml:space="preserve"> configure</w:t>
      </w:r>
      <w:r w:rsidR="0055381D">
        <w:rPr>
          <w:spacing w:val="-1"/>
          <w:sz w:val="24"/>
        </w:rPr>
        <w:t>s</w:t>
      </w:r>
      <w:r w:rsidRPr="00F51359">
        <w:rPr>
          <w:spacing w:val="-1"/>
          <w:sz w:val="24"/>
        </w:rPr>
        <w:t xml:space="preserve"> and support</w:t>
      </w:r>
      <w:r w:rsidR="0055381D">
        <w:rPr>
          <w:spacing w:val="-1"/>
          <w:sz w:val="24"/>
        </w:rPr>
        <w:t>s</w:t>
      </w:r>
      <w:r w:rsidRPr="00F51359">
        <w:rPr>
          <w:spacing w:val="-1"/>
          <w:sz w:val="24"/>
        </w:rPr>
        <w:t xml:space="preserve"> </w:t>
      </w:r>
      <w:r>
        <w:rPr>
          <w:spacing w:val="-1"/>
          <w:sz w:val="24"/>
        </w:rPr>
        <w:t xml:space="preserve">instructional and conference room audio-visual systems, </w:t>
      </w:r>
      <w:r w:rsidR="00803CE1">
        <w:rPr>
          <w:spacing w:val="-1"/>
          <w:sz w:val="24"/>
        </w:rPr>
        <w:t xml:space="preserve">public address systems, </w:t>
      </w:r>
      <w:r>
        <w:rPr>
          <w:spacing w:val="-1"/>
          <w:sz w:val="24"/>
        </w:rPr>
        <w:t xml:space="preserve">instructional technologies such as classroom and laboratory computers, </w:t>
      </w:r>
      <w:r w:rsidR="00803CE1">
        <w:rPr>
          <w:spacing w:val="-1"/>
          <w:sz w:val="24"/>
        </w:rPr>
        <w:t xml:space="preserve">enterprise applications and specialized </w:t>
      </w:r>
      <w:r>
        <w:rPr>
          <w:spacing w:val="-1"/>
          <w:sz w:val="24"/>
        </w:rPr>
        <w:t xml:space="preserve">software and peripherals, as well as operational, service center and office equipment and workstation software.  </w:t>
      </w:r>
    </w:p>
    <w:p w14:paraId="37846FEE" w14:textId="542F8315" w:rsidR="00F51359" w:rsidRDefault="0055381D" w:rsidP="00347717">
      <w:pPr>
        <w:spacing w:before="100" w:beforeAutospacing="1" w:after="100" w:afterAutospacing="1"/>
        <w:ind w:left="720"/>
        <w:rPr>
          <w:spacing w:val="-1"/>
          <w:sz w:val="24"/>
        </w:rPr>
      </w:pPr>
      <w:r>
        <w:rPr>
          <w:spacing w:val="-1"/>
          <w:sz w:val="24"/>
        </w:rPr>
        <w:t>Technical Services staff</w:t>
      </w:r>
      <w:r w:rsidR="00F51359">
        <w:rPr>
          <w:spacing w:val="-1"/>
          <w:sz w:val="24"/>
        </w:rPr>
        <w:t xml:space="preserve"> are skilled in working with both MAC and PC platforms and </w:t>
      </w:r>
      <w:r>
        <w:rPr>
          <w:spacing w:val="-1"/>
          <w:sz w:val="24"/>
        </w:rPr>
        <w:t xml:space="preserve">work to </w:t>
      </w:r>
      <w:r w:rsidR="00F51359">
        <w:rPr>
          <w:spacing w:val="-1"/>
          <w:sz w:val="24"/>
        </w:rPr>
        <w:t>provide solutions, guidance, configuration planning and cost information in accordance with District technology standards and compatible with District infrastructure.</w:t>
      </w:r>
    </w:p>
    <w:p w14:paraId="6EC6CA7C" w14:textId="77777777" w:rsidR="00F51359" w:rsidRPr="00F51359" w:rsidRDefault="00F51359" w:rsidP="00347717">
      <w:pPr>
        <w:spacing w:before="100" w:beforeAutospacing="1" w:after="100" w:afterAutospacing="1"/>
        <w:ind w:left="720"/>
        <w:rPr>
          <w:rFonts w:cs="Arial"/>
          <w:b/>
          <w:sz w:val="24"/>
          <w:szCs w:val="24"/>
        </w:rPr>
      </w:pPr>
      <w:r w:rsidRPr="00F51359">
        <w:rPr>
          <w:rFonts w:cs="Arial"/>
          <w:b/>
          <w:sz w:val="24"/>
          <w:szCs w:val="24"/>
        </w:rPr>
        <w:t>Systems and Programming</w:t>
      </w:r>
    </w:p>
    <w:p w14:paraId="5B52ECC2" w14:textId="736C3CE1" w:rsidR="00F51359" w:rsidRPr="003B0A5D" w:rsidRDefault="003B0A5D" w:rsidP="00347717">
      <w:pPr>
        <w:spacing w:before="100" w:beforeAutospacing="1" w:after="100" w:afterAutospacing="1"/>
        <w:ind w:left="720"/>
        <w:rPr>
          <w:b/>
          <w:spacing w:val="-1"/>
          <w:sz w:val="24"/>
        </w:rPr>
      </w:pPr>
      <w:r w:rsidRPr="00EE1F4C">
        <w:t>The Systems and Programming department provides development</w:t>
      </w:r>
      <w:r>
        <w:t>, programming, database administration</w:t>
      </w:r>
      <w:r w:rsidRPr="00EE1F4C">
        <w:t xml:space="preserve"> and technical support for the Col</w:t>
      </w:r>
      <w:r>
        <w:t>lege's administrative Student/Human Resources</w:t>
      </w:r>
      <w:r w:rsidRPr="00EE1F4C">
        <w:t xml:space="preserve">/Financial software applications </w:t>
      </w:r>
      <w:r>
        <w:t>and</w:t>
      </w:r>
      <w:r w:rsidRPr="00EE1F4C">
        <w:t xml:space="preserve"> related systems.</w:t>
      </w:r>
      <w:r>
        <w:t xml:space="preserve">  This team works closely with </w:t>
      </w:r>
      <w:r w:rsidR="007C1411">
        <w:t>Business Analysts</w:t>
      </w:r>
      <w:r>
        <w:t xml:space="preserve"> in various departments across the institution to advance business processes and address the reporting requirements in those service areas.</w:t>
      </w:r>
    </w:p>
    <w:p w14:paraId="174B94FE" w14:textId="77777777" w:rsidR="00C46643" w:rsidRDefault="00C46643">
      <w:pPr>
        <w:rPr>
          <w:b/>
          <w:sz w:val="24"/>
          <w:szCs w:val="24"/>
        </w:rPr>
      </w:pPr>
      <w:r>
        <w:rPr>
          <w:b/>
          <w:sz w:val="24"/>
          <w:szCs w:val="24"/>
        </w:rPr>
        <w:br w:type="page"/>
      </w:r>
    </w:p>
    <w:p w14:paraId="1751B61B" w14:textId="5D8A221D" w:rsidR="00F51359" w:rsidRPr="00540236" w:rsidRDefault="00F51359" w:rsidP="00347717">
      <w:pPr>
        <w:spacing w:before="100" w:beforeAutospacing="1" w:after="100" w:afterAutospacing="1"/>
        <w:ind w:left="720"/>
        <w:rPr>
          <w:b/>
          <w:sz w:val="24"/>
          <w:szCs w:val="24"/>
        </w:rPr>
      </w:pPr>
      <w:r w:rsidRPr="00540236">
        <w:rPr>
          <w:b/>
          <w:sz w:val="24"/>
          <w:szCs w:val="24"/>
        </w:rPr>
        <w:lastRenderedPageBreak/>
        <w:t>Network and Data Center Services</w:t>
      </w:r>
    </w:p>
    <w:p w14:paraId="34C3E54D" w14:textId="34757EED" w:rsidR="00F51359" w:rsidRPr="00E80580" w:rsidRDefault="00F51359" w:rsidP="00347717">
      <w:pPr>
        <w:spacing w:before="100" w:beforeAutospacing="1" w:after="100" w:afterAutospacing="1"/>
        <w:ind w:left="720"/>
        <w:rPr>
          <w:spacing w:val="-1"/>
          <w:sz w:val="24"/>
        </w:rPr>
      </w:pPr>
      <w:r w:rsidRPr="00E80580">
        <w:rPr>
          <w:sz w:val="24"/>
          <w:szCs w:val="24"/>
        </w:rPr>
        <w:t>Network and Data Center Services provides</w:t>
      </w:r>
      <w:r w:rsidR="007C1411">
        <w:rPr>
          <w:sz w:val="24"/>
          <w:szCs w:val="24"/>
        </w:rPr>
        <w:t>, maintains, and supports</w:t>
      </w:r>
      <w:r w:rsidRPr="00E80580">
        <w:rPr>
          <w:sz w:val="24"/>
          <w:szCs w:val="24"/>
        </w:rPr>
        <w:t xml:space="preserve"> the </w:t>
      </w:r>
      <w:r w:rsidRPr="00E80580">
        <w:rPr>
          <w:spacing w:val="-1"/>
          <w:sz w:val="24"/>
        </w:rPr>
        <w:t>District’s technology infrastructure for data, voice</w:t>
      </w:r>
      <w:r w:rsidR="00803CE1" w:rsidRPr="00E80580">
        <w:rPr>
          <w:spacing w:val="-1"/>
          <w:sz w:val="24"/>
        </w:rPr>
        <w:t>, mobile devices,</w:t>
      </w:r>
      <w:r w:rsidRPr="00E80580">
        <w:rPr>
          <w:spacing w:val="-1"/>
          <w:sz w:val="24"/>
        </w:rPr>
        <w:t xml:space="preserve"> and processing capabilities.</w:t>
      </w:r>
    </w:p>
    <w:p w14:paraId="49489704" w14:textId="3A74CEAD" w:rsidR="0055381D" w:rsidRPr="00E80580" w:rsidRDefault="0055381D" w:rsidP="0055381D">
      <w:pPr>
        <w:spacing w:before="100" w:beforeAutospacing="1" w:after="100" w:afterAutospacing="1"/>
        <w:rPr>
          <w:spacing w:val="-1"/>
          <w:sz w:val="24"/>
        </w:rPr>
      </w:pPr>
      <w:r w:rsidRPr="00E80580">
        <w:rPr>
          <w:spacing w:val="-1"/>
          <w:sz w:val="24"/>
        </w:rPr>
        <w:br w:type="page"/>
      </w:r>
    </w:p>
    <w:p w14:paraId="799EAEF0" w14:textId="053C9220" w:rsidR="003D28C4" w:rsidRPr="0055381D" w:rsidRDefault="00CA7E8C" w:rsidP="002A5A9C">
      <w:pPr>
        <w:pStyle w:val="Heading1"/>
        <w:ind w:left="0"/>
        <w:rPr>
          <w:rFonts w:asciiTheme="minorHAnsi" w:hAnsiTheme="minorHAnsi"/>
          <w:sz w:val="32"/>
          <w:szCs w:val="32"/>
        </w:rPr>
      </w:pPr>
      <w:r w:rsidRPr="00E80580">
        <w:rPr>
          <w:rFonts w:asciiTheme="minorHAnsi" w:hAnsiTheme="minorHAnsi"/>
          <w:sz w:val="32"/>
          <w:szCs w:val="32"/>
        </w:rPr>
        <w:lastRenderedPageBreak/>
        <w:t>Goals, Objectives and Associated Projects</w:t>
      </w:r>
    </w:p>
    <w:p w14:paraId="57AA321C" w14:textId="77777777" w:rsidR="003D28C4" w:rsidRDefault="002A5A9C" w:rsidP="003B1F94">
      <w:pPr>
        <w:pStyle w:val="Heading1"/>
        <w:rPr>
          <w:rFonts w:asciiTheme="minorHAnsi" w:hAnsiTheme="minorHAnsi"/>
          <w:sz w:val="24"/>
        </w:rPr>
      </w:pPr>
      <w:r>
        <w:rPr>
          <w:rFonts w:asciiTheme="minorHAnsi" w:hAnsiTheme="minorHAnsi"/>
          <w:noProof/>
          <w:sz w:val="28"/>
          <w:szCs w:val="28"/>
        </w:rPr>
        <mc:AlternateContent>
          <mc:Choice Requires="wps">
            <w:drawing>
              <wp:anchor distT="0" distB="0" distL="114300" distR="114300" simplePos="0" relativeHeight="251717632" behindDoc="1" locked="0" layoutInCell="1" allowOverlap="1" wp14:anchorId="43DD1445" wp14:editId="135F6B3E">
                <wp:simplePos x="0" y="0"/>
                <wp:positionH relativeFrom="margin">
                  <wp:align>left</wp:align>
                </wp:positionH>
                <wp:positionV relativeFrom="paragraph">
                  <wp:posOffset>223520</wp:posOffset>
                </wp:positionV>
                <wp:extent cx="6847840" cy="588010"/>
                <wp:effectExtent l="0" t="0" r="0" b="2540"/>
                <wp:wrapNone/>
                <wp:docPr id="9" name="Rectangle 9"/>
                <wp:cNvGraphicFramePr/>
                <a:graphic xmlns:a="http://schemas.openxmlformats.org/drawingml/2006/main">
                  <a:graphicData uri="http://schemas.microsoft.com/office/word/2010/wordprocessingShape">
                    <wps:wsp>
                      <wps:cNvSpPr/>
                      <wps:spPr>
                        <a:xfrm>
                          <a:off x="0" y="0"/>
                          <a:ext cx="6847840" cy="58801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C1B36" id="Rectangle 9" o:spid="_x0000_s1026" style="position:absolute;margin-left:0;margin-top:17.6pt;width:539.2pt;height:46.3pt;z-index:-251598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" fillcolor="#dbe5f1 [660]" stroked="f" strokeweight="2pt">
                <w10:wrap anchorx="margin"/>
              </v:rect>
            </w:pict>
          </mc:Fallback>
        </mc:AlternateContent>
      </w:r>
    </w:p>
    <w:p w14:paraId="37513F01" w14:textId="77777777" w:rsidR="008758DE" w:rsidRPr="000B1975" w:rsidRDefault="006B2BF1" w:rsidP="000B1975">
      <w:pPr>
        <w:rPr>
          <w:b/>
          <w:bCs/>
          <w:sz w:val="28"/>
          <w:szCs w:val="28"/>
        </w:rPr>
      </w:pPr>
      <w:r w:rsidRPr="000B1975">
        <w:rPr>
          <w:b/>
          <w:bCs/>
          <w:noProof/>
          <w:sz w:val="28"/>
          <w:szCs w:val="28"/>
        </w:rPr>
        <mc:AlternateContent>
          <mc:Choice Requires="wps">
            <w:drawing>
              <wp:anchor distT="0" distB="0" distL="114300" distR="114300" simplePos="0" relativeHeight="251704320" behindDoc="1" locked="0" layoutInCell="1" allowOverlap="1" wp14:anchorId="4EA1EAA3" wp14:editId="34B34323">
                <wp:simplePos x="0" y="0"/>
                <wp:positionH relativeFrom="margin">
                  <wp:align>right</wp:align>
                </wp:positionH>
                <wp:positionV relativeFrom="paragraph">
                  <wp:posOffset>12163</wp:posOffset>
                </wp:positionV>
                <wp:extent cx="6760723" cy="513107"/>
                <wp:effectExtent l="0" t="0" r="2540" b="1270"/>
                <wp:wrapNone/>
                <wp:docPr id="2" name="Rectangle 2"/>
                <wp:cNvGraphicFramePr/>
                <a:graphic xmlns:a="http://schemas.openxmlformats.org/drawingml/2006/main">
                  <a:graphicData uri="http://schemas.microsoft.com/office/word/2010/wordprocessingShape">
                    <wps:wsp>
                      <wps:cNvSpPr/>
                      <wps:spPr>
                        <a:xfrm>
                          <a:off x="0" y="0"/>
                          <a:ext cx="6760723" cy="513107"/>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F92AF" id="Rectangle 2" o:spid="_x0000_s1026" style="position:absolute;margin-left:481.15pt;margin-top:.95pt;width:532.35pt;height:40.4pt;z-index:-251612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" fillcolor="#dbe5f1 [660]" stroked="f" strokeweight="2pt">
                <w10:wrap anchorx="margin"/>
              </v:rect>
            </w:pict>
          </mc:Fallback>
        </mc:AlternateContent>
      </w:r>
      <w:r w:rsidR="008758DE" w:rsidRPr="000B1975">
        <w:rPr>
          <w:b/>
          <w:bCs/>
          <w:sz w:val="28"/>
          <w:szCs w:val="28"/>
        </w:rPr>
        <w:t xml:space="preserve">Strategic Technology Goal 1 - </w:t>
      </w:r>
      <w:r w:rsidR="008758DE" w:rsidRPr="000B1975">
        <w:rPr>
          <w:b/>
          <w:sz w:val="28"/>
          <w:szCs w:val="28"/>
        </w:rPr>
        <w:t>Ensure operational data integrity and reliable technology infrastructure</w:t>
      </w:r>
    </w:p>
    <w:p w14:paraId="42EAD33E" w14:textId="77777777" w:rsidR="006749C1" w:rsidRDefault="006749C1" w:rsidP="002A5A9C">
      <w:pPr>
        <w:pStyle w:val="Heading1"/>
        <w:ind w:left="0"/>
        <w:rPr>
          <w:rFonts w:asciiTheme="minorHAnsi" w:hAnsiTheme="minorHAnsi"/>
          <w:color w:val="0000FF"/>
          <w:sz w:val="24"/>
        </w:rPr>
      </w:pPr>
    </w:p>
    <w:p w14:paraId="45B6CF1C" w14:textId="77777777" w:rsidR="008758DE" w:rsidRPr="002E0BD1" w:rsidRDefault="00694361" w:rsidP="002E0BD1">
      <w:pPr>
        <w:rPr>
          <w:b/>
        </w:rPr>
      </w:pPr>
      <w:r w:rsidRPr="002E0BD1">
        <w:rPr>
          <w:b/>
        </w:rPr>
        <w:t>Objectives</w:t>
      </w:r>
    </w:p>
    <w:p w14:paraId="113439FE" w14:textId="77777777" w:rsidR="00B00536" w:rsidRPr="002E0BD1" w:rsidRDefault="007E332E" w:rsidP="002E0BD1">
      <w:pPr>
        <w:pStyle w:val="ListParagraph"/>
        <w:numPr>
          <w:ilvl w:val="1"/>
          <w:numId w:val="21"/>
        </w:numPr>
        <w:rPr>
          <w:bCs/>
        </w:rPr>
      </w:pPr>
      <w:r w:rsidRPr="002E0BD1">
        <w:rPr>
          <w:bCs/>
        </w:rPr>
        <w:t>Implement and m</w:t>
      </w:r>
      <w:r w:rsidR="003D28C4" w:rsidRPr="002E0BD1">
        <w:rPr>
          <w:bCs/>
        </w:rPr>
        <w:t xml:space="preserve">aintain reliable </w:t>
      </w:r>
      <w:r w:rsidR="00F85908" w:rsidRPr="002E0BD1">
        <w:rPr>
          <w:bCs/>
        </w:rPr>
        <w:t xml:space="preserve">and secure </w:t>
      </w:r>
      <w:r w:rsidR="003D28C4" w:rsidRPr="002E0BD1">
        <w:rPr>
          <w:bCs/>
        </w:rPr>
        <w:t>information systems infrastructure</w:t>
      </w:r>
    </w:p>
    <w:p w14:paraId="1BA1906E" w14:textId="77777777" w:rsidR="00B00536" w:rsidRPr="002E0BD1" w:rsidRDefault="00B00536" w:rsidP="002E0BD1">
      <w:pPr>
        <w:pStyle w:val="ListParagraph"/>
        <w:numPr>
          <w:ilvl w:val="1"/>
          <w:numId w:val="21"/>
        </w:numPr>
        <w:rPr>
          <w:bCs/>
        </w:rPr>
      </w:pPr>
      <w:r w:rsidRPr="002E0BD1">
        <w:rPr>
          <w:bCs/>
        </w:rPr>
        <w:t xml:space="preserve">Maintain technical currency of </w:t>
      </w:r>
      <w:r w:rsidR="007E332E" w:rsidRPr="002E0BD1">
        <w:rPr>
          <w:bCs/>
        </w:rPr>
        <w:t>Data Center and opera</w:t>
      </w:r>
      <w:r w:rsidRPr="002E0BD1">
        <w:rPr>
          <w:bCs/>
        </w:rPr>
        <w:t>tional technology</w:t>
      </w:r>
    </w:p>
    <w:p w14:paraId="202E868F" w14:textId="77777777" w:rsidR="003D28C4" w:rsidRDefault="003D28C4" w:rsidP="002A5A9C">
      <w:pPr>
        <w:pStyle w:val="Heading1"/>
        <w:ind w:left="0"/>
        <w:rPr>
          <w:rFonts w:asciiTheme="minorHAnsi" w:hAnsiTheme="minorHAnsi"/>
          <w:color w:val="0000FF"/>
          <w:sz w:val="24"/>
        </w:rPr>
      </w:pPr>
    </w:p>
    <w:tbl>
      <w:tblPr>
        <w:tblStyle w:val="TableGrid"/>
        <w:tblW w:w="0" w:type="auto"/>
        <w:tblInd w:w="387" w:type="dxa"/>
        <w:tblLook w:val="04A0" w:firstRow="1" w:lastRow="0" w:firstColumn="1" w:lastColumn="0" w:noHBand="0" w:noVBand="1"/>
      </w:tblPr>
      <w:tblGrid>
        <w:gridCol w:w="4405"/>
        <w:gridCol w:w="2183"/>
        <w:gridCol w:w="3482"/>
      </w:tblGrid>
      <w:tr w:rsidR="006749C1" w:rsidRPr="00694361" w14:paraId="37405531" w14:textId="77777777" w:rsidTr="002A5A9C">
        <w:tc>
          <w:tcPr>
            <w:tcW w:w="4405" w:type="dxa"/>
          </w:tcPr>
          <w:p w14:paraId="33ECD113" w14:textId="77777777" w:rsidR="006749C1" w:rsidRPr="00CA034F" w:rsidRDefault="006749C1" w:rsidP="00C7143E">
            <w:pPr>
              <w:pStyle w:val="Heading1"/>
              <w:ind w:left="0"/>
              <w:rPr>
                <w:rFonts w:asciiTheme="minorHAnsi" w:eastAsiaTheme="minorHAnsi" w:hAnsiTheme="minorHAnsi"/>
                <w:bCs w:val="0"/>
                <w:spacing w:val="-1"/>
                <w:sz w:val="24"/>
                <w:szCs w:val="22"/>
              </w:rPr>
            </w:pPr>
            <w:r>
              <w:rPr>
                <w:rFonts w:asciiTheme="minorHAnsi" w:eastAsiaTheme="minorHAnsi" w:hAnsiTheme="minorHAnsi"/>
                <w:bCs w:val="0"/>
                <w:spacing w:val="-1"/>
                <w:sz w:val="24"/>
                <w:szCs w:val="22"/>
              </w:rPr>
              <w:t>Projects</w:t>
            </w:r>
          </w:p>
        </w:tc>
        <w:tc>
          <w:tcPr>
            <w:tcW w:w="2183" w:type="dxa"/>
          </w:tcPr>
          <w:p w14:paraId="1F1D976D" w14:textId="77777777" w:rsidR="006749C1" w:rsidRPr="00CA034F" w:rsidRDefault="006749C1" w:rsidP="00C7143E">
            <w:pPr>
              <w:pStyle w:val="Heading1"/>
              <w:ind w:left="0"/>
              <w:rPr>
                <w:rFonts w:asciiTheme="minorHAnsi" w:eastAsiaTheme="minorHAnsi" w:hAnsiTheme="minorHAnsi"/>
                <w:bCs w:val="0"/>
                <w:spacing w:val="-1"/>
                <w:sz w:val="24"/>
                <w:szCs w:val="22"/>
              </w:rPr>
            </w:pPr>
            <w:r>
              <w:rPr>
                <w:rFonts w:asciiTheme="minorHAnsi" w:eastAsiaTheme="minorHAnsi" w:hAnsiTheme="minorHAnsi"/>
                <w:bCs w:val="0"/>
                <w:spacing w:val="-1"/>
                <w:sz w:val="24"/>
                <w:szCs w:val="22"/>
              </w:rPr>
              <w:t>Timelines</w:t>
            </w:r>
          </w:p>
        </w:tc>
        <w:tc>
          <w:tcPr>
            <w:tcW w:w="3482" w:type="dxa"/>
          </w:tcPr>
          <w:p w14:paraId="4D46FC0D" w14:textId="77777777" w:rsidR="006749C1" w:rsidRPr="00CA034F" w:rsidRDefault="006749C1" w:rsidP="00C7143E">
            <w:pPr>
              <w:pStyle w:val="Heading1"/>
              <w:ind w:left="0"/>
              <w:rPr>
                <w:rFonts w:asciiTheme="minorHAnsi" w:eastAsiaTheme="minorHAnsi" w:hAnsiTheme="minorHAnsi"/>
                <w:bCs w:val="0"/>
                <w:spacing w:val="-1"/>
                <w:sz w:val="24"/>
                <w:szCs w:val="22"/>
              </w:rPr>
            </w:pPr>
            <w:r>
              <w:rPr>
                <w:rFonts w:asciiTheme="minorHAnsi" w:eastAsiaTheme="minorHAnsi" w:hAnsiTheme="minorHAnsi"/>
                <w:bCs w:val="0"/>
                <w:spacing w:val="-1"/>
                <w:sz w:val="24"/>
                <w:szCs w:val="22"/>
              </w:rPr>
              <w:t>Measurable Outcomes</w:t>
            </w:r>
          </w:p>
        </w:tc>
      </w:tr>
      <w:tr w:rsidR="006749C1" w:rsidRPr="00694361" w14:paraId="4F38B0A8" w14:textId="77777777" w:rsidTr="002A5A9C">
        <w:tc>
          <w:tcPr>
            <w:tcW w:w="4405" w:type="dxa"/>
          </w:tcPr>
          <w:p w14:paraId="3A1103CE" w14:textId="77777777" w:rsidR="006749C1" w:rsidRPr="00CA034F" w:rsidRDefault="006749C1"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Replace/upgrade aging infrastructure in Data Center (includes firewall, VBlock)</w:t>
            </w:r>
          </w:p>
        </w:tc>
        <w:tc>
          <w:tcPr>
            <w:tcW w:w="2183" w:type="dxa"/>
          </w:tcPr>
          <w:p w14:paraId="39CBC8DB" w14:textId="77777777" w:rsidR="006749C1" w:rsidRPr="00CA034F" w:rsidRDefault="00BE38E2"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December 2016</w:t>
            </w:r>
          </w:p>
        </w:tc>
        <w:tc>
          <w:tcPr>
            <w:tcW w:w="3482" w:type="dxa"/>
          </w:tcPr>
          <w:p w14:paraId="59E55D49" w14:textId="77777777" w:rsidR="006749C1" w:rsidRPr="00CA034F" w:rsidRDefault="006749C1"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Key infrastructure components operating reliably under warranty</w:t>
            </w:r>
          </w:p>
        </w:tc>
      </w:tr>
      <w:tr w:rsidR="004F34DF" w:rsidRPr="00694361" w14:paraId="69F79228" w14:textId="77777777" w:rsidTr="002A5A9C">
        <w:tc>
          <w:tcPr>
            <w:tcW w:w="4405" w:type="dxa"/>
          </w:tcPr>
          <w:p w14:paraId="4CDDEF87" w14:textId="77777777" w:rsidR="004F34DF" w:rsidRDefault="004F34DF"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Participate early in construction projects to ensure AV and data standards adherence</w:t>
            </w:r>
          </w:p>
        </w:tc>
        <w:tc>
          <w:tcPr>
            <w:tcW w:w="2183" w:type="dxa"/>
          </w:tcPr>
          <w:p w14:paraId="793AE75B" w14:textId="77777777" w:rsidR="004F34DF" w:rsidRPr="00CA034F" w:rsidRDefault="00BE38E2"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Ongoing</w:t>
            </w:r>
          </w:p>
        </w:tc>
        <w:tc>
          <w:tcPr>
            <w:tcW w:w="3482" w:type="dxa"/>
          </w:tcPr>
          <w:p w14:paraId="63CA7BAD" w14:textId="77777777" w:rsidR="004F34DF" w:rsidRDefault="004F34DF" w:rsidP="004F34DF">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Reduction of change orders to address non-standard AV or data installations</w:t>
            </w:r>
          </w:p>
        </w:tc>
      </w:tr>
      <w:tr w:rsidR="0055611A" w:rsidRPr="00694361" w14:paraId="1874E39B" w14:textId="77777777" w:rsidTr="002A5A9C">
        <w:tc>
          <w:tcPr>
            <w:tcW w:w="4405" w:type="dxa"/>
          </w:tcPr>
          <w:p w14:paraId="59AF0177" w14:textId="77777777" w:rsidR="0055611A" w:rsidRDefault="0055611A" w:rsidP="00C7143E">
            <w:pPr>
              <w:pStyle w:val="Heading1"/>
              <w:ind w:left="0"/>
              <w:rPr>
                <w:rFonts w:asciiTheme="minorHAnsi" w:eastAsiaTheme="minorHAnsi" w:hAnsiTheme="minorHAnsi"/>
                <w:b w:val="0"/>
                <w:bCs w:val="0"/>
                <w:spacing w:val="-1"/>
                <w:sz w:val="24"/>
                <w:szCs w:val="22"/>
              </w:rPr>
            </w:pPr>
            <w:r w:rsidRPr="0055611A">
              <w:rPr>
                <w:rFonts w:asciiTheme="minorHAnsi" w:eastAsiaTheme="minorHAnsi" w:hAnsiTheme="minorHAnsi"/>
                <w:b w:val="0"/>
                <w:bCs w:val="0"/>
                <w:spacing w:val="-1"/>
                <w:sz w:val="24"/>
                <w:szCs w:val="22"/>
              </w:rPr>
              <w:t>Complete and relocate virtualized system for Escondido</w:t>
            </w:r>
          </w:p>
        </w:tc>
        <w:tc>
          <w:tcPr>
            <w:tcW w:w="2183" w:type="dxa"/>
          </w:tcPr>
          <w:p w14:paraId="29D81284" w14:textId="77777777" w:rsidR="0055611A" w:rsidRDefault="0055611A"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December 2016</w:t>
            </w:r>
          </w:p>
        </w:tc>
        <w:tc>
          <w:tcPr>
            <w:tcW w:w="3482" w:type="dxa"/>
          </w:tcPr>
          <w:p w14:paraId="614B1516" w14:textId="77777777" w:rsidR="0055611A" w:rsidRDefault="0055611A" w:rsidP="0055611A">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Fully compatible Disaster Recovery and Data Center services at Escondido</w:t>
            </w:r>
          </w:p>
        </w:tc>
      </w:tr>
      <w:tr w:rsidR="001C0950" w:rsidRPr="00694361" w14:paraId="420D6349" w14:textId="77777777" w:rsidTr="002A5A9C">
        <w:tc>
          <w:tcPr>
            <w:tcW w:w="4405" w:type="dxa"/>
          </w:tcPr>
          <w:p w14:paraId="574C7963" w14:textId="77777777" w:rsidR="001C0950" w:rsidRPr="0055611A" w:rsidRDefault="001C0950" w:rsidP="00C7143E">
            <w:pPr>
              <w:pStyle w:val="Heading1"/>
              <w:ind w:left="0"/>
              <w:rPr>
                <w:rFonts w:asciiTheme="minorHAnsi" w:eastAsiaTheme="minorHAnsi" w:hAnsiTheme="minorHAnsi"/>
                <w:b w:val="0"/>
                <w:bCs w:val="0"/>
                <w:spacing w:val="-1"/>
                <w:sz w:val="24"/>
                <w:szCs w:val="22"/>
              </w:rPr>
            </w:pPr>
            <w:r w:rsidRPr="001C0950">
              <w:rPr>
                <w:rFonts w:asciiTheme="minorHAnsi" w:eastAsiaTheme="minorHAnsi" w:hAnsiTheme="minorHAnsi"/>
                <w:b w:val="0"/>
                <w:bCs w:val="0"/>
                <w:spacing w:val="-1"/>
                <w:sz w:val="24"/>
                <w:szCs w:val="22"/>
              </w:rPr>
              <w:t>Decommission HPUX system and secure destruction of data</w:t>
            </w:r>
          </w:p>
        </w:tc>
        <w:tc>
          <w:tcPr>
            <w:tcW w:w="2183" w:type="dxa"/>
          </w:tcPr>
          <w:p w14:paraId="2BD9C121" w14:textId="77777777" w:rsidR="001C0950" w:rsidRDefault="001C0950"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November 2016</w:t>
            </w:r>
          </w:p>
        </w:tc>
        <w:tc>
          <w:tcPr>
            <w:tcW w:w="3482" w:type="dxa"/>
          </w:tcPr>
          <w:p w14:paraId="5BD2D39F" w14:textId="77777777" w:rsidR="001C0950" w:rsidRDefault="001C0950" w:rsidP="001C0950">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HPUX surplussed without risk to institutional data</w:t>
            </w:r>
          </w:p>
        </w:tc>
      </w:tr>
      <w:tr w:rsidR="00DD1A99" w:rsidRPr="00694361" w14:paraId="4DA53ABF" w14:textId="77777777" w:rsidTr="002A5A9C">
        <w:tc>
          <w:tcPr>
            <w:tcW w:w="4405" w:type="dxa"/>
          </w:tcPr>
          <w:p w14:paraId="16A6D046" w14:textId="77777777" w:rsidR="00DD1A99" w:rsidRPr="001C0950" w:rsidRDefault="00DD1A99"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Expand port security to all buildings</w:t>
            </w:r>
          </w:p>
        </w:tc>
        <w:tc>
          <w:tcPr>
            <w:tcW w:w="2183" w:type="dxa"/>
          </w:tcPr>
          <w:p w14:paraId="1890BE5C" w14:textId="77777777" w:rsidR="00DD1A99" w:rsidRDefault="00DD1A99"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October 2017</w:t>
            </w:r>
          </w:p>
        </w:tc>
        <w:tc>
          <w:tcPr>
            <w:tcW w:w="3482" w:type="dxa"/>
          </w:tcPr>
          <w:p w14:paraId="03E39A5B" w14:textId="77777777" w:rsidR="00DD1A99" w:rsidRDefault="00DD1A99" w:rsidP="001C0950">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No open ports</w:t>
            </w:r>
          </w:p>
        </w:tc>
      </w:tr>
      <w:tr w:rsidR="002E77AE" w:rsidRPr="00694361" w14:paraId="6E78D9A6" w14:textId="77777777" w:rsidTr="002A5A9C">
        <w:tc>
          <w:tcPr>
            <w:tcW w:w="4405" w:type="dxa"/>
          </w:tcPr>
          <w:p w14:paraId="56CB993C" w14:textId="77777777" w:rsidR="002E77AE" w:rsidRDefault="002E77AE"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Migrate user data to new storage system</w:t>
            </w:r>
          </w:p>
        </w:tc>
        <w:tc>
          <w:tcPr>
            <w:tcW w:w="2183" w:type="dxa"/>
          </w:tcPr>
          <w:p w14:paraId="5BC2898F" w14:textId="77777777" w:rsidR="002E77AE" w:rsidRDefault="00F50AEB"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January 2017</w:t>
            </w:r>
          </w:p>
        </w:tc>
        <w:tc>
          <w:tcPr>
            <w:tcW w:w="3482" w:type="dxa"/>
          </w:tcPr>
          <w:p w14:paraId="512408F7" w14:textId="77777777" w:rsidR="002E77AE" w:rsidRDefault="002E77AE" w:rsidP="001C0950">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Retire legacy storage and use more efficient storage system</w:t>
            </w:r>
          </w:p>
        </w:tc>
      </w:tr>
    </w:tbl>
    <w:p w14:paraId="2D42A10E" w14:textId="77777777" w:rsidR="00694361" w:rsidRDefault="00FD3836" w:rsidP="002A5A9C">
      <w:pPr>
        <w:pStyle w:val="Heading1"/>
        <w:ind w:left="0"/>
        <w:rPr>
          <w:rFonts w:asciiTheme="minorHAnsi" w:hAnsiTheme="minorHAnsi"/>
          <w:color w:val="0000FF"/>
          <w:sz w:val="24"/>
        </w:rPr>
      </w:pPr>
      <w:r>
        <w:rPr>
          <w:rFonts w:asciiTheme="minorHAnsi" w:hAnsiTheme="minorHAnsi"/>
          <w:noProof/>
          <w:sz w:val="28"/>
          <w:szCs w:val="28"/>
        </w:rPr>
        <mc:AlternateContent>
          <mc:Choice Requires="wps">
            <w:drawing>
              <wp:anchor distT="0" distB="0" distL="114300" distR="114300" simplePos="0" relativeHeight="251706368" behindDoc="1" locked="0" layoutInCell="1" allowOverlap="1" wp14:anchorId="5C2359F9" wp14:editId="533F9181">
                <wp:simplePos x="0" y="0"/>
                <wp:positionH relativeFrom="margin">
                  <wp:align>right</wp:align>
                </wp:positionH>
                <wp:positionV relativeFrom="paragraph">
                  <wp:posOffset>181449</wp:posOffset>
                </wp:positionV>
                <wp:extent cx="6848272" cy="588135"/>
                <wp:effectExtent l="0" t="0" r="0" b="2540"/>
                <wp:wrapNone/>
                <wp:docPr id="3" name="Rectangle 3"/>
                <wp:cNvGraphicFramePr/>
                <a:graphic xmlns:a="http://schemas.openxmlformats.org/drawingml/2006/main">
                  <a:graphicData uri="http://schemas.microsoft.com/office/word/2010/wordprocessingShape">
                    <wps:wsp>
                      <wps:cNvSpPr/>
                      <wps:spPr>
                        <a:xfrm>
                          <a:off x="0" y="0"/>
                          <a:ext cx="6848272" cy="58813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9767E" id="Rectangle 3" o:spid="_x0000_s1026" style="position:absolute;margin-left:488.05pt;margin-top:14.3pt;width:539.25pt;height:46.3pt;z-index:-251610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" fillcolor="#dbe5f1 [660]" stroked="f" strokeweight="2pt">
                <w10:wrap anchorx="margin"/>
              </v:rect>
            </w:pict>
          </mc:Fallback>
        </mc:AlternateContent>
      </w:r>
    </w:p>
    <w:p w14:paraId="7029515A" w14:textId="77777777" w:rsidR="00694361" w:rsidRPr="002E0BD1" w:rsidRDefault="00694361" w:rsidP="002E0BD1">
      <w:pPr>
        <w:rPr>
          <w:b/>
          <w:bCs/>
          <w:sz w:val="28"/>
          <w:szCs w:val="28"/>
        </w:rPr>
      </w:pPr>
      <w:r w:rsidRPr="002E0BD1">
        <w:rPr>
          <w:b/>
          <w:bCs/>
          <w:sz w:val="28"/>
          <w:szCs w:val="28"/>
        </w:rPr>
        <w:t xml:space="preserve">Strategic Technology Goal 2 </w:t>
      </w:r>
      <w:r w:rsidR="00B65873" w:rsidRPr="002E0BD1">
        <w:rPr>
          <w:b/>
          <w:bCs/>
          <w:sz w:val="28"/>
          <w:szCs w:val="28"/>
        </w:rPr>
        <w:t>–</w:t>
      </w:r>
      <w:r w:rsidRPr="002E0BD1">
        <w:rPr>
          <w:b/>
          <w:bCs/>
          <w:sz w:val="28"/>
          <w:szCs w:val="28"/>
        </w:rPr>
        <w:t xml:space="preserve"> </w:t>
      </w:r>
      <w:r w:rsidR="00FD3836" w:rsidRPr="002E0BD1">
        <w:rPr>
          <w:b/>
          <w:bCs/>
          <w:sz w:val="28"/>
          <w:szCs w:val="28"/>
        </w:rPr>
        <w:t>Facilitate student services, and enhance teaching and learning objectives, through smart campus, classroom and online technologies</w:t>
      </w:r>
    </w:p>
    <w:p w14:paraId="7C22DD88" w14:textId="77777777" w:rsidR="00CA034F" w:rsidRDefault="00CA034F" w:rsidP="002A5A9C">
      <w:pPr>
        <w:pStyle w:val="Heading1"/>
        <w:ind w:left="0"/>
        <w:rPr>
          <w:rFonts w:asciiTheme="minorHAnsi" w:hAnsiTheme="minorHAnsi"/>
          <w:color w:val="0000FF"/>
          <w:sz w:val="24"/>
        </w:rPr>
      </w:pPr>
    </w:p>
    <w:p w14:paraId="6099A3B7" w14:textId="77777777" w:rsidR="00694361" w:rsidRPr="002E0BD1" w:rsidRDefault="00694361" w:rsidP="000B1975">
      <w:pPr>
        <w:rPr>
          <w:b/>
        </w:rPr>
      </w:pPr>
      <w:r w:rsidRPr="002E0BD1">
        <w:rPr>
          <w:b/>
        </w:rPr>
        <w:t>Objectives</w:t>
      </w:r>
    </w:p>
    <w:p w14:paraId="012A8052" w14:textId="63A09C48" w:rsidR="00694361" w:rsidRPr="002E0BD1" w:rsidRDefault="00694361" w:rsidP="002E0BD1">
      <w:pPr>
        <w:pStyle w:val="ListParagraph"/>
        <w:numPr>
          <w:ilvl w:val="1"/>
          <w:numId w:val="22"/>
        </w:numPr>
        <w:rPr>
          <w:bCs/>
        </w:rPr>
      </w:pPr>
      <w:r w:rsidRPr="002E0BD1">
        <w:rPr>
          <w:bCs/>
        </w:rPr>
        <w:t>Reduce technology barriers to teaching and learning</w:t>
      </w:r>
    </w:p>
    <w:p w14:paraId="56897F49" w14:textId="5CCD796E" w:rsidR="00B65873" w:rsidRPr="002E0BD1" w:rsidRDefault="00B65873" w:rsidP="002E0BD1">
      <w:pPr>
        <w:pStyle w:val="ListParagraph"/>
        <w:numPr>
          <w:ilvl w:val="1"/>
          <w:numId w:val="22"/>
        </w:numPr>
        <w:ind w:left="0" w:firstLine="360"/>
        <w:rPr>
          <w:bCs/>
        </w:rPr>
      </w:pPr>
      <w:r w:rsidRPr="002E0BD1">
        <w:rPr>
          <w:bCs/>
        </w:rPr>
        <w:t>Enhance services to students through technology</w:t>
      </w:r>
    </w:p>
    <w:p w14:paraId="73E507E2" w14:textId="77777777" w:rsidR="00CA034F" w:rsidRDefault="00CA034F" w:rsidP="002A5A9C">
      <w:pPr>
        <w:pStyle w:val="Heading1"/>
        <w:ind w:left="0"/>
        <w:rPr>
          <w:rFonts w:asciiTheme="minorHAnsi" w:hAnsiTheme="minorHAnsi"/>
          <w:color w:val="0000FF"/>
          <w:sz w:val="24"/>
        </w:rPr>
      </w:pPr>
    </w:p>
    <w:tbl>
      <w:tblPr>
        <w:tblStyle w:val="TableGrid"/>
        <w:tblW w:w="0" w:type="auto"/>
        <w:tblInd w:w="387" w:type="dxa"/>
        <w:tblLook w:val="04A0" w:firstRow="1" w:lastRow="0" w:firstColumn="1" w:lastColumn="0" w:noHBand="0" w:noVBand="1"/>
      </w:tblPr>
      <w:tblGrid>
        <w:gridCol w:w="4405"/>
        <w:gridCol w:w="2183"/>
        <w:gridCol w:w="3482"/>
      </w:tblGrid>
      <w:tr w:rsidR="00CA034F" w:rsidRPr="00694361" w14:paraId="64864458" w14:textId="77777777" w:rsidTr="002A5A9C">
        <w:tc>
          <w:tcPr>
            <w:tcW w:w="4405" w:type="dxa"/>
          </w:tcPr>
          <w:p w14:paraId="346C51C7" w14:textId="77777777" w:rsidR="00CA034F" w:rsidRPr="00CA034F" w:rsidRDefault="00CA034F" w:rsidP="00CA034F">
            <w:pPr>
              <w:pStyle w:val="Heading1"/>
              <w:ind w:left="0"/>
              <w:rPr>
                <w:rFonts w:asciiTheme="minorHAnsi" w:eastAsiaTheme="minorHAnsi" w:hAnsiTheme="minorHAnsi"/>
                <w:bCs w:val="0"/>
                <w:spacing w:val="-1"/>
                <w:sz w:val="24"/>
                <w:szCs w:val="22"/>
              </w:rPr>
            </w:pPr>
            <w:r>
              <w:rPr>
                <w:rFonts w:asciiTheme="minorHAnsi" w:eastAsiaTheme="minorHAnsi" w:hAnsiTheme="minorHAnsi"/>
                <w:bCs w:val="0"/>
                <w:spacing w:val="-1"/>
                <w:sz w:val="24"/>
                <w:szCs w:val="22"/>
              </w:rPr>
              <w:t>Project</w:t>
            </w:r>
            <w:r w:rsidR="006749C1">
              <w:rPr>
                <w:rFonts w:asciiTheme="minorHAnsi" w:eastAsiaTheme="minorHAnsi" w:hAnsiTheme="minorHAnsi"/>
                <w:bCs w:val="0"/>
                <w:spacing w:val="-1"/>
                <w:sz w:val="24"/>
                <w:szCs w:val="22"/>
              </w:rPr>
              <w:t>s</w:t>
            </w:r>
          </w:p>
        </w:tc>
        <w:tc>
          <w:tcPr>
            <w:tcW w:w="2183" w:type="dxa"/>
          </w:tcPr>
          <w:p w14:paraId="3A8A0FB1" w14:textId="77777777" w:rsidR="00CA034F" w:rsidRPr="00CA034F" w:rsidRDefault="00CA034F" w:rsidP="00CA034F">
            <w:pPr>
              <w:pStyle w:val="Heading1"/>
              <w:ind w:left="0"/>
              <w:rPr>
                <w:rFonts w:asciiTheme="minorHAnsi" w:eastAsiaTheme="minorHAnsi" w:hAnsiTheme="minorHAnsi"/>
                <w:bCs w:val="0"/>
                <w:spacing w:val="-1"/>
                <w:sz w:val="24"/>
                <w:szCs w:val="22"/>
              </w:rPr>
            </w:pPr>
            <w:r>
              <w:rPr>
                <w:rFonts w:asciiTheme="minorHAnsi" w:eastAsiaTheme="minorHAnsi" w:hAnsiTheme="minorHAnsi"/>
                <w:bCs w:val="0"/>
                <w:spacing w:val="-1"/>
                <w:sz w:val="24"/>
                <w:szCs w:val="22"/>
              </w:rPr>
              <w:t>Timeline</w:t>
            </w:r>
            <w:r w:rsidR="006749C1">
              <w:rPr>
                <w:rFonts w:asciiTheme="minorHAnsi" w:eastAsiaTheme="minorHAnsi" w:hAnsiTheme="minorHAnsi"/>
                <w:bCs w:val="0"/>
                <w:spacing w:val="-1"/>
                <w:sz w:val="24"/>
                <w:szCs w:val="22"/>
              </w:rPr>
              <w:t>s</w:t>
            </w:r>
          </w:p>
        </w:tc>
        <w:tc>
          <w:tcPr>
            <w:tcW w:w="3482" w:type="dxa"/>
          </w:tcPr>
          <w:p w14:paraId="5D88CF51" w14:textId="77777777" w:rsidR="00CA034F" w:rsidRPr="00CA034F" w:rsidRDefault="00CA034F" w:rsidP="00CA034F">
            <w:pPr>
              <w:pStyle w:val="Heading1"/>
              <w:ind w:left="0"/>
              <w:rPr>
                <w:rFonts w:asciiTheme="minorHAnsi" w:eastAsiaTheme="minorHAnsi" w:hAnsiTheme="minorHAnsi"/>
                <w:bCs w:val="0"/>
                <w:spacing w:val="-1"/>
                <w:sz w:val="24"/>
                <w:szCs w:val="22"/>
              </w:rPr>
            </w:pPr>
            <w:r>
              <w:rPr>
                <w:rFonts w:asciiTheme="minorHAnsi" w:eastAsiaTheme="minorHAnsi" w:hAnsiTheme="minorHAnsi"/>
                <w:bCs w:val="0"/>
                <w:spacing w:val="-1"/>
                <w:sz w:val="24"/>
                <w:szCs w:val="22"/>
              </w:rPr>
              <w:t>Measurable Outcomes</w:t>
            </w:r>
          </w:p>
        </w:tc>
      </w:tr>
      <w:tr w:rsidR="00B65873" w:rsidRPr="00B65873" w14:paraId="2A2E891B" w14:textId="77777777" w:rsidTr="002A5A9C">
        <w:tc>
          <w:tcPr>
            <w:tcW w:w="4405" w:type="dxa"/>
          </w:tcPr>
          <w:p w14:paraId="0DF8CFB8" w14:textId="77777777" w:rsidR="00B65873" w:rsidRPr="00B65873" w:rsidRDefault="00B65873" w:rsidP="00CA034F">
            <w:pPr>
              <w:pStyle w:val="Heading1"/>
              <w:ind w:left="0"/>
              <w:rPr>
                <w:rFonts w:asciiTheme="minorHAnsi" w:eastAsiaTheme="minorHAnsi" w:hAnsiTheme="minorHAnsi"/>
                <w:b w:val="0"/>
                <w:bCs w:val="0"/>
                <w:spacing w:val="-1"/>
                <w:sz w:val="24"/>
                <w:szCs w:val="22"/>
              </w:rPr>
            </w:pPr>
            <w:r w:rsidRPr="00B65873">
              <w:rPr>
                <w:rFonts w:asciiTheme="minorHAnsi" w:eastAsiaTheme="minorHAnsi" w:hAnsiTheme="minorHAnsi"/>
                <w:b w:val="0"/>
                <w:bCs w:val="0"/>
                <w:spacing w:val="-1"/>
                <w:sz w:val="24"/>
                <w:szCs w:val="22"/>
              </w:rPr>
              <w:t>Implement a single-sign-on identity management system to facilitate access to institutional systems and services</w:t>
            </w:r>
          </w:p>
        </w:tc>
        <w:tc>
          <w:tcPr>
            <w:tcW w:w="2183" w:type="dxa"/>
          </w:tcPr>
          <w:p w14:paraId="1D4580F7" w14:textId="77777777" w:rsidR="00B65873" w:rsidRPr="00B65873" w:rsidRDefault="00F50AEB" w:rsidP="00CA034F">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January 2017</w:t>
            </w:r>
          </w:p>
        </w:tc>
        <w:tc>
          <w:tcPr>
            <w:tcW w:w="3482" w:type="dxa"/>
          </w:tcPr>
          <w:p w14:paraId="0E714346" w14:textId="77777777" w:rsidR="00B65873" w:rsidRPr="00B65873" w:rsidRDefault="00B65873" w:rsidP="00B65873">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Students, faculty and staff use a unified username and password credential that provides access to institutional systems while also improving identity management</w:t>
            </w:r>
          </w:p>
        </w:tc>
      </w:tr>
      <w:tr w:rsidR="00CA034F" w:rsidRPr="00694361" w14:paraId="640D1102" w14:textId="77777777" w:rsidTr="002A5A9C">
        <w:tc>
          <w:tcPr>
            <w:tcW w:w="4405" w:type="dxa"/>
          </w:tcPr>
          <w:p w14:paraId="564E9EE2" w14:textId="77777777" w:rsidR="00CA034F" w:rsidRPr="00CA034F" w:rsidRDefault="00CA034F" w:rsidP="00CA034F">
            <w:pPr>
              <w:pStyle w:val="Heading1"/>
              <w:ind w:left="0"/>
              <w:rPr>
                <w:rFonts w:asciiTheme="minorHAnsi" w:eastAsiaTheme="minorHAnsi" w:hAnsiTheme="minorHAnsi"/>
                <w:b w:val="0"/>
                <w:bCs w:val="0"/>
                <w:spacing w:val="-1"/>
                <w:sz w:val="24"/>
                <w:szCs w:val="22"/>
              </w:rPr>
            </w:pPr>
            <w:r w:rsidRPr="00CA034F">
              <w:rPr>
                <w:rFonts w:asciiTheme="minorHAnsi" w:eastAsiaTheme="minorHAnsi" w:hAnsiTheme="minorHAnsi"/>
                <w:b w:val="0"/>
                <w:bCs w:val="0"/>
                <w:spacing w:val="-1"/>
                <w:sz w:val="24"/>
                <w:szCs w:val="22"/>
              </w:rPr>
              <w:t>Provide access to key institutional services for students, faculty and staff through a comprehensive single-sign-</w:t>
            </w:r>
            <w:r w:rsidRPr="00B65873">
              <w:rPr>
                <w:rFonts w:asciiTheme="minorHAnsi" w:eastAsiaTheme="minorHAnsi" w:hAnsiTheme="minorHAnsi"/>
                <w:b w:val="0"/>
                <w:bCs w:val="0"/>
                <w:spacing w:val="-1"/>
                <w:sz w:val="24"/>
                <w:szCs w:val="22"/>
              </w:rPr>
              <w:t>on Palomar Mobile App that is available</w:t>
            </w:r>
            <w:r w:rsidRPr="00CA034F">
              <w:rPr>
                <w:rFonts w:asciiTheme="minorHAnsi" w:eastAsiaTheme="minorHAnsi" w:hAnsiTheme="minorHAnsi"/>
                <w:b w:val="0"/>
                <w:bCs w:val="0"/>
                <w:spacing w:val="-1"/>
                <w:sz w:val="24"/>
                <w:szCs w:val="22"/>
              </w:rPr>
              <w:t xml:space="preserve"> from App Stores.</w:t>
            </w:r>
          </w:p>
        </w:tc>
        <w:tc>
          <w:tcPr>
            <w:tcW w:w="2183" w:type="dxa"/>
          </w:tcPr>
          <w:p w14:paraId="21322848" w14:textId="77777777" w:rsidR="00CA034F" w:rsidRPr="00CA034F" w:rsidRDefault="00C348FA" w:rsidP="00CA034F">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Nove</w:t>
            </w:r>
            <w:r w:rsidR="00032C91">
              <w:rPr>
                <w:rFonts w:asciiTheme="minorHAnsi" w:eastAsiaTheme="minorHAnsi" w:hAnsiTheme="minorHAnsi"/>
                <w:b w:val="0"/>
                <w:bCs w:val="0"/>
                <w:spacing w:val="-1"/>
                <w:sz w:val="24"/>
                <w:szCs w:val="22"/>
              </w:rPr>
              <w:t>mber 2016</w:t>
            </w:r>
          </w:p>
        </w:tc>
        <w:tc>
          <w:tcPr>
            <w:tcW w:w="3482" w:type="dxa"/>
          </w:tcPr>
          <w:p w14:paraId="1C402661" w14:textId="77777777" w:rsidR="00CA034F" w:rsidRPr="00CA034F" w:rsidRDefault="00CA034F" w:rsidP="00CA034F">
            <w:pPr>
              <w:pStyle w:val="Heading1"/>
              <w:ind w:left="0"/>
              <w:rPr>
                <w:rFonts w:asciiTheme="minorHAnsi" w:eastAsiaTheme="minorHAnsi" w:hAnsiTheme="minorHAnsi"/>
                <w:b w:val="0"/>
                <w:bCs w:val="0"/>
                <w:spacing w:val="-1"/>
                <w:sz w:val="24"/>
                <w:szCs w:val="22"/>
              </w:rPr>
            </w:pPr>
            <w:r w:rsidRPr="00CA034F">
              <w:rPr>
                <w:rFonts w:asciiTheme="minorHAnsi" w:eastAsiaTheme="minorHAnsi" w:hAnsiTheme="minorHAnsi"/>
                <w:b w:val="0"/>
                <w:bCs w:val="0"/>
                <w:spacing w:val="-1"/>
                <w:sz w:val="24"/>
                <w:szCs w:val="22"/>
              </w:rPr>
              <w:t>Seamless student access to key applications through Mobile App</w:t>
            </w:r>
          </w:p>
        </w:tc>
      </w:tr>
      <w:tr w:rsidR="00B65873" w:rsidRPr="00694361" w14:paraId="15705A19" w14:textId="77777777" w:rsidTr="002A5A9C">
        <w:tc>
          <w:tcPr>
            <w:tcW w:w="4405" w:type="dxa"/>
          </w:tcPr>
          <w:p w14:paraId="64525549" w14:textId="77777777" w:rsidR="00B65873" w:rsidRPr="00CA034F" w:rsidRDefault="00B65873" w:rsidP="00CA034F">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 xml:space="preserve">Implement a Payment Plan option for </w:t>
            </w:r>
            <w:r>
              <w:rPr>
                <w:rFonts w:asciiTheme="minorHAnsi" w:eastAsiaTheme="minorHAnsi" w:hAnsiTheme="minorHAnsi"/>
                <w:b w:val="0"/>
                <w:bCs w:val="0"/>
                <w:spacing w:val="-1"/>
                <w:sz w:val="24"/>
                <w:szCs w:val="22"/>
              </w:rPr>
              <w:lastRenderedPageBreak/>
              <w:t>students</w:t>
            </w:r>
          </w:p>
        </w:tc>
        <w:tc>
          <w:tcPr>
            <w:tcW w:w="2183" w:type="dxa"/>
          </w:tcPr>
          <w:p w14:paraId="459ED060" w14:textId="77777777" w:rsidR="00B65873" w:rsidRDefault="00F50AEB" w:rsidP="00CA034F">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lastRenderedPageBreak/>
              <w:t>Novem</w:t>
            </w:r>
            <w:r w:rsidR="00B65873">
              <w:rPr>
                <w:rFonts w:asciiTheme="minorHAnsi" w:eastAsiaTheme="minorHAnsi" w:hAnsiTheme="minorHAnsi"/>
                <w:b w:val="0"/>
                <w:bCs w:val="0"/>
                <w:spacing w:val="-1"/>
                <w:sz w:val="24"/>
                <w:szCs w:val="22"/>
              </w:rPr>
              <w:t>ber 2016</w:t>
            </w:r>
          </w:p>
        </w:tc>
        <w:tc>
          <w:tcPr>
            <w:tcW w:w="3482" w:type="dxa"/>
          </w:tcPr>
          <w:p w14:paraId="78ACBA34" w14:textId="77777777" w:rsidR="00B65873" w:rsidRPr="00CA034F" w:rsidRDefault="00B65873" w:rsidP="00CA034F">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 xml:space="preserve">Students have the choice to use a </w:t>
            </w:r>
            <w:r>
              <w:rPr>
                <w:rFonts w:asciiTheme="minorHAnsi" w:eastAsiaTheme="minorHAnsi" w:hAnsiTheme="minorHAnsi"/>
                <w:b w:val="0"/>
                <w:bCs w:val="0"/>
                <w:spacing w:val="-1"/>
                <w:sz w:val="24"/>
                <w:szCs w:val="22"/>
              </w:rPr>
              <w:lastRenderedPageBreak/>
              <w:t>payment plan as opposed to paying in full</w:t>
            </w:r>
          </w:p>
        </w:tc>
      </w:tr>
      <w:tr w:rsidR="002C4440" w:rsidRPr="00694361" w14:paraId="3FAFA0BC" w14:textId="77777777" w:rsidTr="002A5A9C">
        <w:tc>
          <w:tcPr>
            <w:tcW w:w="4405" w:type="dxa"/>
          </w:tcPr>
          <w:p w14:paraId="123D38A4" w14:textId="77777777" w:rsidR="002C4440" w:rsidRDefault="002C4440" w:rsidP="00CA034F">
            <w:pPr>
              <w:pStyle w:val="Heading1"/>
              <w:ind w:left="0"/>
              <w:rPr>
                <w:rFonts w:asciiTheme="minorHAnsi" w:eastAsiaTheme="minorHAnsi" w:hAnsiTheme="minorHAnsi"/>
                <w:b w:val="0"/>
                <w:bCs w:val="0"/>
                <w:spacing w:val="-1"/>
                <w:sz w:val="24"/>
                <w:szCs w:val="22"/>
              </w:rPr>
            </w:pPr>
            <w:r w:rsidRPr="002C4440">
              <w:rPr>
                <w:rFonts w:asciiTheme="minorHAnsi" w:eastAsiaTheme="minorHAnsi" w:hAnsiTheme="minorHAnsi"/>
                <w:b w:val="0"/>
                <w:bCs w:val="0"/>
                <w:spacing w:val="-1"/>
                <w:sz w:val="24"/>
                <w:szCs w:val="22"/>
              </w:rPr>
              <w:lastRenderedPageBreak/>
              <w:t xml:space="preserve">Upgrade Exchange for Student </w:t>
            </w:r>
            <w:r w:rsidR="00F85908">
              <w:rPr>
                <w:rFonts w:asciiTheme="minorHAnsi" w:eastAsiaTheme="minorHAnsi" w:hAnsiTheme="minorHAnsi"/>
                <w:b w:val="0"/>
                <w:bCs w:val="0"/>
                <w:spacing w:val="-1"/>
                <w:sz w:val="24"/>
                <w:szCs w:val="22"/>
              </w:rPr>
              <w:t xml:space="preserve">Email </w:t>
            </w:r>
            <w:r w:rsidRPr="002C4440">
              <w:rPr>
                <w:rFonts w:asciiTheme="minorHAnsi" w:eastAsiaTheme="minorHAnsi" w:hAnsiTheme="minorHAnsi"/>
                <w:b w:val="0"/>
                <w:bCs w:val="0"/>
                <w:spacing w:val="-1"/>
                <w:sz w:val="24"/>
                <w:szCs w:val="22"/>
              </w:rPr>
              <w:t>Accounts from 2007 physical to Office 365/2013 virtual</w:t>
            </w:r>
          </w:p>
        </w:tc>
        <w:tc>
          <w:tcPr>
            <w:tcW w:w="2183" w:type="dxa"/>
          </w:tcPr>
          <w:p w14:paraId="51B2B0F6" w14:textId="77777777" w:rsidR="002C4440" w:rsidRDefault="007C7115" w:rsidP="00CA034F">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February 2017</w:t>
            </w:r>
          </w:p>
        </w:tc>
        <w:tc>
          <w:tcPr>
            <w:tcW w:w="3482" w:type="dxa"/>
          </w:tcPr>
          <w:p w14:paraId="4F3BAED9" w14:textId="77777777" w:rsidR="002C4440" w:rsidRDefault="007C7115" w:rsidP="00CA034F">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Students receive MS Office and cloud storage at no cost to student or institution</w:t>
            </w:r>
          </w:p>
        </w:tc>
      </w:tr>
      <w:tr w:rsidR="00CF2D10" w:rsidRPr="00694361" w14:paraId="7A255586" w14:textId="77777777" w:rsidTr="002A5A9C">
        <w:tc>
          <w:tcPr>
            <w:tcW w:w="4405" w:type="dxa"/>
          </w:tcPr>
          <w:p w14:paraId="4FB62756" w14:textId="77777777" w:rsidR="00CF2D10" w:rsidRPr="002C4440" w:rsidRDefault="00CF2D10" w:rsidP="00CA034F">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Upgrade Global Viewer server</w:t>
            </w:r>
          </w:p>
        </w:tc>
        <w:tc>
          <w:tcPr>
            <w:tcW w:w="2183" w:type="dxa"/>
          </w:tcPr>
          <w:p w14:paraId="1A0FDC52" w14:textId="77777777" w:rsidR="00CF2D10" w:rsidRDefault="00CF2D10" w:rsidP="00CA034F">
            <w:pPr>
              <w:pStyle w:val="Heading1"/>
              <w:ind w:left="0"/>
              <w:rPr>
                <w:rFonts w:asciiTheme="minorHAnsi" w:eastAsiaTheme="minorHAnsi" w:hAnsiTheme="minorHAnsi"/>
                <w:b w:val="0"/>
                <w:bCs w:val="0"/>
                <w:spacing w:val="-1"/>
                <w:sz w:val="24"/>
                <w:szCs w:val="22"/>
              </w:rPr>
            </w:pPr>
          </w:p>
        </w:tc>
        <w:tc>
          <w:tcPr>
            <w:tcW w:w="3482" w:type="dxa"/>
          </w:tcPr>
          <w:p w14:paraId="6D83F39A" w14:textId="77777777" w:rsidR="00CF2D10" w:rsidRDefault="00CF2D10" w:rsidP="00CA034F">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Maximize efficiency of Extron devices (used in classrooms)</w:t>
            </w:r>
          </w:p>
        </w:tc>
      </w:tr>
      <w:tr w:rsidR="00AD4281" w:rsidRPr="00694361" w14:paraId="656753EF" w14:textId="77777777" w:rsidTr="002A5A9C">
        <w:tc>
          <w:tcPr>
            <w:tcW w:w="4405" w:type="dxa"/>
          </w:tcPr>
          <w:p w14:paraId="054EFC2E" w14:textId="77777777" w:rsidR="00AD4281" w:rsidRDefault="00AD4281" w:rsidP="00CA034F">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Integrate new Online Orientation system with MyPalomar (eServices)</w:t>
            </w:r>
          </w:p>
        </w:tc>
        <w:tc>
          <w:tcPr>
            <w:tcW w:w="2183" w:type="dxa"/>
          </w:tcPr>
          <w:p w14:paraId="422D25FC" w14:textId="77777777" w:rsidR="00AD4281" w:rsidRDefault="00C2029A" w:rsidP="00CA034F">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September 2016</w:t>
            </w:r>
          </w:p>
        </w:tc>
        <w:tc>
          <w:tcPr>
            <w:tcW w:w="3482" w:type="dxa"/>
          </w:tcPr>
          <w:p w14:paraId="59171401" w14:textId="77777777" w:rsidR="00AD4281" w:rsidRDefault="00C2029A" w:rsidP="00CA034F">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Eliminate manual administration and improve student access</w:t>
            </w:r>
          </w:p>
        </w:tc>
      </w:tr>
      <w:tr w:rsidR="008B780D" w:rsidRPr="00694361" w14:paraId="668494A3" w14:textId="77777777" w:rsidTr="002A5A9C">
        <w:tc>
          <w:tcPr>
            <w:tcW w:w="4405" w:type="dxa"/>
          </w:tcPr>
          <w:p w14:paraId="480BF567" w14:textId="77777777" w:rsidR="008B780D" w:rsidRDefault="008B780D" w:rsidP="00CA034F">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Expand audio-visual capability in SU</w:t>
            </w:r>
          </w:p>
        </w:tc>
        <w:tc>
          <w:tcPr>
            <w:tcW w:w="2183" w:type="dxa"/>
          </w:tcPr>
          <w:p w14:paraId="0DD25ABF" w14:textId="77777777" w:rsidR="008B780D" w:rsidRDefault="008B780D" w:rsidP="00CA034F">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August 2016 for interim solution</w:t>
            </w:r>
          </w:p>
        </w:tc>
        <w:tc>
          <w:tcPr>
            <w:tcW w:w="3482" w:type="dxa"/>
          </w:tcPr>
          <w:p w14:paraId="59EFFB32" w14:textId="77777777" w:rsidR="008B780D" w:rsidRDefault="008B780D" w:rsidP="008B780D">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Enable integrated use of AV (TVs and projectors) for meeting support in SU</w:t>
            </w:r>
          </w:p>
        </w:tc>
      </w:tr>
    </w:tbl>
    <w:p w14:paraId="07472B80" w14:textId="77777777" w:rsidR="002E1FCA" w:rsidRPr="00694361" w:rsidRDefault="002E1FCA" w:rsidP="002E52E3"/>
    <w:p w14:paraId="505C91C2" w14:textId="77777777" w:rsidR="003D28C4" w:rsidRPr="003E6D33" w:rsidRDefault="00865ECE" w:rsidP="002E52E3">
      <w:pPr>
        <w:rPr>
          <w:b/>
          <w:bCs/>
          <w:sz w:val="28"/>
          <w:szCs w:val="28"/>
        </w:rPr>
      </w:pPr>
      <w:r w:rsidRPr="003E6D33">
        <w:rPr>
          <w:b/>
          <w:bCs/>
          <w:noProof/>
          <w:sz w:val="28"/>
          <w:szCs w:val="28"/>
        </w:rPr>
        <mc:AlternateContent>
          <mc:Choice Requires="wps">
            <w:drawing>
              <wp:anchor distT="0" distB="0" distL="114300" distR="114300" simplePos="0" relativeHeight="251708416" behindDoc="1" locked="0" layoutInCell="1" allowOverlap="1" wp14:anchorId="48BDD8DB" wp14:editId="36351EFA">
                <wp:simplePos x="0" y="0"/>
                <wp:positionH relativeFrom="margin">
                  <wp:align>right</wp:align>
                </wp:positionH>
                <wp:positionV relativeFrom="paragraph">
                  <wp:posOffset>45</wp:posOffset>
                </wp:positionV>
                <wp:extent cx="6857568" cy="700391"/>
                <wp:effectExtent l="0" t="0" r="635" b="5080"/>
                <wp:wrapNone/>
                <wp:docPr id="5" name="Rectangle 5"/>
                <wp:cNvGraphicFramePr/>
                <a:graphic xmlns:a="http://schemas.openxmlformats.org/drawingml/2006/main">
                  <a:graphicData uri="http://schemas.microsoft.com/office/word/2010/wordprocessingShape">
                    <wps:wsp>
                      <wps:cNvSpPr/>
                      <wps:spPr>
                        <a:xfrm>
                          <a:off x="0" y="0"/>
                          <a:ext cx="6857568" cy="700391"/>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6FA81" id="Rectangle 5" o:spid="_x0000_s1026" style="position:absolute;margin-left:488.75pt;margin-top:0;width:539.95pt;height:55.15pt;z-index:-251608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" fillcolor="#dbe5f1 [660]" stroked="f" strokeweight="2pt">
                <w10:wrap anchorx="margin"/>
              </v:rect>
            </w:pict>
          </mc:Fallback>
        </mc:AlternateContent>
      </w:r>
      <w:r w:rsidR="003D28C4" w:rsidRPr="003E6D33">
        <w:rPr>
          <w:b/>
          <w:bCs/>
          <w:sz w:val="28"/>
          <w:szCs w:val="28"/>
        </w:rPr>
        <w:t xml:space="preserve">Strategic Technology Goal 3 - </w:t>
      </w:r>
      <w:r w:rsidR="00C40895" w:rsidRPr="003E6D33">
        <w:rPr>
          <w:b/>
          <w:bCs/>
          <w:sz w:val="28"/>
          <w:szCs w:val="28"/>
        </w:rPr>
        <w:t>Ensure sustainable technology by using current vendor-supported software, by reducing local customizations, and by participating in statewide technology initiatives</w:t>
      </w:r>
    </w:p>
    <w:p w14:paraId="58490888" w14:textId="77777777" w:rsidR="00BA2129" w:rsidRDefault="00BA2129" w:rsidP="002E52E3"/>
    <w:p w14:paraId="0A50AB87" w14:textId="77777777" w:rsidR="003D28C4" w:rsidRPr="002E0BD1" w:rsidRDefault="003D28C4" w:rsidP="002E52E3">
      <w:pPr>
        <w:rPr>
          <w:b/>
        </w:rPr>
      </w:pPr>
      <w:r w:rsidRPr="002E0BD1">
        <w:rPr>
          <w:b/>
        </w:rPr>
        <w:t>Objectives</w:t>
      </w:r>
    </w:p>
    <w:p w14:paraId="53D10AAC" w14:textId="1CFF830C" w:rsidR="003D28C4" w:rsidRPr="002E0BD1" w:rsidRDefault="00293C80" w:rsidP="002E0BD1">
      <w:pPr>
        <w:pStyle w:val="ListParagraph"/>
        <w:numPr>
          <w:ilvl w:val="1"/>
          <w:numId w:val="23"/>
        </w:numPr>
        <w:rPr>
          <w:bCs/>
        </w:rPr>
      </w:pPr>
      <w:r w:rsidRPr="002E0BD1">
        <w:rPr>
          <w:bCs/>
        </w:rPr>
        <w:t xml:space="preserve">Maintain technical currency of institutional </w:t>
      </w:r>
      <w:r w:rsidR="007E332E" w:rsidRPr="002E0BD1">
        <w:rPr>
          <w:bCs/>
        </w:rPr>
        <w:t>software applications</w:t>
      </w:r>
    </w:p>
    <w:p w14:paraId="15933DE8" w14:textId="40CC84B3" w:rsidR="00293C80" w:rsidRPr="002E0BD1" w:rsidRDefault="00293C80" w:rsidP="002E0BD1">
      <w:pPr>
        <w:pStyle w:val="ListParagraph"/>
        <w:numPr>
          <w:ilvl w:val="1"/>
          <w:numId w:val="23"/>
        </w:numPr>
        <w:ind w:left="0" w:firstLine="360"/>
        <w:rPr>
          <w:bCs/>
        </w:rPr>
      </w:pPr>
      <w:r w:rsidRPr="002E0BD1">
        <w:rPr>
          <w:bCs/>
        </w:rPr>
        <w:t>Implement vendor-delivered technology features and functions (reduce customizations)</w:t>
      </w:r>
    </w:p>
    <w:p w14:paraId="4CBAA374" w14:textId="010B97E1" w:rsidR="00293C80" w:rsidRPr="002E0BD1" w:rsidRDefault="00293C80" w:rsidP="002E0BD1">
      <w:pPr>
        <w:pStyle w:val="ListParagraph"/>
        <w:numPr>
          <w:ilvl w:val="1"/>
          <w:numId w:val="23"/>
        </w:numPr>
        <w:rPr>
          <w:bCs/>
        </w:rPr>
      </w:pPr>
      <w:r w:rsidRPr="002E0BD1">
        <w:rPr>
          <w:bCs/>
        </w:rPr>
        <w:t>Participate in statewide CCC initiatives</w:t>
      </w:r>
    </w:p>
    <w:p w14:paraId="2F1D7F7E" w14:textId="77777777" w:rsidR="003D28C4" w:rsidRPr="00A55F25" w:rsidRDefault="003D28C4" w:rsidP="002A5A9C">
      <w:pPr>
        <w:pStyle w:val="Heading1"/>
        <w:ind w:left="0"/>
        <w:rPr>
          <w:rFonts w:asciiTheme="minorHAnsi" w:hAnsiTheme="minorHAnsi"/>
          <w:sz w:val="24"/>
        </w:rPr>
      </w:pPr>
    </w:p>
    <w:tbl>
      <w:tblPr>
        <w:tblStyle w:val="TableGrid"/>
        <w:tblW w:w="0" w:type="auto"/>
        <w:tblInd w:w="387" w:type="dxa"/>
        <w:tblLook w:val="04A0" w:firstRow="1" w:lastRow="0" w:firstColumn="1" w:lastColumn="0" w:noHBand="0" w:noVBand="1"/>
      </w:tblPr>
      <w:tblGrid>
        <w:gridCol w:w="4405"/>
        <w:gridCol w:w="2183"/>
        <w:gridCol w:w="3482"/>
      </w:tblGrid>
      <w:tr w:rsidR="003D28C4" w:rsidRPr="00694361" w14:paraId="286EA93D" w14:textId="77777777" w:rsidTr="002A5A9C">
        <w:tc>
          <w:tcPr>
            <w:tcW w:w="4405" w:type="dxa"/>
          </w:tcPr>
          <w:p w14:paraId="19B0E343" w14:textId="77777777" w:rsidR="003D28C4" w:rsidRPr="00CA034F" w:rsidRDefault="003D28C4" w:rsidP="00C7143E">
            <w:pPr>
              <w:pStyle w:val="Heading1"/>
              <w:ind w:left="0"/>
              <w:rPr>
                <w:rFonts w:asciiTheme="minorHAnsi" w:eastAsiaTheme="minorHAnsi" w:hAnsiTheme="minorHAnsi"/>
                <w:bCs w:val="0"/>
                <w:spacing w:val="-1"/>
                <w:sz w:val="24"/>
                <w:szCs w:val="22"/>
              </w:rPr>
            </w:pPr>
            <w:r>
              <w:rPr>
                <w:rFonts w:asciiTheme="minorHAnsi" w:eastAsiaTheme="minorHAnsi" w:hAnsiTheme="minorHAnsi"/>
                <w:bCs w:val="0"/>
                <w:spacing w:val="-1"/>
                <w:sz w:val="24"/>
                <w:szCs w:val="22"/>
              </w:rPr>
              <w:t>Projects</w:t>
            </w:r>
          </w:p>
        </w:tc>
        <w:tc>
          <w:tcPr>
            <w:tcW w:w="2183" w:type="dxa"/>
          </w:tcPr>
          <w:p w14:paraId="320B36B1" w14:textId="77777777" w:rsidR="003D28C4" w:rsidRPr="00CA034F" w:rsidRDefault="003D28C4" w:rsidP="00C7143E">
            <w:pPr>
              <w:pStyle w:val="Heading1"/>
              <w:ind w:left="0"/>
              <w:rPr>
                <w:rFonts w:asciiTheme="minorHAnsi" w:eastAsiaTheme="minorHAnsi" w:hAnsiTheme="minorHAnsi"/>
                <w:bCs w:val="0"/>
                <w:spacing w:val="-1"/>
                <w:sz w:val="24"/>
                <w:szCs w:val="22"/>
              </w:rPr>
            </w:pPr>
            <w:r>
              <w:rPr>
                <w:rFonts w:asciiTheme="minorHAnsi" w:eastAsiaTheme="minorHAnsi" w:hAnsiTheme="minorHAnsi"/>
                <w:bCs w:val="0"/>
                <w:spacing w:val="-1"/>
                <w:sz w:val="24"/>
                <w:szCs w:val="22"/>
              </w:rPr>
              <w:t>Timelines</w:t>
            </w:r>
          </w:p>
        </w:tc>
        <w:tc>
          <w:tcPr>
            <w:tcW w:w="3482" w:type="dxa"/>
          </w:tcPr>
          <w:p w14:paraId="733DE45D" w14:textId="77777777" w:rsidR="003D28C4" w:rsidRPr="00CA034F" w:rsidRDefault="003D28C4" w:rsidP="00C7143E">
            <w:pPr>
              <w:pStyle w:val="Heading1"/>
              <w:ind w:left="0"/>
              <w:rPr>
                <w:rFonts w:asciiTheme="minorHAnsi" w:eastAsiaTheme="minorHAnsi" w:hAnsiTheme="minorHAnsi"/>
                <w:bCs w:val="0"/>
                <w:spacing w:val="-1"/>
                <w:sz w:val="24"/>
                <w:szCs w:val="22"/>
              </w:rPr>
            </w:pPr>
            <w:r>
              <w:rPr>
                <w:rFonts w:asciiTheme="minorHAnsi" w:eastAsiaTheme="minorHAnsi" w:hAnsiTheme="minorHAnsi"/>
                <w:bCs w:val="0"/>
                <w:spacing w:val="-1"/>
                <w:sz w:val="24"/>
                <w:szCs w:val="22"/>
              </w:rPr>
              <w:t>Measurable Outcomes</w:t>
            </w:r>
          </w:p>
        </w:tc>
      </w:tr>
      <w:tr w:rsidR="003D28C4" w:rsidRPr="00694361" w14:paraId="320964ED" w14:textId="77777777" w:rsidTr="002A5A9C">
        <w:tc>
          <w:tcPr>
            <w:tcW w:w="4405" w:type="dxa"/>
          </w:tcPr>
          <w:p w14:paraId="385F60E7" w14:textId="77777777" w:rsidR="003D28C4" w:rsidRPr="00CA034F" w:rsidRDefault="00032C91"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 xml:space="preserve">Upgrade </w:t>
            </w:r>
            <w:r w:rsidR="00BE38E2">
              <w:rPr>
                <w:rFonts w:asciiTheme="minorHAnsi" w:eastAsiaTheme="minorHAnsi" w:hAnsiTheme="minorHAnsi"/>
                <w:b w:val="0"/>
                <w:bCs w:val="0"/>
                <w:spacing w:val="-1"/>
                <w:sz w:val="24"/>
                <w:szCs w:val="22"/>
              </w:rPr>
              <w:t xml:space="preserve">Campus Solutions </w:t>
            </w:r>
            <w:r>
              <w:rPr>
                <w:rFonts w:asciiTheme="minorHAnsi" w:eastAsiaTheme="minorHAnsi" w:hAnsiTheme="minorHAnsi"/>
                <w:b w:val="0"/>
                <w:bCs w:val="0"/>
                <w:spacing w:val="-1"/>
                <w:sz w:val="24"/>
                <w:szCs w:val="22"/>
              </w:rPr>
              <w:t>PeopleTools 8.50 to 8.54</w:t>
            </w:r>
          </w:p>
        </w:tc>
        <w:tc>
          <w:tcPr>
            <w:tcW w:w="2183" w:type="dxa"/>
          </w:tcPr>
          <w:p w14:paraId="3E154C4B" w14:textId="77777777" w:rsidR="003D28C4" w:rsidRPr="00CA034F" w:rsidRDefault="00032C91"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May 2016</w:t>
            </w:r>
          </w:p>
        </w:tc>
        <w:tc>
          <w:tcPr>
            <w:tcW w:w="3482" w:type="dxa"/>
          </w:tcPr>
          <w:p w14:paraId="521CB2EF" w14:textId="77777777" w:rsidR="003D28C4" w:rsidRPr="00CA034F" w:rsidRDefault="00C40895"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Stable operation with new Tools version</w:t>
            </w:r>
            <w:r w:rsidR="009F309C">
              <w:rPr>
                <w:rFonts w:asciiTheme="minorHAnsi" w:eastAsiaTheme="minorHAnsi" w:hAnsiTheme="minorHAnsi"/>
                <w:b w:val="0"/>
                <w:bCs w:val="0"/>
                <w:spacing w:val="-1"/>
                <w:sz w:val="24"/>
                <w:szCs w:val="22"/>
              </w:rPr>
              <w:t>; increased capability</w:t>
            </w:r>
          </w:p>
        </w:tc>
      </w:tr>
      <w:tr w:rsidR="00C40895" w:rsidRPr="00694361" w14:paraId="339962A3" w14:textId="77777777" w:rsidTr="002A5A9C">
        <w:tc>
          <w:tcPr>
            <w:tcW w:w="4405" w:type="dxa"/>
          </w:tcPr>
          <w:p w14:paraId="2D71935E" w14:textId="77777777" w:rsidR="00C40895" w:rsidRDefault="00C40895"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Implement cccApply</w:t>
            </w:r>
          </w:p>
        </w:tc>
        <w:tc>
          <w:tcPr>
            <w:tcW w:w="2183" w:type="dxa"/>
          </w:tcPr>
          <w:p w14:paraId="792F4A9F" w14:textId="77777777" w:rsidR="00C40895" w:rsidRDefault="00C348FA"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October</w:t>
            </w:r>
            <w:r w:rsidR="00C40895">
              <w:rPr>
                <w:rFonts w:asciiTheme="minorHAnsi" w:eastAsiaTheme="minorHAnsi" w:hAnsiTheme="minorHAnsi"/>
                <w:b w:val="0"/>
                <w:bCs w:val="0"/>
                <w:spacing w:val="-1"/>
                <w:sz w:val="24"/>
                <w:szCs w:val="22"/>
              </w:rPr>
              <w:t xml:space="preserve"> 2016</w:t>
            </w:r>
          </w:p>
        </w:tc>
        <w:tc>
          <w:tcPr>
            <w:tcW w:w="3482" w:type="dxa"/>
          </w:tcPr>
          <w:p w14:paraId="264EAEEC" w14:textId="77777777" w:rsidR="00C40895" w:rsidRDefault="00C40895" w:rsidP="00C40895">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Reliable collection of admissions application data through cccApply into PeopleSoft</w:t>
            </w:r>
          </w:p>
        </w:tc>
      </w:tr>
      <w:tr w:rsidR="00C64508" w:rsidRPr="00694361" w14:paraId="77D214D5" w14:textId="77777777" w:rsidTr="002A5A9C">
        <w:tc>
          <w:tcPr>
            <w:tcW w:w="4405" w:type="dxa"/>
          </w:tcPr>
          <w:p w14:paraId="1E69C4F5" w14:textId="77777777" w:rsidR="00C64508" w:rsidRDefault="00C64508"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Implement cccAssess</w:t>
            </w:r>
          </w:p>
        </w:tc>
        <w:tc>
          <w:tcPr>
            <w:tcW w:w="2183" w:type="dxa"/>
          </w:tcPr>
          <w:p w14:paraId="5AB5B841" w14:textId="77777777" w:rsidR="00C64508" w:rsidRDefault="00C348FA" w:rsidP="00C348FA">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November</w:t>
            </w:r>
            <w:r w:rsidR="00C64508">
              <w:rPr>
                <w:rFonts w:asciiTheme="minorHAnsi" w:eastAsiaTheme="minorHAnsi" w:hAnsiTheme="minorHAnsi"/>
                <w:b w:val="0"/>
                <w:bCs w:val="0"/>
                <w:spacing w:val="-1"/>
                <w:sz w:val="24"/>
                <w:szCs w:val="22"/>
              </w:rPr>
              <w:t xml:space="preserve"> 2016</w:t>
            </w:r>
          </w:p>
        </w:tc>
        <w:tc>
          <w:tcPr>
            <w:tcW w:w="3482" w:type="dxa"/>
          </w:tcPr>
          <w:p w14:paraId="086A79DF" w14:textId="77777777" w:rsidR="00C64508" w:rsidRDefault="00C64508" w:rsidP="00C40895">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 xml:space="preserve">Reliable utilization of cccAssess </w:t>
            </w:r>
            <w:r w:rsidR="00B65873">
              <w:rPr>
                <w:rFonts w:asciiTheme="minorHAnsi" w:eastAsiaTheme="minorHAnsi" w:hAnsiTheme="minorHAnsi"/>
                <w:b w:val="0"/>
                <w:bCs w:val="0"/>
                <w:spacing w:val="-1"/>
                <w:sz w:val="24"/>
                <w:szCs w:val="22"/>
              </w:rPr>
              <w:t xml:space="preserve">(in conjunction with Multiple Measures) </w:t>
            </w:r>
            <w:r>
              <w:rPr>
                <w:rFonts w:asciiTheme="minorHAnsi" w:eastAsiaTheme="minorHAnsi" w:hAnsiTheme="minorHAnsi"/>
                <w:b w:val="0"/>
                <w:bCs w:val="0"/>
                <w:spacing w:val="-1"/>
                <w:sz w:val="24"/>
                <w:szCs w:val="22"/>
              </w:rPr>
              <w:t>to m</w:t>
            </w:r>
            <w:r w:rsidR="009F309C">
              <w:rPr>
                <w:rFonts w:asciiTheme="minorHAnsi" w:eastAsiaTheme="minorHAnsi" w:hAnsiTheme="minorHAnsi"/>
                <w:b w:val="0"/>
                <w:bCs w:val="0"/>
                <w:spacing w:val="-1"/>
                <w:sz w:val="24"/>
                <w:szCs w:val="22"/>
              </w:rPr>
              <w:t>ake placement recommendations for</w:t>
            </w:r>
            <w:r>
              <w:rPr>
                <w:rFonts w:asciiTheme="minorHAnsi" w:eastAsiaTheme="minorHAnsi" w:hAnsiTheme="minorHAnsi"/>
                <w:b w:val="0"/>
                <w:bCs w:val="0"/>
                <w:spacing w:val="-1"/>
                <w:sz w:val="24"/>
                <w:szCs w:val="22"/>
              </w:rPr>
              <w:t xml:space="preserve"> incoming students</w:t>
            </w:r>
          </w:p>
        </w:tc>
      </w:tr>
      <w:tr w:rsidR="00BE38E2" w:rsidRPr="00694361" w14:paraId="561CA764" w14:textId="77777777" w:rsidTr="002A5A9C">
        <w:tc>
          <w:tcPr>
            <w:tcW w:w="4405" w:type="dxa"/>
          </w:tcPr>
          <w:p w14:paraId="517631C1" w14:textId="77777777" w:rsidR="00BE38E2" w:rsidRDefault="00BE38E2" w:rsidP="00BE38E2">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Upgrade Human Capital Management PeopleTools 8.51 to 8.54</w:t>
            </w:r>
          </w:p>
        </w:tc>
        <w:tc>
          <w:tcPr>
            <w:tcW w:w="2183" w:type="dxa"/>
          </w:tcPr>
          <w:p w14:paraId="3E5F950D" w14:textId="77777777" w:rsidR="00BE38E2" w:rsidRDefault="009F309C" w:rsidP="00BE38E2">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Novem</w:t>
            </w:r>
            <w:r w:rsidR="00BE38E2">
              <w:rPr>
                <w:rFonts w:asciiTheme="minorHAnsi" w:eastAsiaTheme="minorHAnsi" w:hAnsiTheme="minorHAnsi"/>
                <w:b w:val="0"/>
                <w:bCs w:val="0"/>
                <w:spacing w:val="-1"/>
                <w:sz w:val="24"/>
                <w:szCs w:val="22"/>
              </w:rPr>
              <w:t>ber 2016</w:t>
            </w:r>
          </w:p>
        </w:tc>
        <w:tc>
          <w:tcPr>
            <w:tcW w:w="3482" w:type="dxa"/>
          </w:tcPr>
          <w:p w14:paraId="73E5E8B0" w14:textId="77777777" w:rsidR="00BE38E2" w:rsidRDefault="00EC012E" w:rsidP="00EC012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Stable operation with new Tools version</w:t>
            </w:r>
          </w:p>
        </w:tc>
      </w:tr>
    </w:tbl>
    <w:p w14:paraId="244E801F" w14:textId="77777777" w:rsidR="00694361" w:rsidRPr="00893D19" w:rsidRDefault="00694361" w:rsidP="002A5A9C">
      <w:pPr>
        <w:pStyle w:val="Heading1"/>
        <w:ind w:left="0"/>
        <w:rPr>
          <w:rFonts w:asciiTheme="minorHAnsi" w:hAnsiTheme="minorHAnsi"/>
          <w:color w:val="0000FF"/>
          <w:sz w:val="24"/>
        </w:rPr>
      </w:pPr>
    </w:p>
    <w:p w14:paraId="7295E21A" w14:textId="77777777" w:rsidR="00582239" w:rsidRPr="002E0BD1" w:rsidRDefault="00582239" w:rsidP="002A5A9C">
      <w:pPr>
        <w:pStyle w:val="BodyText"/>
        <w:ind w:left="0" w:right="274"/>
        <w:rPr>
          <w:rFonts w:asciiTheme="minorHAnsi" w:eastAsiaTheme="minorHAnsi" w:hAnsiTheme="minorHAnsi"/>
          <w:b/>
          <w:bCs/>
          <w:sz w:val="28"/>
          <w:szCs w:val="28"/>
        </w:rPr>
      </w:pPr>
    </w:p>
    <w:bookmarkStart w:id="1" w:name="II._BACKGROUND"/>
    <w:bookmarkStart w:id="2" w:name="Introduction"/>
    <w:bookmarkStart w:id="3" w:name="Planning_at_Palomar"/>
    <w:bookmarkStart w:id="4" w:name="Master_Plan_2022_(12_years)"/>
    <w:bookmarkStart w:id="5" w:name="Strategic_Planning_(3_years)"/>
    <w:bookmarkStart w:id="6" w:name="Technology_Planning_(6_years)_History"/>
    <w:bookmarkStart w:id="7" w:name="III._TECHNOLOGY_SYSTEMS_&amp;_SERVICES"/>
    <w:bookmarkStart w:id="8" w:name="Technical_Support_Staff"/>
    <w:bookmarkStart w:id="9" w:name="Computing_Resources"/>
    <w:bookmarkStart w:id="10" w:name="Audio_Visual_Equipment"/>
    <w:bookmarkStart w:id="11" w:name="Library_Systems"/>
    <w:bookmarkStart w:id="12" w:name="Technology_Services"/>
    <w:bookmarkStart w:id="13" w:name="Student_Computer_Labs"/>
    <w:bookmarkStart w:id="14" w:name="IV._TECHNOLOGY_PLANNING_PROCESS"/>
    <w:bookmarkStart w:id="15" w:name="_Access"/>
    <w:bookmarkStart w:id="16" w:name="Training_&amp;_Support"/>
    <w:bookmarkStart w:id="17" w:name="Evaluation"/>
    <w:bookmarkStart w:id="18" w:name="Disaster_Preparedness"/>
    <w:bookmarkStart w:id="19" w:name="Data_Security"/>
    <w:bookmarkStart w:id="20" w:name="Ongoing_Technology_Maintenance_and_Repla"/>
    <w:bookmarkStart w:id="21" w:name="Another_shortcoming_of_ongoing_technolog"/>
    <w:bookmarkStart w:id="22" w:name="Hardware_and_Software"/>
    <w:bookmarkStart w:id="23" w:name="Telecommunications_and_Network_Infrastru"/>
    <w:bookmarkStart w:id="24" w:name="Audiovisual_Solutions"/>
    <w:bookmarkStart w:id="25" w:name="Other_Related_Processes_and_Services"/>
    <w:bookmarkStart w:id="26" w:name="V._RECOMMENDED_INITIATIVES"/>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7B0FEC2A" w14:textId="77777777" w:rsidR="00A55F25" w:rsidRPr="003E6D33" w:rsidRDefault="006B2BF1" w:rsidP="003E6D33">
      <w:pPr>
        <w:rPr>
          <w:b/>
          <w:bCs/>
          <w:sz w:val="28"/>
          <w:szCs w:val="28"/>
        </w:rPr>
      </w:pPr>
      <w:r w:rsidRPr="003E6D33">
        <w:rPr>
          <w:b/>
          <w:bCs/>
          <w:noProof/>
          <w:sz w:val="28"/>
          <w:szCs w:val="28"/>
        </w:rPr>
        <mc:AlternateContent>
          <mc:Choice Requires="wps">
            <w:drawing>
              <wp:anchor distT="0" distB="0" distL="114300" distR="114300" simplePos="0" relativeHeight="251710464" behindDoc="1" locked="0" layoutInCell="1" allowOverlap="1" wp14:anchorId="2EF2395C" wp14:editId="1D8F3E6A">
                <wp:simplePos x="0" y="0"/>
                <wp:positionH relativeFrom="margin">
                  <wp:posOffset>0</wp:posOffset>
                </wp:positionH>
                <wp:positionV relativeFrom="paragraph">
                  <wp:posOffset>0</wp:posOffset>
                </wp:positionV>
                <wp:extent cx="6848272" cy="525294"/>
                <wp:effectExtent l="0" t="0" r="0" b="8255"/>
                <wp:wrapNone/>
                <wp:docPr id="6" name="Rectangle 6"/>
                <wp:cNvGraphicFramePr/>
                <a:graphic xmlns:a="http://schemas.openxmlformats.org/drawingml/2006/main">
                  <a:graphicData uri="http://schemas.microsoft.com/office/word/2010/wordprocessingShape">
                    <wps:wsp>
                      <wps:cNvSpPr/>
                      <wps:spPr>
                        <a:xfrm>
                          <a:off x="0" y="0"/>
                          <a:ext cx="6848272" cy="525294"/>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8AFD9" id="Rectangle 6" o:spid="_x0000_s1026" style="position:absolute;margin-left:0;margin-top:0;width:539.25pt;height:41.3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" fillcolor="#dbe5f1 [660]" stroked="f" strokeweight="2pt">
                <w10:wrap anchorx="margin"/>
              </v:rect>
            </w:pict>
          </mc:Fallback>
        </mc:AlternateContent>
      </w:r>
      <w:r w:rsidR="00A55F25" w:rsidRPr="003E6D33">
        <w:rPr>
          <w:b/>
          <w:bCs/>
          <w:sz w:val="28"/>
          <w:szCs w:val="28"/>
        </w:rPr>
        <w:t>Strategic Technology Goal 4 - Optimize business processes and facilitate decision-making through automated workflows, dashboards and targeted reports</w:t>
      </w:r>
    </w:p>
    <w:p w14:paraId="2CE3F6AD" w14:textId="77777777" w:rsidR="00A55F25" w:rsidRPr="003E6D33" w:rsidRDefault="00A55F25" w:rsidP="003E6D33">
      <w:pPr>
        <w:rPr>
          <w:b/>
          <w:bCs/>
          <w:sz w:val="28"/>
          <w:szCs w:val="28"/>
        </w:rPr>
      </w:pPr>
    </w:p>
    <w:p w14:paraId="407B2895" w14:textId="77777777" w:rsidR="00A55F25" w:rsidRPr="002E0BD1" w:rsidRDefault="00A55F25" w:rsidP="000B1975">
      <w:pPr>
        <w:rPr>
          <w:b/>
        </w:rPr>
      </w:pPr>
      <w:r w:rsidRPr="002E0BD1">
        <w:rPr>
          <w:b/>
        </w:rPr>
        <w:t>Objectives</w:t>
      </w:r>
    </w:p>
    <w:p w14:paraId="4463B4F8" w14:textId="77777777" w:rsidR="002E0BD1" w:rsidRPr="002E0BD1" w:rsidRDefault="002E0BD1" w:rsidP="002E0BD1">
      <w:pPr>
        <w:pStyle w:val="ListParagraph"/>
        <w:numPr>
          <w:ilvl w:val="0"/>
          <w:numId w:val="23"/>
        </w:numPr>
        <w:rPr>
          <w:bCs/>
          <w:vanish/>
        </w:rPr>
      </w:pPr>
    </w:p>
    <w:p w14:paraId="4FD0BEE2" w14:textId="5BFE432B" w:rsidR="00A55F25" w:rsidRPr="002E0BD1" w:rsidRDefault="005374BF" w:rsidP="002E0BD1">
      <w:pPr>
        <w:pStyle w:val="ListParagraph"/>
        <w:numPr>
          <w:ilvl w:val="1"/>
          <w:numId w:val="23"/>
        </w:numPr>
        <w:rPr>
          <w:bCs/>
        </w:rPr>
      </w:pPr>
      <w:r w:rsidRPr="002E0BD1">
        <w:rPr>
          <w:bCs/>
        </w:rPr>
        <w:t>Implement automated workflows to facilitate business processes resulting in improved efficiencies and reduction of process backlogs</w:t>
      </w:r>
    </w:p>
    <w:p w14:paraId="1637CD61" w14:textId="77777777" w:rsidR="00A55F25" w:rsidRPr="002E0BD1" w:rsidRDefault="00A55F25" w:rsidP="002E0BD1">
      <w:pPr>
        <w:pStyle w:val="ListParagraph"/>
        <w:ind w:left="720"/>
        <w:rPr>
          <w:bCs/>
        </w:rPr>
      </w:pPr>
    </w:p>
    <w:tbl>
      <w:tblPr>
        <w:tblStyle w:val="TableGrid"/>
        <w:tblW w:w="0" w:type="auto"/>
        <w:tblInd w:w="387" w:type="dxa"/>
        <w:tblLook w:val="04A0" w:firstRow="1" w:lastRow="0" w:firstColumn="1" w:lastColumn="0" w:noHBand="0" w:noVBand="1"/>
      </w:tblPr>
      <w:tblGrid>
        <w:gridCol w:w="4405"/>
        <w:gridCol w:w="2183"/>
        <w:gridCol w:w="3482"/>
      </w:tblGrid>
      <w:tr w:rsidR="00A55F25" w:rsidRPr="00694361" w14:paraId="55528556" w14:textId="77777777" w:rsidTr="002A5A9C">
        <w:tc>
          <w:tcPr>
            <w:tcW w:w="4405" w:type="dxa"/>
          </w:tcPr>
          <w:p w14:paraId="75CEBD94" w14:textId="77777777" w:rsidR="00A55F25" w:rsidRPr="00CA034F" w:rsidRDefault="00A55F25" w:rsidP="00C7143E">
            <w:pPr>
              <w:pStyle w:val="Heading1"/>
              <w:ind w:left="0"/>
              <w:rPr>
                <w:rFonts w:asciiTheme="minorHAnsi" w:eastAsiaTheme="minorHAnsi" w:hAnsiTheme="minorHAnsi"/>
                <w:bCs w:val="0"/>
                <w:spacing w:val="-1"/>
                <w:sz w:val="24"/>
                <w:szCs w:val="22"/>
              </w:rPr>
            </w:pPr>
            <w:r>
              <w:rPr>
                <w:rFonts w:asciiTheme="minorHAnsi" w:eastAsiaTheme="minorHAnsi" w:hAnsiTheme="minorHAnsi"/>
                <w:bCs w:val="0"/>
                <w:spacing w:val="-1"/>
                <w:sz w:val="24"/>
                <w:szCs w:val="22"/>
              </w:rPr>
              <w:lastRenderedPageBreak/>
              <w:t>Projects</w:t>
            </w:r>
          </w:p>
        </w:tc>
        <w:tc>
          <w:tcPr>
            <w:tcW w:w="2183" w:type="dxa"/>
          </w:tcPr>
          <w:p w14:paraId="174BD193" w14:textId="77777777" w:rsidR="00A55F25" w:rsidRPr="00CA034F" w:rsidRDefault="00A55F25" w:rsidP="00C7143E">
            <w:pPr>
              <w:pStyle w:val="Heading1"/>
              <w:ind w:left="0"/>
              <w:rPr>
                <w:rFonts w:asciiTheme="minorHAnsi" w:eastAsiaTheme="minorHAnsi" w:hAnsiTheme="minorHAnsi"/>
                <w:bCs w:val="0"/>
                <w:spacing w:val="-1"/>
                <w:sz w:val="24"/>
                <w:szCs w:val="22"/>
              </w:rPr>
            </w:pPr>
            <w:r>
              <w:rPr>
                <w:rFonts w:asciiTheme="minorHAnsi" w:eastAsiaTheme="minorHAnsi" w:hAnsiTheme="minorHAnsi"/>
                <w:bCs w:val="0"/>
                <w:spacing w:val="-1"/>
                <w:sz w:val="24"/>
                <w:szCs w:val="22"/>
              </w:rPr>
              <w:t>Timelines</w:t>
            </w:r>
          </w:p>
        </w:tc>
        <w:tc>
          <w:tcPr>
            <w:tcW w:w="3482" w:type="dxa"/>
          </w:tcPr>
          <w:p w14:paraId="52B3C327" w14:textId="77777777" w:rsidR="00A55F25" w:rsidRPr="00CA034F" w:rsidRDefault="00A55F25" w:rsidP="00C7143E">
            <w:pPr>
              <w:pStyle w:val="Heading1"/>
              <w:ind w:left="0"/>
              <w:rPr>
                <w:rFonts w:asciiTheme="minorHAnsi" w:eastAsiaTheme="minorHAnsi" w:hAnsiTheme="minorHAnsi"/>
                <w:bCs w:val="0"/>
                <w:spacing w:val="-1"/>
                <w:sz w:val="24"/>
                <w:szCs w:val="22"/>
              </w:rPr>
            </w:pPr>
            <w:r>
              <w:rPr>
                <w:rFonts w:asciiTheme="minorHAnsi" w:eastAsiaTheme="minorHAnsi" w:hAnsiTheme="minorHAnsi"/>
                <w:bCs w:val="0"/>
                <w:spacing w:val="-1"/>
                <w:sz w:val="24"/>
                <w:szCs w:val="22"/>
              </w:rPr>
              <w:t>Measurable Outcomes</w:t>
            </w:r>
          </w:p>
        </w:tc>
      </w:tr>
      <w:tr w:rsidR="00A55F25" w:rsidRPr="00694361" w14:paraId="0A4CBE41" w14:textId="77777777" w:rsidTr="002A5A9C">
        <w:tc>
          <w:tcPr>
            <w:tcW w:w="4405" w:type="dxa"/>
          </w:tcPr>
          <w:p w14:paraId="59D209BC" w14:textId="77777777" w:rsidR="00A55F25" w:rsidRPr="00CA034F" w:rsidRDefault="005374BF"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Automate graduation evaluation business workflow</w:t>
            </w:r>
          </w:p>
        </w:tc>
        <w:tc>
          <w:tcPr>
            <w:tcW w:w="2183" w:type="dxa"/>
          </w:tcPr>
          <w:p w14:paraId="69CC54CD" w14:textId="77777777" w:rsidR="00A55F25" w:rsidRPr="0086538C" w:rsidRDefault="0086538C" w:rsidP="00C7143E">
            <w:pPr>
              <w:pStyle w:val="Heading1"/>
              <w:ind w:left="0"/>
              <w:rPr>
                <w:rFonts w:asciiTheme="minorHAnsi" w:eastAsiaTheme="minorHAnsi" w:hAnsiTheme="minorHAnsi"/>
                <w:b w:val="0"/>
                <w:bCs w:val="0"/>
                <w:spacing w:val="-1"/>
                <w:sz w:val="24"/>
                <w:szCs w:val="22"/>
              </w:rPr>
            </w:pPr>
            <w:r w:rsidRPr="0086538C">
              <w:rPr>
                <w:rFonts w:asciiTheme="minorHAnsi" w:eastAsiaTheme="minorHAnsi" w:hAnsiTheme="minorHAnsi"/>
                <w:b w:val="0"/>
                <w:bCs w:val="0"/>
                <w:spacing w:val="-1"/>
                <w:sz w:val="24"/>
                <w:szCs w:val="22"/>
              </w:rPr>
              <w:t>August 2017</w:t>
            </w:r>
          </w:p>
        </w:tc>
        <w:tc>
          <w:tcPr>
            <w:tcW w:w="3482" w:type="dxa"/>
          </w:tcPr>
          <w:p w14:paraId="5EDE1EB4" w14:textId="77777777" w:rsidR="00A55F25" w:rsidRPr="00CA034F" w:rsidRDefault="005374BF"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Faster graduation evaluations and notifications to students</w:t>
            </w:r>
          </w:p>
        </w:tc>
      </w:tr>
      <w:tr w:rsidR="008743BE" w:rsidRPr="00694361" w14:paraId="7076A296" w14:textId="77777777" w:rsidTr="002A5A9C">
        <w:tc>
          <w:tcPr>
            <w:tcW w:w="4405" w:type="dxa"/>
          </w:tcPr>
          <w:p w14:paraId="3D2B7571" w14:textId="77777777" w:rsidR="008743BE" w:rsidRDefault="008743BE" w:rsidP="008743B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Implement Abbreviated Education Plan for students and Counseling</w:t>
            </w:r>
          </w:p>
        </w:tc>
        <w:tc>
          <w:tcPr>
            <w:tcW w:w="2183" w:type="dxa"/>
          </w:tcPr>
          <w:p w14:paraId="474541DF" w14:textId="77777777" w:rsidR="008743BE" w:rsidRDefault="008743BE"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April 2016</w:t>
            </w:r>
          </w:p>
        </w:tc>
        <w:tc>
          <w:tcPr>
            <w:tcW w:w="3482" w:type="dxa"/>
          </w:tcPr>
          <w:p w14:paraId="46FCEF56" w14:textId="77777777" w:rsidR="008743BE" w:rsidRDefault="008743BE"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Students complete Abbreviated Ed Plan in advance of initial Counseli</w:t>
            </w:r>
            <w:r w:rsidR="00F65993">
              <w:rPr>
                <w:rFonts w:asciiTheme="minorHAnsi" w:eastAsiaTheme="minorHAnsi" w:hAnsiTheme="minorHAnsi"/>
                <w:b w:val="0"/>
                <w:bCs w:val="0"/>
                <w:spacing w:val="-1"/>
                <w:sz w:val="24"/>
                <w:szCs w:val="22"/>
              </w:rPr>
              <w:t>ng appointment, enabling faster</w:t>
            </w:r>
            <w:r>
              <w:rPr>
                <w:rFonts w:asciiTheme="minorHAnsi" w:eastAsiaTheme="minorHAnsi" w:hAnsiTheme="minorHAnsi"/>
                <w:b w:val="0"/>
                <w:bCs w:val="0"/>
                <w:spacing w:val="-1"/>
                <w:sz w:val="24"/>
                <w:szCs w:val="22"/>
              </w:rPr>
              <w:t xml:space="preserve"> </w:t>
            </w:r>
            <w:r w:rsidR="00F65993">
              <w:rPr>
                <w:rFonts w:asciiTheme="minorHAnsi" w:eastAsiaTheme="minorHAnsi" w:hAnsiTheme="minorHAnsi"/>
                <w:b w:val="0"/>
                <w:bCs w:val="0"/>
                <w:spacing w:val="-1"/>
                <w:sz w:val="24"/>
                <w:szCs w:val="22"/>
              </w:rPr>
              <w:t>and efficient</w:t>
            </w:r>
            <w:r>
              <w:rPr>
                <w:rFonts w:asciiTheme="minorHAnsi" w:eastAsiaTheme="minorHAnsi" w:hAnsiTheme="minorHAnsi"/>
                <w:b w:val="0"/>
                <w:bCs w:val="0"/>
                <w:spacing w:val="-1"/>
                <w:sz w:val="24"/>
                <w:szCs w:val="22"/>
              </w:rPr>
              <w:t>, targeted planning.</w:t>
            </w:r>
          </w:p>
        </w:tc>
      </w:tr>
      <w:tr w:rsidR="00384FE1" w:rsidRPr="00694361" w14:paraId="7DAE98DF" w14:textId="77777777" w:rsidTr="002A5A9C">
        <w:tc>
          <w:tcPr>
            <w:tcW w:w="4405" w:type="dxa"/>
          </w:tcPr>
          <w:p w14:paraId="1248475C" w14:textId="77777777" w:rsidR="00384FE1" w:rsidRDefault="00384FE1" w:rsidP="008743B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 xml:space="preserve">Improve </w:t>
            </w:r>
            <w:r w:rsidR="00DE510B">
              <w:rPr>
                <w:rFonts w:asciiTheme="minorHAnsi" w:eastAsiaTheme="minorHAnsi" w:hAnsiTheme="minorHAnsi"/>
                <w:b w:val="0"/>
                <w:bCs w:val="0"/>
                <w:spacing w:val="-1"/>
                <w:sz w:val="24"/>
                <w:szCs w:val="22"/>
              </w:rPr>
              <w:t xml:space="preserve">class </w:t>
            </w:r>
            <w:r>
              <w:rPr>
                <w:rFonts w:asciiTheme="minorHAnsi" w:eastAsiaTheme="minorHAnsi" w:hAnsiTheme="minorHAnsi"/>
                <w:b w:val="0"/>
                <w:bCs w:val="0"/>
                <w:spacing w:val="-1"/>
                <w:sz w:val="24"/>
                <w:szCs w:val="22"/>
              </w:rPr>
              <w:t>schedule search function</w:t>
            </w:r>
          </w:p>
        </w:tc>
        <w:tc>
          <w:tcPr>
            <w:tcW w:w="2183" w:type="dxa"/>
          </w:tcPr>
          <w:p w14:paraId="79E6596D" w14:textId="77777777" w:rsidR="00384FE1" w:rsidRDefault="00DE510B"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August</w:t>
            </w:r>
            <w:r w:rsidR="00384FE1">
              <w:rPr>
                <w:rFonts w:asciiTheme="minorHAnsi" w:eastAsiaTheme="minorHAnsi" w:hAnsiTheme="minorHAnsi"/>
                <w:b w:val="0"/>
                <w:bCs w:val="0"/>
                <w:spacing w:val="-1"/>
                <w:sz w:val="24"/>
                <w:szCs w:val="22"/>
              </w:rPr>
              <w:t xml:space="preserve"> 2016</w:t>
            </w:r>
          </w:p>
        </w:tc>
        <w:tc>
          <w:tcPr>
            <w:tcW w:w="3482" w:type="dxa"/>
          </w:tcPr>
          <w:p w14:paraId="1501B5F8" w14:textId="77777777" w:rsidR="00384FE1" w:rsidRDefault="00384FE1"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Users have access to refine search capabilities and can effectively identify scheduling options to meet their needs</w:t>
            </w:r>
          </w:p>
        </w:tc>
      </w:tr>
      <w:tr w:rsidR="009F309C" w:rsidRPr="00694361" w14:paraId="2DBD65A2" w14:textId="77777777" w:rsidTr="002A5A9C">
        <w:tc>
          <w:tcPr>
            <w:tcW w:w="4405" w:type="dxa"/>
          </w:tcPr>
          <w:p w14:paraId="2E2BA28B" w14:textId="77777777" w:rsidR="009F309C" w:rsidRDefault="009F309C" w:rsidP="008743B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Implement Comprehensive Education Plan</w:t>
            </w:r>
          </w:p>
        </w:tc>
        <w:tc>
          <w:tcPr>
            <w:tcW w:w="2183" w:type="dxa"/>
          </w:tcPr>
          <w:p w14:paraId="5B0767F7" w14:textId="77777777" w:rsidR="009F309C" w:rsidRDefault="009F309C" w:rsidP="00C7143E">
            <w:pPr>
              <w:pStyle w:val="Heading1"/>
              <w:ind w:left="0"/>
              <w:rPr>
                <w:rFonts w:asciiTheme="minorHAnsi" w:eastAsiaTheme="minorHAnsi" w:hAnsiTheme="minorHAnsi"/>
                <w:b w:val="0"/>
                <w:bCs w:val="0"/>
                <w:spacing w:val="-1"/>
                <w:sz w:val="24"/>
                <w:szCs w:val="22"/>
              </w:rPr>
            </w:pPr>
          </w:p>
        </w:tc>
        <w:tc>
          <w:tcPr>
            <w:tcW w:w="3482" w:type="dxa"/>
          </w:tcPr>
          <w:p w14:paraId="462C54C8" w14:textId="77777777" w:rsidR="009F309C" w:rsidRDefault="009F309C" w:rsidP="00C7143E">
            <w:pPr>
              <w:pStyle w:val="Heading1"/>
              <w:ind w:left="0"/>
              <w:rPr>
                <w:rFonts w:asciiTheme="minorHAnsi" w:eastAsiaTheme="minorHAnsi" w:hAnsiTheme="minorHAnsi"/>
                <w:b w:val="0"/>
                <w:bCs w:val="0"/>
                <w:spacing w:val="-1"/>
                <w:sz w:val="24"/>
                <w:szCs w:val="22"/>
              </w:rPr>
            </w:pPr>
          </w:p>
        </w:tc>
      </w:tr>
    </w:tbl>
    <w:p w14:paraId="55F0BDAF" w14:textId="77777777" w:rsidR="00A55F25" w:rsidRDefault="006B2BF1" w:rsidP="002A5A9C">
      <w:pPr>
        <w:rPr>
          <w:b/>
          <w:bCs/>
          <w:spacing w:val="-1"/>
          <w:sz w:val="24"/>
        </w:rPr>
      </w:pPr>
      <w:r>
        <w:rPr>
          <w:noProof/>
          <w:sz w:val="28"/>
          <w:szCs w:val="28"/>
        </w:rPr>
        <mc:AlternateContent>
          <mc:Choice Requires="wps">
            <w:drawing>
              <wp:anchor distT="0" distB="0" distL="114300" distR="114300" simplePos="0" relativeHeight="251712512" behindDoc="1" locked="0" layoutInCell="1" allowOverlap="1" wp14:anchorId="1B5A20A2" wp14:editId="6BA29C33">
                <wp:simplePos x="0" y="0"/>
                <wp:positionH relativeFrom="margin">
                  <wp:align>left</wp:align>
                </wp:positionH>
                <wp:positionV relativeFrom="paragraph">
                  <wp:posOffset>184516</wp:posOffset>
                </wp:positionV>
                <wp:extent cx="6847840" cy="340468"/>
                <wp:effectExtent l="0" t="0" r="0" b="2540"/>
                <wp:wrapNone/>
                <wp:docPr id="7" name="Rectangle 7"/>
                <wp:cNvGraphicFramePr/>
                <a:graphic xmlns:a="http://schemas.openxmlformats.org/drawingml/2006/main">
                  <a:graphicData uri="http://schemas.microsoft.com/office/word/2010/wordprocessingShape">
                    <wps:wsp>
                      <wps:cNvSpPr/>
                      <wps:spPr>
                        <a:xfrm>
                          <a:off x="0" y="0"/>
                          <a:ext cx="6847840" cy="340468"/>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7272D" id="Rectangle 7" o:spid="_x0000_s1026" style="position:absolute;margin-left:0;margin-top:14.55pt;width:539.2pt;height:26.8pt;z-index:-251603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" fillcolor="#dbe5f1 [660]" stroked="f" strokeweight="2pt">
                <w10:wrap anchorx="margin"/>
              </v:rect>
            </w:pict>
          </mc:Fallback>
        </mc:AlternateContent>
      </w:r>
    </w:p>
    <w:p w14:paraId="0FA9C782" w14:textId="77777777" w:rsidR="00A55F25" w:rsidRPr="003E6D33" w:rsidRDefault="00A55F25" w:rsidP="003E6D33">
      <w:pPr>
        <w:rPr>
          <w:b/>
          <w:bCs/>
          <w:sz w:val="28"/>
          <w:szCs w:val="28"/>
        </w:rPr>
      </w:pPr>
      <w:r w:rsidRPr="003E6D33">
        <w:rPr>
          <w:b/>
          <w:bCs/>
          <w:sz w:val="28"/>
          <w:szCs w:val="28"/>
        </w:rPr>
        <w:t>Strategic Technology Goal 5 - Train and support users for effective use of technology</w:t>
      </w:r>
    </w:p>
    <w:p w14:paraId="7F576D09" w14:textId="77777777" w:rsidR="00A55F25" w:rsidRPr="003E6D33" w:rsidRDefault="00A55F25" w:rsidP="003E6D33">
      <w:pPr>
        <w:rPr>
          <w:b/>
          <w:bCs/>
          <w:sz w:val="28"/>
          <w:szCs w:val="28"/>
        </w:rPr>
      </w:pPr>
    </w:p>
    <w:p w14:paraId="57FEF5EB" w14:textId="77777777" w:rsidR="00A55F25" w:rsidRPr="002E0BD1" w:rsidRDefault="00A55F25" w:rsidP="000B1975">
      <w:pPr>
        <w:rPr>
          <w:b/>
        </w:rPr>
      </w:pPr>
      <w:r w:rsidRPr="002E0BD1">
        <w:rPr>
          <w:b/>
        </w:rPr>
        <w:t>Objectives</w:t>
      </w:r>
    </w:p>
    <w:p w14:paraId="6B2D17C1" w14:textId="7D41038B" w:rsidR="00A55F25" w:rsidRPr="002E0BD1" w:rsidRDefault="009142AB" w:rsidP="002E0BD1">
      <w:pPr>
        <w:pStyle w:val="ListParagraph"/>
        <w:numPr>
          <w:ilvl w:val="1"/>
          <w:numId w:val="25"/>
        </w:numPr>
        <w:rPr>
          <w:bCs/>
        </w:rPr>
      </w:pPr>
      <w:r w:rsidRPr="002E0BD1">
        <w:rPr>
          <w:bCs/>
        </w:rPr>
        <w:t>Improved access and efficiency</w:t>
      </w:r>
    </w:p>
    <w:p w14:paraId="3BF529B8" w14:textId="28E9AF4B" w:rsidR="007E332E" w:rsidRPr="002E0BD1" w:rsidRDefault="007E332E" w:rsidP="002E0BD1">
      <w:pPr>
        <w:pStyle w:val="ListParagraph"/>
        <w:numPr>
          <w:ilvl w:val="1"/>
          <w:numId w:val="25"/>
        </w:numPr>
        <w:ind w:left="0" w:firstLine="360"/>
        <w:rPr>
          <w:bCs/>
        </w:rPr>
      </w:pPr>
      <w:r w:rsidRPr="002E0BD1">
        <w:rPr>
          <w:bCs/>
        </w:rPr>
        <w:t>Increased availability of information and procedures surrounding use of technology</w:t>
      </w:r>
    </w:p>
    <w:p w14:paraId="474E532E" w14:textId="77777777" w:rsidR="00A55F25" w:rsidRPr="00A55F25" w:rsidRDefault="00A55F25" w:rsidP="002A5A9C">
      <w:pPr>
        <w:pStyle w:val="Heading1"/>
        <w:ind w:left="0"/>
        <w:rPr>
          <w:rFonts w:asciiTheme="minorHAnsi" w:hAnsiTheme="minorHAnsi"/>
          <w:sz w:val="24"/>
        </w:rPr>
      </w:pPr>
    </w:p>
    <w:tbl>
      <w:tblPr>
        <w:tblStyle w:val="TableGrid"/>
        <w:tblW w:w="0" w:type="auto"/>
        <w:tblInd w:w="387" w:type="dxa"/>
        <w:tblLook w:val="04A0" w:firstRow="1" w:lastRow="0" w:firstColumn="1" w:lastColumn="0" w:noHBand="0" w:noVBand="1"/>
      </w:tblPr>
      <w:tblGrid>
        <w:gridCol w:w="4405"/>
        <w:gridCol w:w="2183"/>
        <w:gridCol w:w="3482"/>
      </w:tblGrid>
      <w:tr w:rsidR="00A55F25" w:rsidRPr="00694361" w14:paraId="54133AF3" w14:textId="77777777" w:rsidTr="002A5A9C">
        <w:tc>
          <w:tcPr>
            <w:tcW w:w="4405" w:type="dxa"/>
          </w:tcPr>
          <w:p w14:paraId="22D9F5A9" w14:textId="77777777" w:rsidR="00A55F25" w:rsidRPr="00CA034F" w:rsidRDefault="00A55F25" w:rsidP="00C7143E">
            <w:pPr>
              <w:pStyle w:val="Heading1"/>
              <w:ind w:left="0"/>
              <w:rPr>
                <w:rFonts w:asciiTheme="minorHAnsi" w:eastAsiaTheme="minorHAnsi" w:hAnsiTheme="minorHAnsi"/>
                <w:bCs w:val="0"/>
                <w:spacing w:val="-1"/>
                <w:sz w:val="24"/>
                <w:szCs w:val="22"/>
              </w:rPr>
            </w:pPr>
            <w:r>
              <w:rPr>
                <w:rFonts w:asciiTheme="minorHAnsi" w:eastAsiaTheme="minorHAnsi" w:hAnsiTheme="minorHAnsi"/>
                <w:bCs w:val="0"/>
                <w:spacing w:val="-1"/>
                <w:sz w:val="24"/>
                <w:szCs w:val="22"/>
              </w:rPr>
              <w:t>Projects</w:t>
            </w:r>
          </w:p>
        </w:tc>
        <w:tc>
          <w:tcPr>
            <w:tcW w:w="2183" w:type="dxa"/>
          </w:tcPr>
          <w:p w14:paraId="1EB22817" w14:textId="77777777" w:rsidR="00A55F25" w:rsidRPr="00CA034F" w:rsidRDefault="00A55F25" w:rsidP="00C7143E">
            <w:pPr>
              <w:pStyle w:val="Heading1"/>
              <w:ind w:left="0"/>
              <w:rPr>
                <w:rFonts w:asciiTheme="minorHAnsi" w:eastAsiaTheme="minorHAnsi" w:hAnsiTheme="minorHAnsi"/>
                <w:bCs w:val="0"/>
                <w:spacing w:val="-1"/>
                <w:sz w:val="24"/>
                <w:szCs w:val="22"/>
              </w:rPr>
            </w:pPr>
            <w:r>
              <w:rPr>
                <w:rFonts w:asciiTheme="minorHAnsi" w:eastAsiaTheme="minorHAnsi" w:hAnsiTheme="minorHAnsi"/>
                <w:bCs w:val="0"/>
                <w:spacing w:val="-1"/>
                <w:sz w:val="24"/>
                <w:szCs w:val="22"/>
              </w:rPr>
              <w:t>Timelines</w:t>
            </w:r>
          </w:p>
        </w:tc>
        <w:tc>
          <w:tcPr>
            <w:tcW w:w="3482" w:type="dxa"/>
          </w:tcPr>
          <w:p w14:paraId="33B8D013" w14:textId="77777777" w:rsidR="00A55F25" w:rsidRPr="00CA034F" w:rsidRDefault="00A55F25" w:rsidP="00C7143E">
            <w:pPr>
              <w:pStyle w:val="Heading1"/>
              <w:ind w:left="0"/>
              <w:rPr>
                <w:rFonts w:asciiTheme="minorHAnsi" w:eastAsiaTheme="minorHAnsi" w:hAnsiTheme="minorHAnsi"/>
                <w:bCs w:val="0"/>
                <w:spacing w:val="-1"/>
                <w:sz w:val="24"/>
                <w:szCs w:val="22"/>
              </w:rPr>
            </w:pPr>
            <w:r>
              <w:rPr>
                <w:rFonts w:asciiTheme="minorHAnsi" w:eastAsiaTheme="minorHAnsi" w:hAnsiTheme="minorHAnsi"/>
                <w:bCs w:val="0"/>
                <w:spacing w:val="-1"/>
                <w:sz w:val="24"/>
                <w:szCs w:val="22"/>
              </w:rPr>
              <w:t>Measurable Outcomes</w:t>
            </w:r>
          </w:p>
        </w:tc>
      </w:tr>
      <w:tr w:rsidR="00A55F25" w:rsidRPr="00694361" w14:paraId="5950CAE7" w14:textId="77777777" w:rsidTr="002A5A9C">
        <w:tc>
          <w:tcPr>
            <w:tcW w:w="4405" w:type="dxa"/>
          </w:tcPr>
          <w:p w14:paraId="00C95226" w14:textId="77777777" w:rsidR="00A55F25" w:rsidRPr="00CA034F" w:rsidRDefault="00DA2FCE"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 xml:space="preserve">Raise awareness and adoption of ProLearningNetwork </w:t>
            </w:r>
            <w:r w:rsidR="0037461C">
              <w:rPr>
                <w:rFonts w:asciiTheme="minorHAnsi" w:eastAsiaTheme="minorHAnsi" w:hAnsiTheme="minorHAnsi"/>
                <w:b w:val="0"/>
                <w:bCs w:val="0"/>
                <w:spacing w:val="-1"/>
                <w:sz w:val="24"/>
                <w:szCs w:val="22"/>
              </w:rPr>
              <w:t xml:space="preserve">(Grovo and Lynda) </w:t>
            </w:r>
            <w:r>
              <w:rPr>
                <w:rFonts w:asciiTheme="minorHAnsi" w:eastAsiaTheme="minorHAnsi" w:hAnsiTheme="minorHAnsi"/>
                <w:b w:val="0"/>
                <w:bCs w:val="0"/>
                <w:spacing w:val="-1"/>
                <w:sz w:val="24"/>
                <w:szCs w:val="22"/>
              </w:rPr>
              <w:t>courses offered through CCCCO to enhance staff and faculty professional development</w:t>
            </w:r>
          </w:p>
        </w:tc>
        <w:tc>
          <w:tcPr>
            <w:tcW w:w="2183" w:type="dxa"/>
          </w:tcPr>
          <w:p w14:paraId="4661356D" w14:textId="77777777" w:rsidR="00A55F25" w:rsidRPr="00CA034F" w:rsidRDefault="00DA2FCE"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Fall 2016</w:t>
            </w:r>
          </w:p>
        </w:tc>
        <w:tc>
          <w:tcPr>
            <w:tcW w:w="3482" w:type="dxa"/>
          </w:tcPr>
          <w:p w14:paraId="1A4B643A" w14:textId="77777777" w:rsidR="00A55F25" w:rsidRPr="00CA034F" w:rsidRDefault="00DA2FCE"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Increased participation by Palomar College employees</w:t>
            </w:r>
          </w:p>
        </w:tc>
      </w:tr>
      <w:tr w:rsidR="0037461C" w:rsidRPr="00694361" w14:paraId="54E96A66" w14:textId="77777777" w:rsidTr="002A5A9C">
        <w:tc>
          <w:tcPr>
            <w:tcW w:w="4405" w:type="dxa"/>
          </w:tcPr>
          <w:p w14:paraId="0B84E4DA" w14:textId="77777777" w:rsidR="0037461C" w:rsidRDefault="0037461C"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Implement new Professional Development platform</w:t>
            </w:r>
          </w:p>
        </w:tc>
        <w:tc>
          <w:tcPr>
            <w:tcW w:w="2183" w:type="dxa"/>
          </w:tcPr>
          <w:p w14:paraId="044C2603" w14:textId="77777777" w:rsidR="0037461C" w:rsidRDefault="0037461C"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Spring 2017</w:t>
            </w:r>
          </w:p>
        </w:tc>
        <w:tc>
          <w:tcPr>
            <w:tcW w:w="3482" w:type="dxa"/>
          </w:tcPr>
          <w:p w14:paraId="785AF802" w14:textId="77777777" w:rsidR="0037461C" w:rsidRDefault="0037461C" w:rsidP="0037461C">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 xml:space="preserve">Streamlined processes for scheduling, tracking and reporting of PD activities </w:t>
            </w:r>
          </w:p>
        </w:tc>
      </w:tr>
    </w:tbl>
    <w:p w14:paraId="19A3A6B2" w14:textId="7EBA00CA" w:rsidR="00C46643" w:rsidRDefault="00C46643" w:rsidP="002A5A9C">
      <w:pPr>
        <w:rPr>
          <w:b/>
          <w:bCs/>
          <w:spacing w:val="-1"/>
          <w:sz w:val="24"/>
        </w:rPr>
      </w:pPr>
    </w:p>
    <w:p w14:paraId="40BD4882" w14:textId="77777777" w:rsidR="00C46643" w:rsidRDefault="00C46643">
      <w:pPr>
        <w:rPr>
          <w:b/>
          <w:bCs/>
          <w:spacing w:val="-1"/>
          <w:sz w:val="24"/>
        </w:rPr>
      </w:pPr>
      <w:r>
        <w:rPr>
          <w:b/>
          <w:bCs/>
          <w:spacing w:val="-1"/>
          <w:sz w:val="24"/>
        </w:rPr>
        <w:br w:type="page"/>
      </w:r>
    </w:p>
    <w:p w14:paraId="0C0A35AE" w14:textId="77777777" w:rsidR="00E47517" w:rsidRDefault="00E47517" w:rsidP="002A5A9C">
      <w:pPr>
        <w:rPr>
          <w:b/>
          <w:bCs/>
          <w:spacing w:val="-1"/>
          <w:sz w:val="24"/>
        </w:rPr>
      </w:pPr>
      <w:bookmarkStart w:id="27" w:name="_GoBack"/>
      <w:bookmarkEnd w:id="27"/>
    </w:p>
    <w:p w14:paraId="363EB3C3" w14:textId="77777777" w:rsidR="00E47517" w:rsidRPr="003E6D33" w:rsidRDefault="00E47517" w:rsidP="003E6D33">
      <w:pPr>
        <w:rPr>
          <w:b/>
          <w:bCs/>
          <w:sz w:val="28"/>
          <w:szCs w:val="28"/>
        </w:rPr>
      </w:pPr>
      <w:r w:rsidRPr="003E6D33">
        <w:rPr>
          <w:b/>
          <w:bCs/>
          <w:noProof/>
          <w:sz w:val="28"/>
          <w:szCs w:val="28"/>
        </w:rPr>
        <mc:AlternateContent>
          <mc:Choice Requires="wps">
            <w:drawing>
              <wp:anchor distT="0" distB="0" distL="114300" distR="114300" simplePos="0" relativeHeight="251714560" behindDoc="1" locked="0" layoutInCell="1" allowOverlap="1" wp14:anchorId="584F36F4" wp14:editId="71FC142A">
                <wp:simplePos x="0" y="0"/>
                <wp:positionH relativeFrom="margin">
                  <wp:align>right</wp:align>
                </wp:positionH>
                <wp:positionV relativeFrom="paragraph">
                  <wp:posOffset>6985</wp:posOffset>
                </wp:positionV>
                <wp:extent cx="6859270" cy="497434"/>
                <wp:effectExtent l="0" t="0" r="0" b="0"/>
                <wp:wrapNone/>
                <wp:docPr id="8" name="Rectangle 8"/>
                <wp:cNvGraphicFramePr/>
                <a:graphic xmlns:a="http://schemas.openxmlformats.org/drawingml/2006/main">
                  <a:graphicData uri="http://schemas.microsoft.com/office/word/2010/wordprocessingShape">
                    <wps:wsp>
                      <wps:cNvSpPr/>
                      <wps:spPr>
                        <a:xfrm>
                          <a:off x="0" y="0"/>
                          <a:ext cx="6859270" cy="497434"/>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D5D58" id="Rectangle 8" o:spid="_x0000_s1026" style="position:absolute;margin-left:488.9pt;margin-top:.55pt;width:540.1pt;height:39.15pt;z-index:-251601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" fillcolor="#dbe5f1 [660]" stroked="f" strokeweight="2pt">
                <w10:wrap anchorx="margin"/>
              </v:rect>
            </w:pict>
          </mc:Fallback>
        </mc:AlternateContent>
      </w:r>
      <w:r w:rsidRPr="003E6D33">
        <w:rPr>
          <w:b/>
          <w:bCs/>
          <w:sz w:val="28"/>
          <w:szCs w:val="28"/>
        </w:rPr>
        <w:t xml:space="preserve">Strategic Technology Goal 6 - Maximize efficiency through planned resource stewardship; clarify </w:t>
      </w:r>
      <w:r w:rsidR="00DD637F" w:rsidRPr="003E6D33">
        <w:rPr>
          <w:b/>
          <w:bCs/>
          <w:sz w:val="28"/>
          <w:szCs w:val="28"/>
        </w:rPr>
        <w:t xml:space="preserve">technology </w:t>
      </w:r>
      <w:r w:rsidRPr="003E6D33">
        <w:rPr>
          <w:b/>
          <w:bCs/>
          <w:sz w:val="28"/>
          <w:szCs w:val="28"/>
        </w:rPr>
        <w:t xml:space="preserve">replacement plan and stabilize associated operational funding </w:t>
      </w:r>
    </w:p>
    <w:p w14:paraId="1E83030E" w14:textId="77777777" w:rsidR="00E47517" w:rsidRPr="003E6D33" w:rsidRDefault="00E47517" w:rsidP="003E6D33">
      <w:pPr>
        <w:rPr>
          <w:b/>
          <w:bCs/>
          <w:sz w:val="28"/>
          <w:szCs w:val="28"/>
        </w:rPr>
      </w:pPr>
    </w:p>
    <w:p w14:paraId="2318E0F1" w14:textId="77777777" w:rsidR="00E47517" w:rsidRPr="002E0BD1" w:rsidRDefault="00E47517" w:rsidP="000B1975">
      <w:pPr>
        <w:rPr>
          <w:b/>
        </w:rPr>
      </w:pPr>
      <w:r w:rsidRPr="002E0BD1">
        <w:rPr>
          <w:b/>
        </w:rPr>
        <w:t>Objectives</w:t>
      </w:r>
    </w:p>
    <w:p w14:paraId="0C7A4184" w14:textId="0923B37A" w:rsidR="00E47517" w:rsidRPr="002E0BD1" w:rsidRDefault="00E47517" w:rsidP="002E0BD1">
      <w:pPr>
        <w:pStyle w:val="ListParagraph"/>
        <w:numPr>
          <w:ilvl w:val="1"/>
          <w:numId w:val="26"/>
        </w:numPr>
        <w:rPr>
          <w:bCs/>
        </w:rPr>
      </w:pPr>
      <w:r w:rsidRPr="002E0BD1">
        <w:rPr>
          <w:bCs/>
        </w:rPr>
        <w:t>Stabilize operational funds and support for technology replacement on a 5 year schedule</w:t>
      </w:r>
    </w:p>
    <w:p w14:paraId="49300EC3" w14:textId="622E1FF0" w:rsidR="007E332E" w:rsidRPr="002E0BD1" w:rsidRDefault="007E332E" w:rsidP="002E0BD1">
      <w:pPr>
        <w:pStyle w:val="ListParagraph"/>
        <w:numPr>
          <w:ilvl w:val="1"/>
          <w:numId w:val="26"/>
        </w:numPr>
        <w:ind w:left="0" w:firstLine="360"/>
        <w:rPr>
          <w:bCs/>
        </w:rPr>
      </w:pPr>
      <w:r w:rsidRPr="002E0BD1">
        <w:rPr>
          <w:bCs/>
        </w:rPr>
        <w:t xml:space="preserve">Maintain technical currency of </w:t>
      </w:r>
      <w:r w:rsidR="000769E1" w:rsidRPr="002E0BD1">
        <w:rPr>
          <w:bCs/>
        </w:rPr>
        <w:t>classroom technologies, and student, faculty and staff computers</w:t>
      </w:r>
    </w:p>
    <w:p w14:paraId="53B33651" w14:textId="1E8C36B8" w:rsidR="00865ECE" w:rsidRPr="00A55F25" w:rsidRDefault="00865ECE" w:rsidP="002E0BD1">
      <w:pPr>
        <w:pStyle w:val="ListParagraph"/>
        <w:numPr>
          <w:ilvl w:val="1"/>
          <w:numId w:val="26"/>
        </w:numPr>
        <w:rPr>
          <w:sz w:val="24"/>
        </w:rPr>
      </w:pPr>
      <w:r w:rsidRPr="002E0BD1">
        <w:rPr>
          <w:bCs/>
        </w:rPr>
        <w:t>Maximize efficiency of building control system management</w:t>
      </w:r>
    </w:p>
    <w:p w14:paraId="1D379559" w14:textId="77777777" w:rsidR="00E47517" w:rsidRPr="00A55F25" w:rsidRDefault="00E47517" w:rsidP="002A5A9C">
      <w:pPr>
        <w:pStyle w:val="Heading1"/>
        <w:ind w:left="0"/>
        <w:rPr>
          <w:rFonts w:asciiTheme="minorHAnsi" w:hAnsiTheme="minorHAnsi"/>
          <w:sz w:val="24"/>
        </w:rPr>
      </w:pPr>
    </w:p>
    <w:tbl>
      <w:tblPr>
        <w:tblStyle w:val="TableGrid"/>
        <w:tblW w:w="0" w:type="auto"/>
        <w:tblInd w:w="387" w:type="dxa"/>
        <w:tblLook w:val="04A0" w:firstRow="1" w:lastRow="0" w:firstColumn="1" w:lastColumn="0" w:noHBand="0" w:noVBand="1"/>
      </w:tblPr>
      <w:tblGrid>
        <w:gridCol w:w="4405"/>
        <w:gridCol w:w="2183"/>
        <w:gridCol w:w="3482"/>
      </w:tblGrid>
      <w:tr w:rsidR="00E47517" w:rsidRPr="00694361" w14:paraId="3915B6E1" w14:textId="77777777" w:rsidTr="002A5A9C">
        <w:tc>
          <w:tcPr>
            <w:tcW w:w="4405" w:type="dxa"/>
          </w:tcPr>
          <w:p w14:paraId="78693B97" w14:textId="77777777" w:rsidR="00E47517" w:rsidRPr="00CA034F" w:rsidRDefault="00E47517" w:rsidP="00C7143E">
            <w:pPr>
              <w:pStyle w:val="Heading1"/>
              <w:ind w:left="0"/>
              <w:rPr>
                <w:rFonts w:asciiTheme="minorHAnsi" w:eastAsiaTheme="minorHAnsi" w:hAnsiTheme="minorHAnsi"/>
                <w:bCs w:val="0"/>
                <w:spacing w:val="-1"/>
                <w:sz w:val="24"/>
                <w:szCs w:val="22"/>
              </w:rPr>
            </w:pPr>
            <w:r>
              <w:rPr>
                <w:rFonts w:asciiTheme="minorHAnsi" w:eastAsiaTheme="minorHAnsi" w:hAnsiTheme="minorHAnsi"/>
                <w:bCs w:val="0"/>
                <w:spacing w:val="-1"/>
                <w:sz w:val="24"/>
                <w:szCs w:val="22"/>
              </w:rPr>
              <w:t>Projects</w:t>
            </w:r>
          </w:p>
        </w:tc>
        <w:tc>
          <w:tcPr>
            <w:tcW w:w="2183" w:type="dxa"/>
          </w:tcPr>
          <w:p w14:paraId="781FFBE6" w14:textId="77777777" w:rsidR="00E47517" w:rsidRPr="00CA034F" w:rsidRDefault="00E47517" w:rsidP="00C7143E">
            <w:pPr>
              <w:pStyle w:val="Heading1"/>
              <w:ind w:left="0"/>
              <w:rPr>
                <w:rFonts w:asciiTheme="minorHAnsi" w:eastAsiaTheme="minorHAnsi" w:hAnsiTheme="minorHAnsi"/>
                <w:bCs w:val="0"/>
                <w:spacing w:val="-1"/>
                <w:sz w:val="24"/>
                <w:szCs w:val="22"/>
              </w:rPr>
            </w:pPr>
            <w:r>
              <w:rPr>
                <w:rFonts w:asciiTheme="minorHAnsi" w:eastAsiaTheme="minorHAnsi" w:hAnsiTheme="minorHAnsi"/>
                <w:bCs w:val="0"/>
                <w:spacing w:val="-1"/>
                <w:sz w:val="24"/>
                <w:szCs w:val="22"/>
              </w:rPr>
              <w:t>Timelines</w:t>
            </w:r>
          </w:p>
        </w:tc>
        <w:tc>
          <w:tcPr>
            <w:tcW w:w="3482" w:type="dxa"/>
          </w:tcPr>
          <w:p w14:paraId="7E0FA40E" w14:textId="77777777" w:rsidR="00E47517" w:rsidRPr="00CA034F" w:rsidRDefault="00E47517" w:rsidP="00C7143E">
            <w:pPr>
              <w:pStyle w:val="Heading1"/>
              <w:ind w:left="0"/>
              <w:rPr>
                <w:rFonts w:asciiTheme="minorHAnsi" w:eastAsiaTheme="minorHAnsi" w:hAnsiTheme="minorHAnsi"/>
                <w:bCs w:val="0"/>
                <w:spacing w:val="-1"/>
                <w:sz w:val="24"/>
                <w:szCs w:val="22"/>
              </w:rPr>
            </w:pPr>
            <w:r>
              <w:rPr>
                <w:rFonts w:asciiTheme="minorHAnsi" w:eastAsiaTheme="minorHAnsi" w:hAnsiTheme="minorHAnsi"/>
                <w:bCs w:val="0"/>
                <w:spacing w:val="-1"/>
                <w:sz w:val="24"/>
                <w:szCs w:val="22"/>
              </w:rPr>
              <w:t>Measurable Outcomes</w:t>
            </w:r>
          </w:p>
        </w:tc>
      </w:tr>
      <w:tr w:rsidR="00E47517" w:rsidRPr="00694361" w14:paraId="05B78D8D" w14:textId="77777777" w:rsidTr="002A5A9C">
        <w:tc>
          <w:tcPr>
            <w:tcW w:w="4405" w:type="dxa"/>
          </w:tcPr>
          <w:p w14:paraId="1115B114" w14:textId="77777777" w:rsidR="00E47517" w:rsidRPr="00CA034F" w:rsidRDefault="00E47517"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Secure operational funds commitment for ongoing technology replacement</w:t>
            </w:r>
          </w:p>
        </w:tc>
        <w:tc>
          <w:tcPr>
            <w:tcW w:w="2183" w:type="dxa"/>
          </w:tcPr>
          <w:p w14:paraId="08370FDB" w14:textId="77777777" w:rsidR="00E47517" w:rsidRPr="00CA034F" w:rsidRDefault="000769E1"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 xml:space="preserve">April </w:t>
            </w:r>
            <w:r w:rsidR="00E47517">
              <w:rPr>
                <w:rFonts w:asciiTheme="minorHAnsi" w:eastAsiaTheme="minorHAnsi" w:hAnsiTheme="minorHAnsi"/>
                <w:b w:val="0"/>
                <w:bCs w:val="0"/>
                <w:spacing w:val="-1"/>
                <w:sz w:val="24"/>
                <w:szCs w:val="22"/>
              </w:rPr>
              <w:t>2016</w:t>
            </w:r>
          </w:p>
        </w:tc>
        <w:tc>
          <w:tcPr>
            <w:tcW w:w="3482" w:type="dxa"/>
          </w:tcPr>
          <w:p w14:paraId="4367F1E4" w14:textId="77777777" w:rsidR="00E47517" w:rsidRPr="00CA034F" w:rsidRDefault="00E47517"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Funds available to replace technology on 5 year schedule – as warranties expire</w:t>
            </w:r>
          </w:p>
        </w:tc>
      </w:tr>
      <w:tr w:rsidR="009264D1" w:rsidRPr="00694361" w14:paraId="4D2582C0" w14:textId="77777777" w:rsidTr="002A5A9C">
        <w:tc>
          <w:tcPr>
            <w:tcW w:w="4405" w:type="dxa"/>
          </w:tcPr>
          <w:p w14:paraId="6DBE05E7" w14:textId="77777777" w:rsidR="009264D1" w:rsidRDefault="009264D1"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Replace student, faculty and staff computers with expired warranties</w:t>
            </w:r>
          </w:p>
        </w:tc>
        <w:tc>
          <w:tcPr>
            <w:tcW w:w="2183" w:type="dxa"/>
          </w:tcPr>
          <w:p w14:paraId="2DF56B27" w14:textId="77777777" w:rsidR="009264D1" w:rsidRDefault="000769E1"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June</w:t>
            </w:r>
            <w:r w:rsidR="009264D1">
              <w:rPr>
                <w:rFonts w:asciiTheme="minorHAnsi" w:eastAsiaTheme="minorHAnsi" w:hAnsiTheme="minorHAnsi"/>
                <w:b w:val="0"/>
                <w:bCs w:val="0"/>
                <w:spacing w:val="-1"/>
                <w:sz w:val="24"/>
                <w:szCs w:val="22"/>
              </w:rPr>
              <w:t xml:space="preserve"> 2016</w:t>
            </w:r>
            <w:r>
              <w:rPr>
                <w:rFonts w:asciiTheme="minorHAnsi" w:eastAsiaTheme="minorHAnsi" w:hAnsiTheme="minorHAnsi"/>
                <w:b w:val="0"/>
                <w:bCs w:val="0"/>
                <w:spacing w:val="-1"/>
                <w:sz w:val="24"/>
                <w:szCs w:val="22"/>
              </w:rPr>
              <w:t xml:space="preserve"> – December 2016</w:t>
            </w:r>
          </w:p>
        </w:tc>
        <w:tc>
          <w:tcPr>
            <w:tcW w:w="3482" w:type="dxa"/>
          </w:tcPr>
          <w:p w14:paraId="3B1C70F0" w14:textId="77777777" w:rsidR="009264D1" w:rsidRDefault="009264D1" w:rsidP="009264D1">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Reduce inventory of expired warranty computers</w:t>
            </w:r>
          </w:p>
        </w:tc>
      </w:tr>
      <w:tr w:rsidR="00E47517" w:rsidRPr="00694361" w14:paraId="17AFCFE7" w14:textId="77777777" w:rsidTr="002A5A9C">
        <w:tc>
          <w:tcPr>
            <w:tcW w:w="4405" w:type="dxa"/>
          </w:tcPr>
          <w:p w14:paraId="3315D83E" w14:textId="77777777" w:rsidR="00E47517" w:rsidRDefault="007F3B20"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Present replacement plan and associated procedure to planning councils</w:t>
            </w:r>
          </w:p>
        </w:tc>
        <w:tc>
          <w:tcPr>
            <w:tcW w:w="2183" w:type="dxa"/>
          </w:tcPr>
          <w:p w14:paraId="681589DA" w14:textId="77777777" w:rsidR="00E47517" w:rsidRDefault="007F3B20"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Fall 2016 – Spring 2017</w:t>
            </w:r>
          </w:p>
        </w:tc>
        <w:tc>
          <w:tcPr>
            <w:tcW w:w="3482" w:type="dxa"/>
          </w:tcPr>
          <w:p w14:paraId="1D566D67" w14:textId="77777777" w:rsidR="00E47517" w:rsidRDefault="0028259E" w:rsidP="0028259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Increased understanding of technology replacement plan and procedure</w:t>
            </w:r>
          </w:p>
        </w:tc>
      </w:tr>
      <w:tr w:rsidR="000769E1" w:rsidRPr="00694361" w14:paraId="7C46772C" w14:textId="77777777" w:rsidTr="002A5A9C">
        <w:tc>
          <w:tcPr>
            <w:tcW w:w="4405" w:type="dxa"/>
          </w:tcPr>
          <w:p w14:paraId="4EC78F55" w14:textId="77777777" w:rsidR="000769E1" w:rsidRDefault="000769E1"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Replace obsolete audio-visual equipment in classrooms and meeting spaces</w:t>
            </w:r>
          </w:p>
        </w:tc>
        <w:tc>
          <w:tcPr>
            <w:tcW w:w="2183" w:type="dxa"/>
          </w:tcPr>
          <w:p w14:paraId="58D2957B" w14:textId="77777777" w:rsidR="000769E1" w:rsidRDefault="000769E1"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January 2017</w:t>
            </w:r>
          </w:p>
        </w:tc>
        <w:tc>
          <w:tcPr>
            <w:tcW w:w="3482" w:type="dxa"/>
          </w:tcPr>
          <w:p w14:paraId="21BD7537" w14:textId="77777777" w:rsidR="000769E1" w:rsidRDefault="000769E1" w:rsidP="0028259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Reduce inventory of obsolete and unusable equipment</w:t>
            </w:r>
          </w:p>
        </w:tc>
      </w:tr>
      <w:tr w:rsidR="00865ECE" w:rsidRPr="00694361" w14:paraId="7EE03D5A" w14:textId="77777777" w:rsidTr="002A5A9C">
        <w:tc>
          <w:tcPr>
            <w:tcW w:w="4405" w:type="dxa"/>
          </w:tcPr>
          <w:p w14:paraId="3656DC07" w14:textId="77777777" w:rsidR="00865ECE" w:rsidRDefault="00865ECE"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 xml:space="preserve">Support </w:t>
            </w:r>
            <w:r w:rsidRPr="00865ECE">
              <w:rPr>
                <w:rFonts w:asciiTheme="minorHAnsi" w:eastAsiaTheme="minorHAnsi" w:hAnsiTheme="minorHAnsi"/>
                <w:b w:val="0"/>
                <w:bCs w:val="0"/>
                <w:spacing w:val="-1"/>
                <w:sz w:val="24"/>
                <w:szCs w:val="22"/>
              </w:rPr>
              <w:t>Compass Energy Management Project</w:t>
            </w:r>
          </w:p>
        </w:tc>
        <w:tc>
          <w:tcPr>
            <w:tcW w:w="2183" w:type="dxa"/>
          </w:tcPr>
          <w:p w14:paraId="3D43DAED" w14:textId="77777777" w:rsidR="00865ECE" w:rsidRDefault="00865ECE" w:rsidP="00C7143E">
            <w:pPr>
              <w:pStyle w:val="Heading1"/>
              <w:ind w:left="0"/>
              <w:rPr>
                <w:rFonts w:asciiTheme="minorHAnsi" w:eastAsiaTheme="minorHAnsi" w:hAnsiTheme="minorHAnsi"/>
                <w:b w:val="0"/>
                <w:bCs w:val="0"/>
                <w:spacing w:val="-1"/>
                <w:sz w:val="24"/>
                <w:szCs w:val="22"/>
              </w:rPr>
            </w:pPr>
          </w:p>
        </w:tc>
        <w:tc>
          <w:tcPr>
            <w:tcW w:w="3482" w:type="dxa"/>
          </w:tcPr>
          <w:p w14:paraId="6F327C87" w14:textId="77777777" w:rsidR="00865ECE" w:rsidRDefault="00865ECE" w:rsidP="00865EC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Reduce time to correction and work orders for building control systems</w:t>
            </w:r>
          </w:p>
        </w:tc>
      </w:tr>
      <w:tr w:rsidR="001B356C" w:rsidRPr="00694361" w14:paraId="681F5F63" w14:textId="77777777" w:rsidTr="002A5A9C">
        <w:tc>
          <w:tcPr>
            <w:tcW w:w="4405" w:type="dxa"/>
          </w:tcPr>
          <w:p w14:paraId="7B9E9EB4" w14:textId="77777777" w:rsidR="001B356C" w:rsidRDefault="001B356C" w:rsidP="00A1481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Replace old phones</w:t>
            </w:r>
            <w:r w:rsidR="00A1481E">
              <w:rPr>
                <w:rFonts w:asciiTheme="minorHAnsi" w:eastAsiaTheme="minorHAnsi" w:hAnsiTheme="minorHAnsi"/>
                <w:b w:val="0"/>
                <w:bCs w:val="0"/>
                <w:spacing w:val="-1"/>
                <w:sz w:val="24"/>
                <w:szCs w:val="22"/>
              </w:rPr>
              <w:t xml:space="preserve"> and integrate VOIP functions</w:t>
            </w:r>
          </w:p>
        </w:tc>
        <w:tc>
          <w:tcPr>
            <w:tcW w:w="2183" w:type="dxa"/>
          </w:tcPr>
          <w:p w14:paraId="0F3B46B8" w14:textId="77777777" w:rsidR="001B356C" w:rsidRDefault="00A1481E" w:rsidP="00C7143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 xml:space="preserve">Start Assessment </w:t>
            </w:r>
            <w:r w:rsidR="00C266B5">
              <w:rPr>
                <w:rFonts w:asciiTheme="minorHAnsi" w:eastAsiaTheme="minorHAnsi" w:hAnsiTheme="minorHAnsi"/>
                <w:b w:val="0"/>
                <w:bCs w:val="0"/>
                <w:spacing w:val="-1"/>
                <w:sz w:val="24"/>
                <w:szCs w:val="22"/>
              </w:rPr>
              <w:t>May 2017</w:t>
            </w:r>
          </w:p>
        </w:tc>
        <w:tc>
          <w:tcPr>
            <w:tcW w:w="3482" w:type="dxa"/>
          </w:tcPr>
          <w:p w14:paraId="7014C6E6" w14:textId="77777777" w:rsidR="001B356C" w:rsidRDefault="001B356C" w:rsidP="00865ECE">
            <w:pPr>
              <w:pStyle w:val="Heading1"/>
              <w:ind w:left="0"/>
              <w:rPr>
                <w:rFonts w:asciiTheme="minorHAnsi" w:eastAsiaTheme="minorHAnsi" w:hAnsiTheme="minorHAnsi"/>
                <w:b w:val="0"/>
                <w:bCs w:val="0"/>
                <w:spacing w:val="-1"/>
                <w:sz w:val="24"/>
                <w:szCs w:val="22"/>
              </w:rPr>
            </w:pPr>
            <w:r>
              <w:rPr>
                <w:rFonts w:asciiTheme="minorHAnsi" w:eastAsiaTheme="minorHAnsi" w:hAnsiTheme="minorHAnsi"/>
                <w:b w:val="0"/>
                <w:bCs w:val="0"/>
                <w:spacing w:val="-1"/>
                <w:sz w:val="24"/>
                <w:szCs w:val="22"/>
              </w:rPr>
              <w:t>Ensure all phones are current and vendor supported</w:t>
            </w:r>
          </w:p>
        </w:tc>
      </w:tr>
    </w:tbl>
    <w:p w14:paraId="169B404B" w14:textId="77777777" w:rsidR="00A55F25" w:rsidRDefault="00A55F25">
      <w:pPr>
        <w:rPr>
          <w:spacing w:val="-1"/>
          <w:sz w:val="24"/>
        </w:rPr>
      </w:pPr>
      <w:r>
        <w:rPr>
          <w:b/>
          <w:bCs/>
          <w:spacing w:val="-1"/>
          <w:sz w:val="24"/>
        </w:rPr>
        <w:br w:type="page"/>
      </w:r>
    </w:p>
    <w:p w14:paraId="28065CD5" w14:textId="564AB873" w:rsidR="009D232B" w:rsidRPr="00C50084" w:rsidRDefault="009D232B" w:rsidP="009D232B">
      <w:pPr>
        <w:rPr>
          <w:rFonts w:eastAsia="Times New Roman" w:cstheme="majorBidi"/>
          <w:b/>
          <w:sz w:val="32"/>
          <w:szCs w:val="32"/>
        </w:rPr>
      </w:pPr>
      <w:bookmarkStart w:id="28" w:name="Appendix_A"/>
      <w:r w:rsidRPr="00C50084">
        <w:rPr>
          <w:rFonts w:eastAsia="Times New Roman" w:cstheme="majorBidi"/>
          <w:b/>
          <w:sz w:val="32"/>
          <w:szCs w:val="32"/>
        </w:rPr>
        <w:lastRenderedPageBreak/>
        <w:t>Appendix A</w:t>
      </w:r>
      <w:bookmarkEnd w:id="28"/>
      <w:r w:rsidRPr="00C50084">
        <w:rPr>
          <w:rFonts w:eastAsia="Times New Roman" w:cstheme="majorBidi"/>
          <w:b/>
          <w:sz w:val="32"/>
          <w:szCs w:val="32"/>
        </w:rPr>
        <w:t xml:space="preserve"> - Technology Pro</w:t>
      </w:r>
      <w:r w:rsidR="00182BC7">
        <w:rPr>
          <w:rFonts w:eastAsia="Times New Roman" w:cstheme="majorBidi"/>
          <w:b/>
          <w:sz w:val="32"/>
          <w:szCs w:val="32"/>
        </w:rPr>
        <w:t>posal</w:t>
      </w:r>
      <w:r w:rsidRPr="00C50084">
        <w:rPr>
          <w:rFonts w:eastAsia="Times New Roman" w:cstheme="majorBidi"/>
          <w:b/>
          <w:sz w:val="32"/>
          <w:szCs w:val="32"/>
        </w:rPr>
        <w:t xml:space="preserve"> Analysis Checklist</w:t>
      </w:r>
    </w:p>
    <w:p w14:paraId="73591C02" w14:textId="26DECDD2" w:rsidR="00C50084" w:rsidRPr="00C50084" w:rsidRDefault="00C50084" w:rsidP="009D232B">
      <w:pPr>
        <w:rPr>
          <w:rFonts w:ascii="Calibri" w:eastAsia="Times New Roman" w:hAnsi="Calibri" w:cs="Times New Roman"/>
          <w:color w:val="000000"/>
        </w:rPr>
      </w:pPr>
      <w:r w:rsidRPr="00C50084">
        <w:rPr>
          <w:rFonts w:ascii="Calibri" w:eastAsia="Times New Roman" w:hAnsi="Calibri" w:cs="Times New Roman"/>
          <w:color w:val="000000"/>
        </w:rPr>
        <w:t>Replace italicized text in the following checklist.</w:t>
      </w:r>
    </w:p>
    <w:p w14:paraId="60A93A35" w14:textId="6263956D" w:rsidR="009D232B" w:rsidRPr="006657A2" w:rsidRDefault="009D232B" w:rsidP="009D232B">
      <w:pPr>
        <w:rPr>
          <w:rFonts w:asciiTheme="majorHAnsi" w:eastAsia="Times New Roman" w:hAnsiTheme="majorHAnsi" w:cstheme="majorBidi"/>
          <w:b/>
          <w:color w:val="365F91" w:themeColor="accent1" w:themeShade="BF"/>
          <w:sz w:val="28"/>
          <w:szCs w:val="28"/>
        </w:rPr>
      </w:pPr>
    </w:p>
    <w:tbl>
      <w:tblPr>
        <w:tblStyle w:val="TableGrid"/>
        <w:tblW w:w="0" w:type="auto"/>
        <w:tblInd w:w="-5" w:type="dxa"/>
        <w:tblLayout w:type="fixed"/>
        <w:tblLook w:val="04A0" w:firstRow="1" w:lastRow="0" w:firstColumn="1" w:lastColumn="0" w:noHBand="0" w:noVBand="1"/>
      </w:tblPr>
      <w:tblGrid>
        <w:gridCol w:w="1890"/>
        <w:gridCol w:w="3240"/>
        <w:gridCol w:w="2155"/>
        <w:gridCol w:w="2875"/>
      </w:tblGrid>
      <w:tr w:rsidR="009D232B" w:rsidRPr="00B27B9F" w14:paraId="3623029F" w14:textId="77777777" w:rsidTr="009D232B">
        <w:tc>
          <w:tcPr>
            <w:tcW w:w="1890" w:type="dxa"/>
          </w:tcPr>
          <w:p w14:paraId="572AF37F" w14:textId="77777777" w:rsidR="009D232B" w:rsidRPr="0052483F" w:rsidRDefault="009D232B" w:rsidP="00C7143E">
            <w:pPr>
              <w:pStyle w:val="Heading1"/>
              <w:jc w:val="right"/>
              <w:rPr>
                <w:rFonts w:asciiTheme="minorHAnsi" w:eastAsia="Times New Roman" w:hAnsiTheme="minorHAnsi"/>
                <w:sz w:val="24"/>
                <w:szCs w:val="24"/>
              </w:rPr>
            </w:pPr>
            <w:r w:rsidRPr="0052483F">
              <w:rPr>
                <w:rFonts w:asciiTheme="minorHAnsi" w:eastAsia="Times New Roman" w:hAnsiTheme="minorHAnsi"/>
                <w:sz w:val="24"/>
                <w:szCs w:val="24"/>
              </w:rPr>
              <w:t>Project or Idea Name:</w:t>
            </w:r>
          </w:p>
        </w:tc>
        <w:tc>
          <w:tcPr>
            <w:tcW w:w="3240" w:type="dxa"/>
            <w:vAlign w:val="center"/>
          </w:tcPr>
          <w:p w14:paraId="25CC2CB9" w14:textId="77777777" w:rsidR="009D232B" w:rsidRPr="00C50084" w:rsidRDefault="009D232B" w:rsidP="00C7143E">
            <w:pPr>
              <w:pStyle w:val="Heading1"/>
              <w:rPr>
                <w:rFonts w:asciiTheme="minorHAnsi" w:eastAsia="Times New Roman" w:hAnsiTheme="minorHAnsi"/>
                <w:b w:val="0"/>
                <w:i/>
                <w:sz w:val="22"/>
                <w:szCs w:val="22"/>
              </w:rPr>
            </w:pPr>
            <w:r w:rsidRPr="00C50084">
              <w:rPr>
                <w:rFonts w:ascii="Calibri" w:eastAsia="Times New Roman" w:hAnsi="Calibri" w:cs="Times New Roman"/>
                <w:b w:val="0"/>
                <w:i/>
                <w:color w:val="000000"/>
                <w:sz w:val="22"/>
                <w:szCs w:val="22"/>
              </w:rPr>
              <w:t>Short Title for this Project/Idea</w:t>
            </w:r>
          </w:p>
        </w:tc>
        <w:tc>
          <w:tcPr>
            <w:tcW w:w="2155" w:type="dxa"/>
          </w:tcPr>
          <w:p w14:paraId="24DC8A07" w14:textId="77777777" w:rsidR="009D232B" w:rsidRPr="0052483F" w:rsidRDefault="009D232B" w:rsidP="00C7143E">
            <w:pPr>
              <w:pStyle w:val="Heading1"/>
              <w:jc w:val="right"/>
              <w:rPr>
                <w:rFonts w:asciiTheme="minorHAnsi" w:eastAsia="Times New Roman" w:hAnsiTheme="minorHAnsi"/>
                <w:sz w:val="24"/>
                <w:szCs w:val="24"/>
              </w:rPr>
            </w:pPr>
            <w:r w:rsidRPr="0052483F">
              <w:rPr>
                <w:rFonts w:asciiTheme="minorHAnsi" w:eastAsia="Times New Roman" w:hAnsiTheme="minorHAnsi"/>
                <w:sz w:val="24"/>
                <w:szCs w:val="24"/>
              </w:rPr>
              <w:t>Date:</w:t>
            </w:r>
          </w:p>
        </w:tc>
        <w:tc>
          <w:tcPr>
            <w:tcW w:w="2875" w:type="dxa"/>
            <w:vAlign w:val="center"/>
          </w:tcPr>
          <w:p w14:paraId="3BA7F9B2" w14:textId="77777777" w:rsidR="009D232B" w:rsidRPr="00C50084" w:rsidRDefault="009D232B" w:rsidP="00C7143E">
            <w:pPr>
              <w:pStyle w:val="Heading1"/>
              <w:rPr>
                <w:rFonts w:asciiTheme="minorHAnsi" w:eastAsia="Times New Roman" w:hAnsiTheme="minorHAnsi"/>
                <w:b w:val="0"/>
                <w:sz w:val="22"/>
                <w:szCs w:val="22"/>
              </w:rPr>
            </w:pPr>
          </w:p>
        </w:tc>
      </w:tr>
      <w:tr w:rsidR="009D232B" w:rsidRPr="00B27B9F" w14:paraId="5ABCC9AE" w14:textId="77777777" w:rsidTr="009D232B">
        <w:tc>
          <w:tcPr>
            <w:tcW w:w="1890" w:type="dxa"/>
          </w:tcPr>
          <w:p w14:paraId="7828693F" w14:textId="77777777" w:rsidR="009D232B" w:rsidRPr="0052483F" w:rsidRDefault="009D232B" w:rsidP="00C7143E">
            <w:pPr>
              <w:pStyle w:val="Heading1"/>
              <w:jc w:val="right"/>
              <w:rPr>
                <w:rFonts w:asciiTheme="minorHAnsi" w:eastAsia="Times New Roman" w:hAnsiTheme="minorHAnsi"/>
                <w:sz w:val="24"/>
                <w:szCs w:val="24"/>
              </w:rPr>
            </w:pPr>
            <w:r w:rsidRPr="0052483F">
              <w:rPr>
                <w:rFonts w:asciiTheme="minorHAnsi" w:eastAsia="Times New Roman" w:hAnsiTheme="minorHAnsi"/>
                <w:sz w:val="24"/>
                <w:szCs w:val="24"/>
              </w:rPr>
              <w:t>Sponsor (and phone number):</w:t>
            </w:r>
          </w:p>
        </w:tc>
        <w:tc>
          <w:tcPr>
            <w:tcW w:w="3240" w:type="dxa"/>
            <w:vAlign w:val="center"/>
          </w:tcPr>
          <w:p w14:paraId="415A8DC6" w14:textId="77777777" w:rsidR="009D232B" w:rsidRPr="00C50084" w:rsidRDefault="009D232B" w:rsidP="00C7143E">
            <w:pPr>
              <w:pStyle w:val="Heading1"/>
              <w:rPr>
                <w:rFonts w:ascii="Calibri" w:eastAsia="Times New Roman" w:hAnsi="Calibri" w:cs="Times New Roman"/>
                <w:b w:val="0"/>
                <w:i/>
                <w:color w:val="000000"/>
                <w:sz w:val="22"/>
                <w:szCs w:val="22"/>
              </w:rPr>
            </w:pPr>
            <w:r w:rsidRPr="00C50084">
              <w:rPr>
                <w:rFonts w:ascii="Calibri" w:eastAsia="Times New Roman" w:hAnsi="Calibri" w:cs="Times New Roman"/>
                <w:b w:val="0"/>
                <w:i/>
                <w:color w:val="000000"/>
                <w:sz w:val="22"/>
                <w:szCs w:val="22"/>
              </w:rPr>
              <w:t>Primary Stakeholder – usually an Administrator, but can be a Planning Council (list Council, Chair and Chair’s phone number)</w:t>
            </w:r>
          </w:p>
          <w:p w14:paraId="49FDB062" w14:textId="77777777" w:rsidR="009D232B" w:rsidRPr="00C50084" w:rsidRDefault="009D232B" w:rsidP="00C7143E"/>
        </w:tc>
        <w:tc>
          <w:tcPr>
            <w:tcW w:w="2155" w:type="dxa"/>
          </w:tcPr>
          <w:p w14:paraId="24647612" w14:textId="77777777" w:rsidR="009D232B" w:rsidRPr="0052483F" w:rsidRDefault="009D232B" w:rsidP="00C7143E">
            <w:pPr>
              <w:pStyle w:val="Heading1"/>
              <w:jc w:val="right"/>
              <w:rPr>
                <w:rFonts w:asciiTheme="minorHAnsi" w:eastAsia="Times New Roman" w:hAnsiTheme="minorHAnsi"/>
                <w:sz w:val="24"/>
                <w:szCs w:val="24"/>
              </w:rPr>
            </w:pPr>
            <w:r w:rsidRPr="0052483F">
              <w:rPr>
                <w:rFonts w:asciiTheme="minorHAnsi" w:eastAsia="Times New Roman" w:hAnsiTheme="minorHAnsi"/>
                <w:sz w:val="24"/>
                <w:szCs w:val="24"/>
              </w:rPr>
              <w:t>Requestor/ Point of Contact (and phone number):</w:t>
            </w:r>
          </w:p>
        </w:tc>
        <w:tc>
          <w:tcPr>
            <w:tcW w:w="2875" w:type="dxa"/>
            <w:vAlign w:val="center"/>
          </w:tcPr>
          <w:p w14:paraId="3D125B8B" w14:textId="77777777" w:rsidR="009D232B" w:rsidRPr="00C50084" w:rsidRDefault="009D232B" w:rsidP="00C7143E">
            <w:pPr>
              <w:pStyle w:val="Heading1"/>
              <w:rPr>
                <w:rFonts w:ascii="Calibri" w:eastAsia="Times New Roman" w:hAnsi="Calibri" w:cs="Times New Roman"/>
                <w:b w:val="0"/>
                <w:i/>
                <w:color w:val="000000"/>
                <w:sz w:val="22"/>
                <w:szCs w:val="22"/>
              </w:rPr>
            </w:pPr>
            <w:r w:rsidRPr="00C50084">
              <w:rPr>
                <w:rFonts w:ascii="Calibri" w:eastAsia="Times New Roman" w:hAnsi="Calibri" w:cs="Times New Roman"/>
                <w:b w:val="0"/>
                <w:i/>
                <w:color w:val="000000"/>
                <w:sz w:val="22"/>
                <w:szCs w:val="22"/>
              </w:rPr>
              <w:t>Person most likely to be making, collecting or coordinating tactical decisions, overseeing (or executing) major tasks</w:t>
            </w:r>
          </w:p>
          <w:p w14:paraId="044EB685" w14:textId="77777777" w:rsidR="009D232B" w:rsidRPr="00C50084" w:rsidRDefault="009D232B" w:rsidP="00C7143E"/>
        </w:tc>
      </w:tr>
    </w:tbl>
    <w:p w14:paraId="59639BD4" w14:textId="77777777" w:rsidR="009D232B" w:rsidRPr="003E6D33" w:rsidRDefault="009D232B" w:rsidP="003E6D33">
      <w:pPr>
        <w:rPr>
          <w:b/>
        </w:rPr>
      </w:pPr>
      <w:r w:rsidRPr="003E6D33">
        <w:rPr>
          <w:b/>
        </w:rPr>
        <w:t>Additional Stakeholders</w:t>
      </w:r>
    </w:p>
    <w:p w14:paraId="77669D22" w14:textId="3B905C0F" w:rsidR="009D232B" w:rsidRDefault="009D232B" w:rsidP="0052483F">
      <w:pPr>
        <w:tabs>
          <w:tab w:val="left" w:pos="3031"/>
        </w:tabs>
        <w:ind w:left="720"/>
        <w:rPr>
          <w:rFonts w:ascii="Calibri" w:eastAsia="Times New Roman" w:hAnsi="Calibri" w:cs="Times New Roman"/>
          <w:i/>
          <w:color w:val="000000"/>
        </w:rPr>
      </w:pPr>
      <w:r w:rsidRPr="00D701EA">
        <w:rPr>
          <w:rFonts w:ascii="Calibri" w:eastAsia="Times New Roman" w:hAnsi="Calibri" w:cs="Times New Roman"/>
          <w:i/>
          <w:color w:val="000000"/>
        </w:rPr>
        <w:t>Anyone affected by the project’s implementation/outcome; Can be named individuals or groups</w:t>
      </w:r>
      <w:r w:rsidRPr="00D701EA">
        <w:rPr>
          <w:rFonts w:ascii="Calibri" w:eastAsia="Times New Roman" w:hAnsi="Calibri" w:cs="Times New Roman"/>
          <w:i/>
          <w:color w:val="000000"/>
        </w:rPr>
        <w:tab/>
        <w:t>(such as all students or all members of a department).</w:t>
      </w:r>
    </w:p>
    <w:p w14:paraId="2C287794" w14:textId="77777777" w:rsidR="0052483F" w:rsidRPr="0052483F" w:rsidRDefault="0052483F" w:rsidP="0052483F">
      <w:pPr>
        <w:tabs>
          <w:tab w:val="left" w:pos="3031"/>
        </w:tabs>
        <w:ind w:left="720"/>
        <w:rPr>
          <w:rFonts w:ascii="Calibri" w:eastAsia="Times New Roman" w:hAnsi="Calibri" w:cs="Times New Roman"/>
          <w:i/>
          <w:color w:val="000000"/>
        </w:rPr>
      </w:pPr>
    </w:p>
    <w:p w14:paraId="36A71797" w14:textId="77777777" w:rsidR="009D232B" w:rsidRPr="0052483F" w:rsidRDefault="009D232B" w:rsidP="003E6D33">
      <w:pPr>
        <w:rPr>
          <w:rFonts w:eastAsia="Times New Roman"/>
          <w:sz w:val="24"/>
          <w:szCs w:val="24"/>
        </w:rPr>
      </w:pPr>
      <w:r w:rsidRPr="003E6D33">
        <w:rPr>
          <w:b/>
        </w:rPr>
        <w:t>Scope/Description</w:t>
      </w:r>
      <w:r w:rsidRPr="0052483F">
        <w:rPr>
          <w:rFonts w:eastAsia="Times New Roman"/>
          <w:sz w:val="24"/>
          <w:szCs w:val="24"/>
        </w:rPr>
        <w:tab/>
      </w:r>
    </w:p>
    <w:p w14:paraId="273677A7" w14:textId="15DF8D0B" w:rsidR="009D232B" w:rsidRDefault="009D232B" w:rsidP="0052483F">
      <w:pPr>
        <w:tabs>
          <w:tab w:val="left" w:pos="3031"/>
        </w:tabs>
        <w:ind w:left="720"/>
        <w:rPr>
          <w:rFonts w:ascii="Calibri" w:eastAsia="Times New Roman" w:hAnsi="Calibri" w:cs="Times New Roman"/>
          <w:i/>
          <w:color w:val="000000"/>
        </w:rPr>
      </w:pPr>
      <w:r w:rsidRPr="00D701EA">
        <w:rPr>
          <w:rFonts w:ascii="Calibri" w:eastAsia="Times New Roman" w:hAnsi="Calibri" w:cs="Times New Roman"/>
          <w:i/>
          <w:color w:val="000000"/>
        </w:rPr>
        <w:t xml:space="preserve">Short description of the scope of the project; Should include basic requirements as described from the requestor’s perspective.  </w:t>
      </w:r>
    </w:p>
    <w:p w14:paraId="3C32A8A7" w14:textId="77777777" w:rsidR="0052483F" w:rsidRPr="0052483F" w:rsidRDefault="0052483F" w:rsidP="0052483F">
      <w:pPr>
        <w:tabs>
          <w:tab w:val="left" w:pos="3031"/>
        </w:tabs>
        <w:ind w:left="720"/>
        <w:rPr>
          <w:rFonts w:ascii="Calibri" w:eastAsia="Times New Roman" w:hAnsi="Calibri" w:cs="Times New Roman"/>
          <w:i/>
          <w:color w:val="000000"/>
        </w:rPr>
      </w:pPr>
    </w:p>
    <w:p w14:paraId="6F98FC2F" w14:textId="77777777" w:rsidR="009D232B" w:rsidRPr="003E6D33" w:rsidRDefault="009D232B" w:rsidP="003E6D33">
      <w:pPr>
        <w:rPr>
          <w:b/>
        </w:rPr>
      </w:pPr>
      <w:r w:rsidRPr="003E6D33">
        <w:rPr>
          <w:b/>
        </w:rPr>
        <w:t>Benefits, Justification and/or Return on Investment</w:t>
      </w:r>
    </w:p>
    <w:p w14:paraId="7F5F39A5" w14:textId="7E7CD758" w:rsidR="009D232B" w:rsidRDefault="009D232B" w:rsidP="003E6D33">
      <w:pPr>
        <w:tabs>
          <w:tab w:val="left" w:pos="3031"/>
        </w:tabs>
        <w:ind w:left="720"/>
        <w:rPr>
          <w:rFonts w:ascii="Calibri" w:eastAsia="Times New Roman" w:hAnsi="Calibri" w:cs="Times New Roman"/>
          <w:i/>
          <w:color w:val="000000"/>
        </w:rPr>
      </w:pPr>
      <w:r w:rsidRPr="0052483F">
        <w:rPr>
          <w:rFonts w:ascii="Calibri" w:eastAsia="Times New Roman" w:hAnsi="Calibri" w:cs="Times New Roman"/>
          <w:i/>
          <w:color w:val="000000"/>
        </w:rPr>
        <w:t>Brief explanation of why this Project or Idea is good for Palomar College</w:t>
      </w:r>
      <w:r w:rsidRPr="00D701EA">
        <w:rPr>
          <w:rFonts w:ascii="Calibri" w:eastAsia="Times New Roman" w:hAnsi="Calibri" w:cs="Times New Roman"/>
          <w:i/>
          <w:color w:val="000000"/>
        </w:rPr>
        <w:t>.</w:t>
      </w:r>
    </w:p>
    <w:p w14:paraId="165E5284" w14:textId="77777777" w:rsidR="0052483F" w:rsidRPr="0052483F" w:rsidRDefault="0052483F" w:rsidP="0052483F">
      <w:pPr>
        <w:pStyle w:val="Heading2"/>
        <w:ind w:left="720"/>
        <w:rPr>
          <w:rFonts w:ascii="Calibri" w:eastAsia="Times New Roman" w:hAnsi="Calibri" w:cs="Times New Roman"/>
          <w:i/>
          <w:color w:val="000000"/>
          <w:sz w:val="22"/>
          <w:szCs w:val="22"/>
        </w:rPr>
      </w:pPr>
    </w:p>
    <w:p w14:paraId="03336063" w14:textId="77777777" w:rsidR="009D232B" w:rsidRPr="003E6D33" w:rsidRDefault="009D232B" w:rsidP="003E6D33">
      <w:pPr>
        <w:rPr>
          <w:b/>
        </w:rPr>
      </w:pPr>
      <w:r w:rsidRPr="003E6D33">
        <w:rPr>
          <w:b/>
        </w:rPr>
        <w:t>Major Objectives/Deliverables</w:t>
      </w:r>
      <w:r w:rsidRPr="003E6D33">
        <w:rPr>
          <w:b/>
        </w:rPr>
        <w:tab/>
      </w:r>
    </w:p>
    <w:p w14:paraId="650569BD" w14:textId="77777777" w:rsidR="009D232B" w:rsidRDefault="009D232B" w:rsidP="009D232B">
      <w:pPr>
        <w:tabs>
          <w:tab w:val="left" w:pos="3031"/>
        </w:tabs>
        <w:ind w:left="720"/>
        <w:rPr>
          <w:rFonts w:ascii="Calibri" w:eastAsia="Times New Roman" w:hAnsi="Calibri" w:cs="Times New Roman"/>
          <w:i/>
          <w:color w:val="000000"/>
        </w:rPr>
      </w:pPr>
      <w:r w:rsidRPr="00D701EA">
        <w:rPr>
          <w:rFonts w:ascii="Calibri" w:eastAsia="Times New Roman" w:hAnsi="Calibri" w:cs="Times New Roman"/>
          <w:i/>
          <w:color w:val="000000"/>
        </w:rPr>
        <w:t>List the Project or Idea outcomes or results of implementing the Project or Idea in order to clarify expectations. Include any required or anticipated timeline for completion.</w:t>
      </w:r>
    </w:p>
    <w:p w14:paraId="775BBFF2" w14:textId="77777777" w:rsidR="0052483F" w:rsidRPr="00D701EA" w:rsidRDefault="0052483F" w:rsidP="009D232B">
      <w:pPr>
        <w:tabs>
          <w:tab w:val="left" w:pos="3031"/>
        </w:tabs>
        <w:ind w:left="720"/>
        <w:rPr>
          <w:rFonts w:ascii="Calibri" w:eastAsia="Times New Roman" w:hAnsi="Calibri" w:cs="Times New Roman"/>
          <w:i/>
          <w:color w:val="000000"/>
        </w:rPr>
      </w:pPr>
    </w:p>
    <w:p w14:paraId="3F55822A" w14:textId="77777777" w:rsidR="009D232B" w:rsidRPr="003E6D33" w:rsidRDefault="009D232B" w:rsidP="003E6D33">
      <w:pPr>
        <w:rPr>
          <w:b/>
        </w:rPr>
      </w:pPr>
      <w:r w:rsidRPr="003E6D33">
        <w:rPr>
          <w:b/>
        </w:rPr>
        <w:t>Technology Goal(s)</w:t>
      </w:r>
      <w:r w:rsidRPr="003E6D33">
        <w:rPr>
          <w:b/>
        </w:rPr>
        <w:tab/>
      </w:r>
    </w:p>
    <w:p w14:paraId="4E6F4BEA" w14:textId="77777777" w:rsidR="009D232B" w:rsidRDefault="009D232B" w:rsidP="009D232B">
      <w:pPr>
        <w:tabs>
          <w:tab w:val="left" w:pos="3031"/>
        </w:tabs>
        <w:ind w:left="720"/>
        <w:rPr>
          <w:rFonts w:ascii="Calibri" w:eastAsia="Times New Roman" w:hAnsi="Calibri" w:cs="Times New Roman"/>
          <w:color w:val="000000"/>
        </w:rPr>
      </w:pPr>
      <w:r>
        <w:rPr>
          <w:rFonts w:ascii="Calibri" w:eastAsia="Times New Roman" w:hAnsi="Calibri" w:cs="Times New Roman"/>
          <w:color w:val="000000"/>
        </w:rPr>
        <w:t>Identify which of the Technology Goals this Project or Idea supports:</w:t>
      </w:r>
    </w:p>
    <w:tbl>
      <w:tblPr>
        <w:tblStyle w:val="TableGrid"/>
        <w:tblW w:w="0" w:type="auto"/>
        <w:tblInd w:w="720" w:type="dxa"/>
        <w:tblCellMar>
          <w:top w:w="29" w:type="dxa"/>
          <w:left w:w="29" w:type="dxa"/>
          <w:bottom w:w="29" w:type="dxa"/>
          <w:right w:w="29" w:type="dxa"/>
        </w:tblCellMar>
        <w:tblLook w:val="04A0" w:firstRow="1" w:lastRow="0" w:firstColumn="1" w:lastColumn="0" w:noHBand="0" w:noVBand="1"/>
      </w:tblPr>
      <w:tblGrid>
        <w:gridCol w:w="385"/>
        <w:gridCol w:w="8340"/>
        <w:gridCol w:w="1345"/>
      </w:tblGrid>
      <w:tr w:rsidR="00575E4D" w14:paraId="21F06B2F" w14:textId="718E63BF" w:rsidTr="00575E4D">
        <w:tc>
          <w:tcPr>
            <w:tcW w:w="385" w:type="dxa"/>
          </w:tcPr>
          <w:p w14:paraId="1EC034DD" w14:textId="77777777" w:rsidR="00575E4D" w:rsidRDefault="00575E4D" w:rsidP="00C7143E">
            <w:pPr>
              <w:tabs>
                <w:tab w:val="left" w:pos="3031"/>
              </w:tabs>
              <w:rPr>
                <w:rFonts w:ascii="Calibri" w:eastAsia="Times New Roman" w:hAnsi="Calibri" w:cs="Times New Roman"/>
                <w:color w:val="000000"/>
              </w:rPr>
            </w:pPr>
            <w:r>
              <w:rPr>
                <w:rFonts w:ascii="Calibri" w:eastAsia="Times New Roman" w:hAnsi="Calibri" w:cs="Times New Roman"/>
                <w:color w:val="000000"/>
              </w:rPr>
              <w:sym w:font="Wingdings 2" w:char="F050"/>
            </w:r>
          </w:p>
        </w:tc>
        <w:tc>
          <w:tcPr>
            <w:tcW w:w="8340" w:type="dxa"/>
          </w:tcPr>
          <w:p w14:paraId="4EB8C87E" w14:textId="77777777" w:rsidR="00575E4D" w:rsidRPr="006B7EEA" w:rsidRDefault="00575E4D" w:rsidP="00C7143E">
            <w:pPr>
              <w:tabs>
                <w:tab w:val="left" w:pos="3031"/>
              </w:tabs>
              <w:ind w:left="360"/>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Technology Goal</w:t>
            </w:r>
          </w:p>
        </w:tc>
        <w:tc>
          <w:tcPr>
            <w:tcW w:w="1345" w:type="dxa"/>
          </w:tcPr>
          <w:p w14:paraId="7E958CC5" w14:textId="25AEFAB1" w:rsidR="00575E4D" w:rsidRDefault="00575E4D" w:rsidP="00575E4D">
            <w:pPr>
              <w:tabs>
                <w:tab w:val="left" w:pos="3031"/>
              </w:tabs>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Work Group Confirmation</w:t>
            </w:r>
          </w:p>
        </w:tc>
      </w:tr>
      <w:tr w:rsidR="00575E4D" w14:paraId="11347A26" w14:textId="4A466178" w:rsidTr="00575E4D">
        <w:tc>
          <w:tcPr>
            <w:tcW w:w="385" w:type="dxa"/>
          </w:tcPr>
          <w:p w14:paraId="1F4CA2A6" w14:textId="77777777" w:rsidR="00575E4D" w:rsidRDefault="00575E4D" w:rsidP="00C7143E">
            <w:pPr>
              <w:tabs>
                <w:tab w:val="left" w:pos="3031"/>
              </w:tabs>
              <w:rPr>
                <w:rFonts w:ascii="Calibri" w:eastAsia="Times New Roman" w:hAnsi="Calibri" w:cs="Times New Roman"/>
                <w:color w:val="000000"/>
              </w:rPr>
            </w:pPr>
          </w:p>
        </w:tc>
        <w:tc>
          <w:tcPr>
            <w:tcW w:w="8340" w:type="dxa"/>
          </w:tcPr>
          <w:p w14:paraId="5A087319" w14:textId="77777777" w:rsidR="00575E4D" w:rsidRPr="006B7EEA" w:rsidRDefault="00575E4D" w:rsidP="009D232B">
            <w:pPr>
              <w:pStyle w:val="ListParagraph"/>
              <w:widowControl/>
              <w:numPr>
                <w:ilvl w:val="0"/>
                <w:numId w:val="18"/>
              </w:numPr>
              <w:tabs>
                <w:tab w:val="left" w:pos="3031"/>
              </w:tabs>
              <w:contextualSpacing/>
              <w:rPr>
                <w:rFonts w:ascii="Calibri" w:eastAsia="Times New Roman" w:hAnsi="Calibri" w:cs="Times New Roman"/>
                <w:color w:val="000000"/>
              </w:rPr>
            </w:pPr>
            <w:r w:rsidRPr="00B66C8D">
              <w:rPr>
                <w:rFonts w:ascii="Calibri" w:eastAsia="Times New Roman" w:hAnsi="Calibri" w:cs="Times New Roman"/>
                <w:b/>
                <w:bCs/>
                <w:color w:val="000000"/>
                <w:sz w:val="20"/>
                <w:szCs w:val="20"/>
              </w:rPr>
              <w:t>Ensure operational data integrity and reliable technology infrastructure</w:t>
            </w:r>
          </w:p>
        </w:tc>
        <w:tc>
          <w:tcPr>
            <w:tcW w:w="1345" w:type="dxa"/>
          </w:tcPr>
          <w:p w14:paraId="091614D6" w14:textId="77777777" w:rsidR="00575E4D" w:rsidRPr="00575E4D" w:rsidRDefault="00575E4D" w:rsidP="00575E4D">
            <w:pPr>
              <w:widowControl/>
              <w:tabs>
                <w:tab w:val="left" w:pos="3031"/>
              </w:tabs>
              <w:ind w:left="360"/>
              <w:contextualSpacing/>
              <w:jc w:val="center"/>
              <w:rPr>
                <w:rFonts w:ascii="Calibri" w:eastAsia="Times New Roman" w:hAnsi="Calibri" w:cs="Times New Roman"/>
                <w:b/>
                <w:bCs/>
                <w:color w:val="000000"/>
                <w:sz w:val="20"/>
                <w:szCs w:val="20"/>
              </w:rPr>
            </w:pPr>
          </w:p>
        </w:tc>
      </w:tr>
      <w:tr w:rsidR="00575E4D" w14:paraId="38FD222E" w14:textId="2F29F9DC" w:rsidTr="00575E4D">
        <w:tc>
          <w:tcPr>
            <w:tcW w:w="385" w:type="dxa"/>
          </w:tcPr>
          <w:p w14:paraId="253EC525" w14:textId="77777777" w:rsidR="00575E4D" w:rsidRDefault="00575E4D" w:rsidP="00C7143E">
            <w:pPr>
              <w:tabs>
                <w:tab w:val="left" w:pos="3031"/>
              </w:tabs>
              <w:rPr>
                <w:rFonts w:ascii="Calibri" w:eastAsia="Times New Roman" w:hAnsi="Calibri" w:cs="Times New Roman"/>
                <w:color w:val="000000"/>
              </w:rPr>
            </w:pPr>
          </w:p>
        </w:tc>
        <w:tc>
          <w:tcPr>
            <w:tcW w:w="8340" w:type="dxa"/>
          </w:tcPr>
          <w:p w14:paraId="741DDEE6" w14:textId="77777777" w:rsidR="00575E4D" w:rsidRPr="00B66C8D" w:rsidRDefault="00575E4D" w:rsidP="009D232B">
            <w:pPr>
              <w:pStyle w:val="ListParagraph"/>
              <w:widowControl/>
              <w:numPr>
                <w:ilvl w:val="0"/>
                <w:numId w:val="18"/>
              </w:numPr>
              <w:tabs>
                <w:tab w:val="left" w:pos="3031"/>
              </w:tabs>
              <w:contextualSpacing/>
              <w:rPr>
                <w:rFonts w:ascii="Calibri" w:eastAsia="Times New Roman" w:hAnsi="Calibri" w:cs="Times New Roman"/>
                <w:b/>
                <w:bCs/>
                <w:color w:val="000000"/>
                <w:sz w:val="20"/>
                <w:szCs w:val="20"/>
              </w:rPr>
            </w:pPr>
            <w:r w:rsidRPr="00B66C8D">
              <w:rPr>
                <w:rFonts w:ascii="Calibri" w:eastAsia="Times New Roman" w:hAnsi="Calibri" w:cs="Times New Roman"/>
                <w:b/>
                <w:bCs/>
                <w:color w:val="000000"/>
                <w:sz w:val="20"/>
                <w:szCs w:val="20"/>
              </w:rPr>
              <w:t>Facilitate student services, and enhance teaching and learning objectives, through smart campus, classroom and online technologies</w:t>
            </w:r>
          </w:p>
        </w:tc>
        <w:tc>
          <w:tcPr>
            <w:tcW w:w="1345" w:type="dxa"/>
          </w:tcPr>
          <w:p w14:paraId="78633586" w14:textId="77777777" w:rsidR="00575E4D" w:rsidRPr="00575E4D" w:rsidRDefault="00575E4D" w:rsidP="00575E4D">
            <w:pPr>
              <w:widowControl/>
              <w:tabs>
                <w:tab w:val="left" w:pos="3031"/>
              </w:tabs>
              <w:ind w:left="360"/>
              <w:contextualSpacing/>
              <w:jc w:val="center"/>
              <w:rPr>
                <w:rFonts w:ascii="Calibri" w:eastAsia="Times New Roman" w:hAnsi="Calibri" w:cs="Times New Roman"/>
                <w:b/>
                <w:bCs/>
                <w:color w:val="000000"/>
                <w:sz w:val="20"/>
                <w:szCs w:val="20"/>
              </w:rPr>
            </w:pPr>
          </w:p>
        </w:tc>
      </w:tr>
      <w:tr w:rsidR="00575E4D" w14:paraId="7067B022" w14:textId="11095643" w:rsidTr="00575E4D">
        <w:tc>
          <w:tcPr>
            <w:tcW w:w="385" w:type="dxa"/>
          </w:tcPr>
          <w:p w14:paraId="621505AB" w14:textId="77777777" w:rsidR="00575E4D" w:rsidRDefault="00575E4D" w:rsidP="00C7143E">
            <w:pPr>
              <w:tabs>
                <w:tab w:val="left" w:pos="3031"/>
              </w:tabs>
              <w:rPr>
                <w:rFonts w:ascii="Calibri" w:eastAsia="Times New Roman" w:hAnsi="Calibri" w:cs="Times New Roman"/>
                <w:color w:val="000000"/>
              </w:rPr>
            </w:pPr>
          </w:p>
        </w:tc>
        <w:tc>
          <w:tcPr>
            <w:tcW w:w="8340" w:type="dxa"/>
          </w:tcPr>
          <w:p w14:paraId="5B874B7C" w14:textId="77777777" w:rsidR="00575E4D" w:rsidRPr="006B7EEA" w:rsidRDefault="00575E4D" w:rsidP="009D232B">
            <w:pPr>
              <w:pStyle w:val="ListParagraph"/>
              <w:widowControl/>
              <w:numPr>
                <w:ilvl w:val="0"/>
                <w:numId w:val="18"/>
              </w:numPr>
              <w:tabs>
                <w:tab w:val="left" w:pos="3031"/>
              </w:tabs>
              <w:contextualSpacing/>
              <w:rPr>
                <w:rFonts w:ascii="Calibri" w:eastAsia="Times New Roman" w:hAnsi="Calibri" w:cs="Times New Roman"/>
                <w:color w:val="000000"/>
              </w:rPr>
            </w:pPr>
            <w:r w:rsidRPr="00B66C8D">
              <w:rPr>
                <w:rFonts w:ascii="Calibri" w:eastAsia="Times New Roman" w:hAnsi="Calibri" w:cs="Times New Roman"/>
                <w:b/>
                <w:bCs/>
                <w:color w:val="000000"/>
                <w:sz w:val="20"/>
                <w:szCs w:val="20"/>
              </w:rPr>
              <w:t>Ensure sustainable technology by using current vendor-supported software, by reducing local customizations, and by participating in statewide technology initiatives</w:t>
            </w:r>
          </w:p>
        </w:tc>
        <w:tc>
          <w:tcPr>
            <w:tcW w:w="1345" w:type="dxa"/>
          </w:tcPr>
          <w:p w14:paraId="2E3EF021" w14:textId="77777777" w:rsidR="00575E4D" w:rsidRPr="00575E4D" w:rsidRDefault="00575E4D" w:rsidP="00575E4D">
            <w:pPr>
              <w:widowControl/>
              <w:tabs>
                <w:tab w:val="left" w:pos="3031"/>
              </w:tabs>
              <w:ind w:left="360"/>
              <w:contextualSpacing/>
              <w:jc w:val="center"/>
              <w:rPr>
                <w:rFonts w:ascii="Calibri" w:eastAsia="Times New Roman" w:hAnsi="Calibri" w:cs="Times New Roman"/>
                <w:b/>
                <w:bCs/>
                <w:color w:val="000000"/>
                <w:sz w:val="20"/>
                <w:szCs w:val="20"/>
              </w:rPr>
            </w:pPr>
          </w:p>
        </w:tc>
      </w:tr>
      <w:tr w:rsidR="00575E4D" w14:paraId="61175F1D" w14:textId="3F8EE6C6" w:rsidTr="00575E4D">
        <w:tc>
          <w:tcPr>
            <w:tcW w:w="385" w:type="dxa"/>
          </w:tcPr>
          <w:p w14:paraId="54DCEB42" w14:textId="77777777" w:rsidR="00575E4D" w:rsidRDefault="00575E4D" w:rsidP="00C7143E">
            <w:pPr>
              <w:tabs>
                <w:tab w:val="left" w:pos="3031"/>
              </w:tabs>
              <w:rPr>
                <w:rFonts w:ascii="Calibri" w:eastAsia="Times New Roman" w:hAnsi="Calibri" w:cs="Times New Roman"/>
                <w:color w:val="000000"/>
              </w:rPr>
            </w:pPr>
          </w:p>
        </w:tc>
        <w:tc>
          <w:tcPr>
            <w:tcW w:w="8340" w:type="dxa"/>
          </w:tcPr>
          <w:p w14:paraId="3A3A13D3" w14:textId="77777777" w:rsidR="00575E4D" w:rsidRPr="006B7EEA" w:rsidRDefault="00575E4D" w:rsidP="009D232B">
            <w:pPr>
              <w:pStyle w:val="ListParagraph"/>
              <w:widowControl/>
              <w:numPr>
                <w:ilvl w:val="0"/>
                <w:numId w:val="18"/>
              </w:numPr>
              <w:tabs>
                <w:tab w:val="left" w:pos="3031"/>
              </w:tabs>
              <w:contextualSpacing/>
              <w:rPr>
                <w:rFonts w:ascii="Calibri" w:eastAsia="Times New Roman" w:hAnsi="Calibri" w:cs="Times New Roman"/>
                <w:color w:val="000000"/>
              </w:rPr>
            </w:pPr>
            <w:r w:rsidRPr="006B7EEA">
              <w:rPr>
                <w:rFonts w:ascii="Calibri" w:eastAsia="Times New Roman" w:hAnsi="Calibri" w:cs="Times New Roman"/>
                <w:b/>
                <w:bCs/>
                <w:color w:val="000000"/>
                <w:sz w:val="20"/>
                <w:szCs w:val="20"/>
              </w:rPr>
              <w:t>Optimize business processes and facilitate decision-making through automated workflows, dashboards and targeted reports</w:t>
            </w:r>
          </w:p>
        </w:tc>
        <w:tc>
          <w:tcPr>
            <w:tcW w:w="1345" w:type="dxa"/>
          </w:tcPr>
          <w:p w14:paraId="68380A07" w14:textId="77777777" w:rsidR="00575E4D" w:rsidRPr="00575E4D" w:rsidRDefault="00575E4D" w:rsidP="00575E4D">
            <w:pPr>
              <w:widowControl/>
              <w:tabs>
                <w:tab w:val="left" w:pos="3031"/>
              </w:tabs>
              <w:ind w:left="360"/>
              <w:contextualSpacing/>
              <w:jc w:val="center"/>
              <w:rPr>
                <w:rFonts w:ascii="Calibri" w:eastAsia="Times New Roman" w:hAnsi="Calibri" w:cs="Times New Roman"/>
                <w:b/>
                <w:bCs/>
                <w:color w:val="000000"/>
                <w:sz w:val="20"/>
                <w:szCs w:val="20"/>
              </w:rPr>
            </w:pPr>
          </w:p>
        </w:tc>
      </w:tr>
      <w:tr w:rsidR="00575E4D" w14:paraId="0A98F80D" w14:textId="48E58F0D" w:rsidTr="00575E4D">
        <w:tc>
          <w:tcPr>
            <w:tcW w:w="385" w:type="dxa"/>
          </w:tcPr>
          <w:p w14:paraId="58A8D717" w14:textId="77777777" w:rsidR="00575E4D" w:rsidRDefault="00575E4D" w:rsidP="00C7143E">
            <w:pPr>
              <w:tabs>
                <w:tab w:val="left" w:pos="3031"/>
              </w:tabs>
              <w:rPr>
                <w:rFonts w:ascii="Calibri" w:eastAsia="Times New Roman" w:hAnsi="Calibri" w:cs="Times New Roman"/>
                <w:color w:val="000000"/>
              </w:rPr>
            </w:pPr>
          </w:p>
        </w:tc>
        <w:tc>
          <w:tcPr>
            <w:tcW w:w="8340" w:type="dxa"/>
          </w:tcPr>
          <w:p w14:paraId="60507B59" w14:textId="77777777" w:rsidR="00575E4D" w:rsidRPr="006B7EEA" w:rsidRDefault="00575E4D" w:rsidP="009D232B">
            <w:pPr>
              <w:pStyle w:val="ListParagraph"/>
              <w:widowControl/>
              <w:numPr>
                <w:ilvl w:val="0"/>
                <w:numId w:val="18"/>
              </w:numPr>
              <w:tabs>
                <w:tab w:val="left" w:pos="3031"/>
              </w:tabs>
              <w:contextualSpacing/>
              <w:rPr>
                <w:rFonts w:ascii="Calibri" w:eastAsia="Times New Roman" w:hAnsi="Calibri" w:cs="Times New Roman"/>
                <w:color w:val="000000"/>
              </w:rPr>
            </w:pPr>
            <w:r w:rsidRPr="006B7EEA">
              <w:rPr>
                <w:rFonts w:ascii="Calibri" w:eastAsia="Times New Roman" w:hAnsi="Calibri" w:cs="Times New Roman"/>
                <w:b/>
                <w:bCs/>
                <w:color w:val="000000"/>
                <w:sz w:val="20"/>
                <w:szCs w:val="20"/>
              </w:rPr>
              <w:t>Train and support users for effective use of technology</w:t>
            </w:r>
          </w:p>
        </w:tc>
        <w:tc>
          <w:tcPr>
            <w:tcW w:w="1345" w:type="dxa"/>
          </w:tcPr>
          <w:p w14:paraId="29ADBDC4" w14:textId="77777777" w:rsidR="00575E4D" w:rsidRPr="00575E4D" w:rsidRDefault="00575E4D" w:rsidP="00575E4D">
            <w:pPr>
              <w:widowControl/>
              <w:tabs>
                <w:tab w:val="left" w:pos="3031"/>
              </w:tabs>
              <w:ind w:left="360"/>
              <w:contextualSpacing/>
              <w:jc w:val="center"/>
              <w:rPr>
                <w:rFonts w:ascii="Calibri" w:eastAsia="Times New Roman" w:hAnsi="Calibri" w:cs="Times New Roman"/>
                <w:b/>
                <w:bCs/>
                <w:color w:val="000000"/>
                <w:sz w:val="20"/>
                <w:szCs w:val="20"/>
              </w:rPr>
            </w:pPr>
          </w:p>
        </w:tc>
      </w:tr>
      <w:tr w:rsidR="00575E4D" w14:paraId="41BFFAC7" w14:textId="0955CC18" w:rsidTr="00575E4D">
        <w:tc>
          <w:tcPr>
            <w:tcW w:w="385" w:type="dxa"/>
          </w:tcPr>
          <w:p w14:paraId="2970C1B9" w14:textId="77777777" w:rsidR="00575E4D" w:rsidRDefault="00575E4D" w:rsidP="00C7143E">
            <w:pPr>
              <w:tabs>
                <w:tab w:val="left" w:pos="3031"/>
              </w:tabs>
              <w:rPr>
                <w:rFonts w:ascii="Calibri" w:eastAsia="Times New Roman" w:hAnsi="Calibri" w:cs="Times New Roman"/>
                <w:color w:val="000000"/>
              </w:rPr>
            </w:pPr>
          </w:p>
        </w:tc>
        <w:tc>
          <w:tcPr>
            <w:tcW w:w="8340" w:type="dxa"/>
          </w:tcPr>
          <w:p w14:paraId="65C4961E" w14:textId="77777777" w:rsidR="00575E4D" w:rsidRPr="006B7EEA" w:rsidRDefault="00575E4D" w:rsidP="009D232B">
            <w:pPr>
              <w:pStyle w:val="ListParagraph"/>
              <w:widowControl/>
              <w:numPr>
                <w:ilvl w:val="0"/>
                <w:numId w:val="18"/>
              </w:numPr>
              <w:tabs>
                <w:tab w:val="left" w:pos="3031"/>
              </w:tabs>
              <w:contextualSpacing/>
              <w:rPr>
                <w:rFonts w:ascii="Calibri" w:eastAsia="Times New Roman" w:hAnsi="Calibri" w:cs="Times New Roman"/>
                <w:color w:val="000000"/>
              </w:rPr>
            </w:pPr>
            <w:r w:rsidRPr="006B7EEA">
              <w:rPr>
                <w:rFonts w:ascii="Calibri" w:eastAsia="Times New Roman" w:hAnsi="Calibri" w:cs="Times New Roman"/>
                <w:b/>
                <w:bCs/>
                <w:color w:val="000000"/>
                <w:sz w:val="20"/>
                <w:szCs w:val="20"/>
              </w:rPr>
              <w:t>Maximize efficiency through planned resource stewardship; clarify technology replacement plan and stabilize associated operational funding</w:t>
            </w:r>
          </w:p>
        </w:tc>
        <w:tc>
          <w:tcPr>
            <w:tcW w:w="1345" w:type="dxa"/>
          </w:tcPr>
          <w:p w14:paraId="3B835790" w14:textId="77777777" w:rsidR="00575E4D" w:rsidRPr="00575E4D" w:rsidRDefault="00575E4D" w:rsidP="00575E4D">
            <w:pPr>
              <w:widowControl/>
              <w:tabs>
                <w:tab w:val="left" w:pos="3031"/>
              </w:tabs>
              <w:ind w:left="360"/>
              <w:contextualSpacing/>
              <w:jc w:val="center"/>
              <w:rPr>
                <w:rFonts w:ascii="Calibri" w:eastAsia="Times New Roman" w:hAnsi="Calibri" w:cs="Times New Roman"/>
                <w:b/>
                <w:bCs/>
                <w:color w:val="000000"/>
                <w:sz w:val="20"/>
                <w:szCs w:val="20"/>
              </w:rPr>
            </w:pPr>
          </w:p>
        </w:tc>
      </w:tr>
    </w:tbl>
    <w:p w14:paraId="7D04841F" w14:textId="77777777" w:rsidR="009D232B" w:rsidRDefault="009D232B" w:rsidP="009D232B">
      <w:pPr>
        <w:rPr>
          <w:rFonts w:asciiTheme="majorHAnsi" w:eastAsia="Times New Roman" w:hAnsiTheme="majorHAnsi" w:cstheme="majorBidi"/>
          <w:color w:val="365F91" w:themeColor="accent1" w:themeShade="BF"/>
          <w:sz w:val="26"/>
          <w:szCs w:val="26"/>
        </w:rPr>
      </w:pPr>
    </w:p>
    <w:p w14:paraId="314DA5AE" w14:textId="77777777" w:rsidR="009D232B" w:rsidRPr="003E6D33" w:rsidRDefault="009D232B" w:rsidP="003E6D33">
      <w:pPr>
        <w:rPr>
          <w:b/>
        </w:rPr>
      </w:pPr>
      <w:r w:rsidRPr="003E6D33">
        <w:rPr>
          <w:b/>
        </w:rPr>
        <w:t>Impact Considerations</w:t>
      </w:r>
      <w:r w:rsidRPr="003E6D33">
        <w:rPr>
          <w:b/>
        </w:rPr>
        <w:tab/>
      </w:r>
      <w:r w:rsidRPr="003E6D33">
        <w:rPr>
          <w:b/>
        </w:rPr>
        <w:tab/>
      </w:r>
      <w:r w:rsidRPr="003E6D33">
        <w:rPr>
          <w:b/>
        </w:rPr>
        <w:tab/>
      </w:r>
    </w:p>
    <w:p w14:paraId="0AD9C6FA" w14:textId="77777777" w:rsidR="009D232B" w:rsidRPr="00D701EA" w:rsidRDefault="009D232B" w:rsidP="009D232B">
      <w:pPr>
        <w:tabs>
          <w:tab w:val="left" w:pos="3031"/>
        </w:tabs>
        <w:ind w:left="720"/>
        <w:rPr>
          <w:rFonts w:ascii="Calibri" w:eastAsia="Times New Roman" w:hAnsi="Calibri" w:cs="Times New Roman"/>
          <w:i/>
          <w:color w:val="000000"/>
        </w:rPr>
      </w:pPr>
      <w:r w:rsidRPr="00D701EA">
        <w:rPr>
          <w:rFonts w:ascii="Calibri" w:eastAsia="Times New Roman" w:hAnsi="Calibri" w:cs="Times New Roman"/>
          <w:i/>
          <w:color w:val="000000"/>
        </w:rPr>
        <w:t>Brief notes about the impact of this Project or Idea; Consider the following:</w:t>
      </w:r>
    </w:p>
    <w:p w14:paraId="5FB3123A" w14:textId="77777777" w:rsidR="009D232B" w:rsidRPr="00D701EA" w:rsidRDefault="009D232B" w:rsidP="009D232B">
      <w:pPr>
        <w:pStyle w:val="ListParagraph"/>
        <w:widowControl/>
        <w:numPr>
          <w:ilvl w:val="0"/>
          <w:numId w:val="19"/>
        </w:numPr>
        <w:tabs>
          <w:tab w:val="left" w:pos="3031"/>
        </w:tabs>
        <w:spacing w:line="259" w:lineRule="auto"/>
        <w:contextualSpacing/>
        <w:rPr>
          <w:rFonts w:ascii="Calibri" w:eastAsia="Times New Roman" w:hAnsi="Calibri" w:cs="Times New Roman"/>
          <w:i/>
          <w:color w:val="000000"/>
        </w:rPr>
      </w:pPr>
      <w:r w:rsidRPr="00D701EA">
        <w:rPr>
          <w:rFonts w:ascii="Calibri" w:eastAsia="Times New Roman" w:hAnsi="Calibri" w:cs="Times New Roman"/>
          <w:i/>
          <w:color w:val="000000"/>
        </w:rPr>
        <w:t>Impact/implication to institutional policies and procedures</w:t>
      </w:r>
    </w:p>
    <w:p w14:paraId="73CF17C1" w14:textId="77777777" w:rsidR="009D232B" w:rsidRPr="00D701EA" w:rsidRDefault="009D232B" w:rsidP="009D232B">
      <w:pPr>
        <w:pStyle w:val="ListParagraph"/>
        <w:widowControl/>
        <w:numPr>
          <w:ilvl w:val="0"/>
          <w:numId w:val="19"/>
        </w:numPr>
        <w:tabs>
          <w:tab w:val="left" w:pos="3031"/>
        </w:tabs>
        <w:spacing w:line="259" w:lineRule="auto"/>
        <w:contextualSpacing/>
        <w:rPr>
          <w:rFonts w:ascii="Calibri" w:eastAsia="Times New Roman" w:hAnsi="Calibri" w:cs="Times New Roman"/>
          <w:i/>
          <w:color w:val="000000"/>
        </w:rPr>
      </w:pPr>
      <w:r w:rsidRPr="00D701EA">
        <w:rPr>
          <w:rFonts w:ascii="Calibri" w:eastAsia="Times New Roman" w:hAnsi="Calibri" w:cs="Times New Roman"/>
          <w:i/>
          <w:color w:val="000000"/>
        </w:rPr>
        <w:t>State, federal, or regional initiatives</w:t>
      </w:r>
    </w:p>
    <w:p w14:paraId="6ACF3B66" w14:textId="77777777" w:rsidR="009D232B" w:rsidRPr="00D701EA" w:rsidRDefault="009D232B" w:rsidP="009D232B">
      <w:pPr>
        <w:pStyle w:val="ListParagraph"/>
        <w:widowControl/>
        <w:numPr>
          <w:ilvl w:val="0"/>
          <w:numId w:val="19"/>
        </w:numPr>
        <w:tabs>
          <w:tab w:val="left" w:pos="3031"/>
        </w:tabs>
        <w:spacing w:line="259" w:lineRule="auto"/>
        <w:contextualSpacing/>
        <w:rPr>
          <w:rFonts w:ascii="Calibri" w:eastAsia="Times New Roman" w:hAnsi="Calibri" w:cs="Times New Roman"/>
          <w:i/>
          <w:color w:val="000000"/>
        </w:rPr>
      </w:pPr>
      <w:r w:rsidRPr="00D701EA">
        <w:rPr>
          <w:rFonts w:ascii="Calibri" w:eastAsia="Times New Roman" w:hAnsi="Calibri" w:cs="Times New Roman"/>
          <w:i/>
          <w:color w:val="000000"/>
        </w:rPr>
        <w:t>Impact to current operational team and business processes in requestor’s area or other areas</w:t>
      </w:r>
    </w:p>
    <w:p w14:paraId="4E150174" w14:textId="005030B0" w:rsidR="00C50084" w:rsidRDefault="009D232B" w:rsidP="009D232B">
      <w:pPr>
        <w:pStyle w:val="ListParagraph"/>
        <w:widowControl/>
        <w:numPr>
          <w:ilvl w:val="0"/>
          <w:numId w:val="19"/>
        </w:numPr>
        <w:tabs>
          <w:tab w:val="left" w:pos="3031"/>
        </w:tabs>
        <w:spacing w:line="259" w:lineRule="auto"/>
        <w:contextualSpacing/>
        <w:rPr>
          <w:rFonts w:ascii="Calibri" w:eastAsia="Times New Roman" w:hAnsi="Calibri" w:cs="Times New Roman"/>
          <w:i/>
          <w:color w:val="000000"/>
        </w:rPr>
      </w:pPr>
      <w:r w:rsidRPr="00D701EA">
        <w:rPr>
          <w:rFonts w:ascii="Calibri" w:eastAsia="Times New Roman" w:hAnsi="Calibri" w:cs="Times New Roman"/>
          <w:i/>
          <w:color w:val="000000"/>
        </w:rPr>
        <w:t>Integration with existing systems/environment/</w:t>
      </w:r>
      <w:r w:rsidR="00C50084">
        <w:rPr>
          <w:rFonts w:ascii="Calibri" w:eastAsia="Times New Roman" w:hAnsi="Calibri" w:cs="Times New Roman"/>
          <w:i/>
          <w:color w:val="000000"/>
        </w:rPr>
        <w:t>processes</w:t>
      </w:r>
    </w:p>
    <w:p w14:paraId="2B26B4A9" w14:textId="16E5934A" w:rsidR="009D232B" w:rsidRPr="00D701EA" w:rsidRDefault="009D232B" w:rsidP="009D232B">
      <w:pPr>
        <w:pStyle w:val="ListParagraph"/>
        <w:widowControl/>
        <w:numPr>
          <w:ilvl w:val="0"/>
          <w:numId w:val="19"/>
        </w:numPr>
        <w:tabs>
          <w:tab w:val="left" w:pos="3031"/>
        </w:tabs>
        <w:spacing w:line="259" w:lineRule="auto"/>
        <w:contextualSpacing/>
        <w:rPr>
          <w:rFonts w:ascii="Calibri" w:eastAsia="Times New Roman" w:hAnsi="Calibri" w:cs="Times New Roman"/>
          <w:i/>
          <w:color w:val="000000"/>
        </w:rPr>
      </w:pPr>
      <w:r w:rsidRPr="00D701EA">
        <w:rPr>
          <w:rFonts w:ascii="Calibri" w:eastAsia="Times New Roman" w:hAnsi="Calibri" w:cs="Times New Roman"/>
          <w:i/>
          <w:color w:val="000000"/>
        </w:rPr>
        <w:t>Level of effort by IS, ATRC and/or other departments</w:t>
      </w:r>
    </w:p>
    <w:p w14:paraId="06ED93EF" w14:textId="77777777" w:rsidR="009D232B" w:rsidRPr="00D701EA" w:rsidRDefault="009D232B" w:rsidP="009D232B">
      <w:pPr>
        <w:pStyle w:val="ListParagraph"/>
        <w:widowControl/>
        <w:numPr>
          <w:ilvl w:val="0"/>
          <w:numId w:val="19"/>
        </w:numPr>
        <w:tabs>
          <w:tab w:val="left" w:pos="3031"/>
        </w:tabs>
        <w:spacing w:line="259" w:lineRule="auto"/>
        <w:contextualSpacing/>
        <w:rPr>
          <w:rFonts w:ascii="Calibri" w:eastAsia="Times New Roman" w:hAnsi="Calibri" w:cs="Times New Roman"/>
          <w:i/>
          <w:color w:val="000000"/>
        </w:rPr>
      </w:pPr>
      <w:r w:rsidRPr="00D701EA">
        <w:rPr>
          <w:rFonts w:ascii="Calibri" w:eastAsia="Times New Roman" w:hAnsi="Calibri" w:cs="Times New Roman"/>
          <w:i/>
          <w:color w:val="000000"/>
        </w:rPr>
        <w:lastRenderedPageBreak/>
        <w:t>Impact/interaction with other technology</w:t>
      </w:r>
      <w:r>
        <w:rPr>
          <w:rFonts w:ascii="Calibri" w:eastAsia="Times New Roman" w:hAnsi="Calibri" w:cs="Times New Roman"/>
          <w:i/>
          <w:color w:val="000000"/>
        </w:rPr>
        <w:t xml:space="preserve"> projects,</w:t>
      </w:r>
      <w:r w:rsidRPr="00D701EA">
        <w:rPr>
          <w:rFonts w:ascii="Calibri" w:eastAsia="Times New Roman" w:hAnsi="Calibri" w:cs="Times New Roman"/>
          <w:i/>
          <w:color w:val="000000"/>
        </w:rPr>
        <w:t xml:space="preserve"> initiatives and maintenance activities</w:t>
      </w:r>
    </w:p>
    <w:p w14:paraId="6350F7D0" w14:textId="77777777" w:rsidR="009D232B" w:rsidRPr="00D701EA" w:rsidRDefault="009D232B" w:rsidP="009D232B">
      <w:pPr>
        <w:pStyle w:val="ListParagraph"/>
        <w:widowControl/>
        <w:numPr>
          <w:ilvl w:val="0"/>
          <w:numId w:val="19"/>
        </w:numPr>
        <w:tabs>
          <w:tab w:val="left" w:pos="3031"/>
        </w:tabs>
        <w:spacing w:line="259" w:lineRule="auto"/>
        <w:contextualSpacing/>
        <w:rPr>
          <w:rFonts w:ascii="Calibri" w:eastAsia="Times New Roman" w:hAnsi="Calibri" w:cs="Times New Roman"/>
          <w:i/>
          <w:color w:val="000000"/>
        </w:rPr>
      </w:pPr>
      <w:r w:rsidRPr="00D701EA">
        <w:rPr>
          <w:rFonts w:ascii="Calibri" w:eastAsia="Times New Roman" w:hAnsi="Calibri" w:cs="Times New Roman"/>
          <w:i/>
          <w:color w:val="000000"/>
        </w:rPr>
        <w:t>Technology infrastructure requirements</w:t>
      </w:r>
    </w:p>
    <w:p w14:paraId="343FC50C" w14:textId="77777777" w:rsidR="009D232B" w:rsidRPr="00B27B9F" w:rsidRDefault="009D232B" w:rsidP="009D232B">
      <w:pPr>
        <w:tabs>
          <w:tab w:val="left" w:pos="3031"/>
        </w:tabs>
        <w:rPr>
          <w:rFonts w:ascii="Calibri" w:eastAsia="Times New Roman" w:hAnsi="Calibri" w:cs="Times New Roman"/>
          <w:color w:val="000000"/>
        </w:rPr>
      </w:pPr>
    </w:p>
    <w:p w14:paraId="0D773913" w14:textId="77777777" w:rsidR="009D232B" w:rsidRPr="003E6D33" w:rsidRDefault="009D232B" w:rsidP="003E6D33">
      <w:pPr>
        <w:rPr>
          <w:b/>
        </w:rPr>
      </w:pPr>
      <w:r w:rsidRPr="003E6D33">
        <w:rPr>
          <w:b/>
        </w:rPr>
        <w:t>Budget</w:t>
      </w:r>
    </w:p>
    <w:p w14:paraId="31D54DF8" w14:textId="77777777" w:rsidR="009D232B" w:rsidRPr="00D701EA" w:rsidRDefault="009D232B" w:rsidP="009D232B">
      <w:pPr>
        <w:tabs>
          <w:tab w:val="left" w:pos="3031"/>
        </w:tabs>
        <w:ind w:left="720"/>
        <w:rPr>
          <w:rFonts w:ascii="Calibri" w:eastAsia="Times New Roman" w:hAnsi="Calibri" w:cs="Times New Roman"/>
          <w:i/>
          <w:color w:val="000000"/>
        </w:rPr>
      </w:pPr>
      <w:r w:rsidRPr="00D701EA">
        <w:rPr>
          <w:rFonts w:ascii="Calibri" w:eastAsia="Times New Roman" w:hAnsi="Calibri" w:cs="Times New Roman"/>
          <w:i/>
          <w:color w:val="000000"/>
        </w:rPr>
        <w:t>Are funds available or needed?</w:t>
      </w:r>
      <w:r>
        <w:rPr>
          <w:rFonts w:ascii="Calibri" w:eastAsia="Times New Roman" w:hAnsi="Calibri" w:cs="Times New Roman"/>
          <w:i/>
          <w:color w:val="000000"/>
        </w:rPr>
        <w:t xml:space="preserve">  </w:t>
      </w:r>
      <w:r w:rsidRPr="00D701EA">
        <w:rPr>
          <w:rFonts w:ascii="Calibri" w:eastAsia="Times New Roman" w:hAnsi="Calibri" w:cs="Times New Roman"/>
          <w:i/>
          <w:color w:val="000000"/>
        </w:rPr>
        <w:t xml:space="preserve">Consider any ongoing operational budget requirements (for example, </w:t>
      </w:r>
      <w:r>
        <w:rPr>
          <w:rFonts w:ascii="Calibri" w:eastAsia="Times New Roman" w:hAnsi="Calibri" w:cs="Times New Roman"/>
          <w:i/>
          <w:color w:val="000000"/>
        </w:rPr>
        <w:t>whether</w:t>
      </w:r>
      <w:r w:rsidRPr="00D701EA">
        <w:rPr>
          <w:rFonts w:ascii="Calibri" w:eastAsia="Times New Roman" w:hAnsi="Calibri" w:cs="Times New Roman"/>
          <w:i/>
          <w:color w:val="000000"/>
        </w:rPr>
        <w:t xml:space="preserve"> this require</w:t>
      </w:r>
      <w:r>
        <w:rPr>
          <w:rFonts w:ascii="Calibri" w:eastAsia="Times New Roman" w:hAnsi="Calibri" w:cs="Times New Roman"/>
          <w:i/>
          <w:color w:val="000000"/>
        </w:rPr>
        <w:t>s</w:t>
      </w:r>
      <w:r w:rsidRPr="00D701EA">
        <w:rPr>
          <w:rFonts w:ascii="Calibri" w:eastAsia="Times New Roman" w:hAnsi="Calibri" w:cs="Times New Roman"/>
          <w:i/>
          <w:color w:val="000000"/>
        </w:rPr>
        <w:t xml:space="preserve"> budget for maintenance)</w:t>
      </w:r>
      <w:r>
        <w:rPr>
          <w:rFonts w:ascii="Calibri" w:eastAsia="Times New Roman" w:hAnsi="Calibri" w:cs="Times New Roman"/>
          <w:i/>
          <w:color w:val="000000"/>
        </w:rPr>
        <w:t>.</w:t>
      </w:r>
    </w:p>
    <w:p w14:paraId="5F1CE22F" w14:textId="77777777" w:rsidR="009D232B" w:rsidRPr="00B27B9F" w:rsidRDefault="009D232B" w:rsidP="009D232B">
      <w:pPr>
        <w:tabs>
          <w:tab w:val="left" w:pos="3031"/>
          <w:tab w:val="left" w:pos="6417"/>
          <w:tab w:val="left" w:pos="7668"/>
        </w:tabs>
        <w:ind w:left="113"/>
        <w:rPr>
          <w:rFonts w:ascii="Calibri" w:eastAsia="Times New Roman" w:hAnsi="Calibri" w:cs="Times New Roman"/>
          <w:color w:val="000000"/>
        </w:rPr>
      </w:pPr>
      <w:r w:rsidRPr="00B27B9F">
        <w:rPr>
          <w:rFonts w:ascii="Calibri" w:eastAsia="Times New Roman" w:hAnsi="Calibri" w:cs="Times New Roman"/>
          <w:color w:val="000000"/>
        </w:rPr>
        <w:tab/>
      </w:r>
      <w:r w:rsidRPr="00B27B9F">
        <w:rPr>
          <w:rFonts w:ascii="Calibri" w:eastAsia="Times New Roman" w:hAnsi="Calibri" w:cs="Times New Roman"/>
          <w:color w:val="000000"/>
        </w:rPr>
        <w:tab/>
      </w:r>
      <w:r w:rsidRPr="00B27B9F">
        <w:rPr>
          <w:rFonts w:ascii="Calibri" w:eastAsia="Times New Roman" w:hAnsi="Calibri" w:cs="Times New Roman"/>
          <w:color w:val="000000"/>
        </w:rPr>
        <w:tab/>
      </w:r>
    </w:p>
    <w:p w14:paraId="721DFCAA" w14:textId="77777777" w:rsidR="009D232B" w:rsidRPr="003E6D33" w:rsidRDefault="009D232B" w:rsidP="003E6D33">
      <w:pPr>
        <w:rPr>
          <w:b/>
        </w:rPr>
      </w:pPr>
      <w:r w:rsidRPr="003E6D33">
        <w:rPr>
          <w:b/>
        </w:rPr>
        <w:t>Resources (staff, special software/equipment)</w:t>
      </w:r>
    </w:p>
    <w:p w14:paraId="27803139" w14:textId="538A50F0" w:rsidR="0052483F" w:rsidRDefault="009D232B" w:rsidP="0052483F">
      <w:pPr>
        <w:tabs>
          <w:tab w:val="left" w:pos="3031"/>
        </w:tabs>
        <w:ind w:left="720"/>
        <w:rPr>
          <w:rFonts w:ascii="Calibri" w:eastAsia="Times New Roman" w:hAnsi="Calibri" w:cs="Times New Roman"/>
          <w:color w:val="000000"/>
        </w:rPr>
      </w:pPr>
      <w:r w:rsidRPr="00D701EA">
        <w:rPr>
          <w:rFonts w:ascii="Calibri" w:eastAsia="Times New Roman" w:hAnsi="Calibri" w:cs="Times New Roman"/>
          <w:i/>
          <w:color w:val="000000"/>
        </w:rPr>
        <w:t>Who and what is required to complete the project or implement the idea?</w:t>
      </w:r>
      <w:r>
        <w:rPr>
          <w:rFonts w:ascii="Calibri" w:eastAsia="Times New Roman" w:hAnsi="Calibri" w:cs="Times New Roman"/>
          <w:i/>
          <w:color w:val="000000"/>
        </w:rPr>
        <w:t xml:space="preserve">  </w:t>
      </w:r>
      <w:r w:rsidRPr="00D701EA">
        <w:rPr>
          <w:rFonts w:ascii="Calibri" w:eastAsia="Times New Roman" w:hAnsi="Calibri" w:cs="Times New Roman"/>
          <w:i/>
          <w:color w:val="000000"/>
        </w:rPr>
        <w:t>Consider any ongoing operational staffing required to operate or maintain this Project or Idea</w:t>
      </w:r>
      <w:r>
        <w:rPr>
          <w:rFonts w:ascii="Calibri" w:eastAsia="Times New Roman" w:hAnsi="Calibri" w:cs="Times New Roman"/>
          <w:i/>
          <w:color w:val="000000"/>
        </w:rPr>
        <w:t>.</w:t>
      </w:r>
    </w:p>
    <w:p w14:paraId="7C4FF1A8" w14:textId="77777777" w:rsidR="0052483F" w:rsidRDefault="0052483F" w:rsidP="0052483F">
      <w:pPr>
        <w:tabs>
          <w:tab w:val="left" w:pos="3031"/>
        </w:tabs>
        <w:ind w:left="720"/>
        <w:rPr>
          <w:rFonts w:ascii="Calibri" w:eastAsia="Times New Roman" w:hAnsi="Calibri" w:cs="Times New Roman"/>
          <w:color w:val="000000"/>
        </w:rPr>
      </w:pPr>
    </w:p>
    <w:p w14:paraId="6AEA0BE1" w14:textId="77777777" w:rsidR="009D232B" w:rsidRPr="003E6D33" w:rsidRDefault="009D232B" w:rsidP="003E6D33">
      <w:pPr>
        <w:rPr>
          <w:b/>
        </w:rPr>
      </w:pPr>
      <w:r w:rsidRPr="003E6D33">
        <w:rPr>
          <w:b/>
        </w:rPr>
        <w:t>Priority Checklist</w:t>
      </w:r>
    </w:p>
    <w:p w14:paraId="2FD6A017" w14:textId="77777777" w:rsidR="009D232B" w:rsidRDefault="009D232B" w:rsidP="009D232B">
      <w:pPr>
        <w:tabs>
          <w:tab w:val="left" w:pos="3031"/>
        </w:tabs>
        <w:ind w:left="720"/>
        <w:rPr>
          <w:rFonts w:ascii="Calibri" w:eastAsia="Times New Roman" w:hAnsi="Calibri" w:cs="Times New Roman"/>
          <w:color w:val="000000"/>
        </w:rPr>
      </w:pPr>
      <w:r>
        <w:rPr>
          <w:rFonts w:ascii="Calibri" w:eastAsia="Times New Roman" w:hAnsi="Calibri" w:cs="Times New Roman"/>
          <w:color w:val="000000"/>
        </w:rPr>
        <w:t>Identify which of the Priority Considerations are addressed by this Project or Idea:</w:t>
      </w:r>
    </w:p>
    <w:tbl>
      <w:tblPr>
        <w:tblStyle w:val="TableGrid"/>
        <w:tblW w:w="10809" w:type="dxa"/>
        <w:tblInd w:w="-5" w:type="dxa"/>
        <w:tblLook w:val="04A0" w:firstRow="1" w:lastRow="0" w:firstColumn="1" w:lastColumn="0" w:noHBand="0" w:noVBand="1"/>
      </w:tblPr>
      <w:tblGrid>
        <w:gridCol w:w="738"/>
        <w:gridCol w:w="8732"/>
        <w:gridCol w:w="1339"/>
      </w:tblGrid>
      <w:tr w:rsidR="0032097E" w14:paraId="078F5C40" w14:textId="32C5EFC9" w:rsidTr="003E6D33">
        <w:trPr>
          <w:trHeight w:val="20"/>
        </w:trPr>
        <w:tc>
          <w:tcPr>
            <w:tcW w:w="720" w:type="dxa"/>
            <w:vAlign w:val="center"/>
          </w:tcPr>
          <w:p w14:paraId="57C854D1" w14:textId="77777777" w:rsidR="0032097E" w:rsidRDefault="0032097E" w:rsidP="0032097E">
            <w:pPr>
              <w:tabs>
                <w:tab w:val="left" w:pos="3031"/>
              </w:tabs>
              <w:rPr>
                <w:rFonts w:ascii="Calibri" w:eastAsia="Times New Roman" w:hAnsi="Calibri" w:cs="Times New Roman"/>
                <w:color w:val="000000"/>
              </w:rPr>
            </w:pPr>
            <w:r>
              <w:rPr>
                <w:rFonts w:ascii="Calibri" w:eastAsia="Times New Roman" w:hAnsi="Calibri" w:cs="Times New Roman"/>
                <w:color w:val="000000"/>
              </w:rPr>
              <w:t>Y/N/?</w:t>
            </w:r>
          </w:p>
        </w:tc>
        <w:tc>
          <w:tcPr>
            <w:tcW w:w="8750" w:type="dxa"/>
            <w:vAlign w:val="center"/>
          </w:tcPr>
          <w:p w14:paraId="3B6AB430" w14:textId="77777777" w:rsidR="0032097E" w:rsidRPr="006B7EEA" w:rsidRDefault="0032097E" w:rsidP="0032097E">
            <w:pPr>
              <w:tabs>
                <w:tab w:val="left" w:pos="3031"/>
              </w:tabs>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Priority Considerations</w:t>
            </w:r>
          </w:p>
        </w:tc>
        <w:tc>
          <w:tcPr>
            <w:tcW w:w="1339" w:type="dxa"/>
          </w:tcPr>
          <w:p w14:paraId="5985B034" w14:textId="4A1CEA61" w:rsidR="0032097E" w:rsidRDefault="0032097E" w:rsidP="0032097E">
            <w:pPr>
              <w:tabs>
                <w:tab w:val="left" w:pos="3031"/>
              </w:tabs>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Work Group Confirmation</w:t>
            </w:r>
          </w:p>
        </w:tc>
      </w:tr>
      <w:tr w:rsidR="0032097E" w14:paraId="50B74C7C" w14:textId="27E34636" w:rsidTr="003E6D33">
        <w:trPr>
          <w:trHeight w:val="20"/>
        </w:trPr>
        <w:tc>
          <w:tcPr>
            <w:tcW w:w="720" w:type="dxa"/>
            <w:vAlign w:val="center"/>
          </w:tcPr>
          <w:p w14:paraId="21D2A951" w14:textId="77777777" w:rsidR="0032097E" w:rsidRDefault="0032097E" w:rsidP="0032097E">
            <w:pPr>
              <w:tabs>
                <w:tab w:val="left" w:pos="3031"/>
              </w:tabs>
              <w:rPr>
                <w:rFonts w:ascii="Calibri" w:eastAsia="Times New Roman" w:hAnsi="Calibri" w:cs="Times New Roman"/>
                <w:color w:val="000000"/>
              </w:rPr>
            </w:pPr>
          </w:p>
        </w:tc>
        <w:tc>
          <w:tcPr>
            <w:tcW w:w="8750" w:type="dxa"/>
            <w:vAlign w:val="center"/>
          </w:tcPr>
          <w:p w14:paraId="29B64665" w14:textId="77777777" w:rsidR="0032097E" w:rsidRPr="003521B1" w:rsidRDefault="0032097E" w:rsidP="0032097E">
            <w:pPr>
              <w:tabs>
                <w:tab w:val="left" w:pos="3031"/>
              </w:tabs>
              <w:rPr>
                <w:rFonts w:ascii="Calibri" w:eastAsia="Times New Roman" w:hAnsi="Calibri" w:cs="Times New Roman"/>
                <w:color w:val="000000"/>
              </w:rPr>
            </w:pPr>
            <w:r w:rsidRPr="003521B1">
              <w:rPr>
                <w:rFonts w:ascii="Calibri" w:eastAsia="Times New Roman" w:hAnsi="Calibri" w:cs="Times New Roman"/>
                <w:b/>
                <w:bCs/>
                <w:color w:val="000000"/>
                <w:sz w:val="20"/>
                <w:szCs w:val="20"/>
              </w:rPr>
              <w:t>Compliance (e.g., Federal/State Mandate, Accreditation Standards)</w:t>
            </w:r>
            <w:r>
              <w:rPr>
                <w:rFonts w:ascii="Calibri" w:eastAsia="Times New Roman" w:hAnsi="Calibri" w:cs="Times New Roman"/>
                <w:b/>
                <w:bCs/>
                <w:color w:val="000000"/>
                <w:sz w:val="20"/>
                <w:szCs w:val="20"/>
              </w:rPr>
              <w:t xml:space="preserve"> </w:t>
            </w:r>
            <w:r w:rsidRPr="00605584">
              <w:rPr>
                <w:rFonts w:ascii="Calibri" w:eastAsia="Times New Roman" w:hAnsi="Calibri" w:cs="Times New Roman"/>
                <w:bCs/>
                <w:i/>
                <w:color w:val="000000"/>
                <w:sz w:val="20"/>
                <w:szCs w:val="20"/>
              </w:rPr>
              <w:t>please explain</w:t>
            </w:r>
          </w:p>
        </w:tc>
        <w:tc>
          <w:tcPr>
            <w:tcW w:w="1339" w:type="dxa"/>
          </w:tcPr>
          <w:p w14:paraId="50156E07" w14:textId="77777777" w:rsidR="0032097E" w:rsidRPr="003521B1" w:rsidRDefault="0032097E" w:rsidP="0032097E">
            <w:pPr>
              <w:tabs>
                <w:tab w:val="left" w:pos="3031"/>
              </w:tabs>
              <w:rPr>
                <w:rFonts w:ascii="Calibri" w:eastAsia="Times New Roman" w:hAnsi="Calibri" w:cs="Times New Roman"/>
                <w:b/>
                <w:bCs/>
                <w:color w:val="000000"/>
                <w:sz w:val="20"/>
                <w:szCs w:val="20"/>
              </w:rPr>
            </w:pPr>
          </w:p>
        </w:tc>
      </w:tr>
      <w:tr w:rsidR="0032097E" w:rsidRPr="003521B1" w14:paraId="388AEEF3" w14:textId="61443855" w:rsidTr="003E6D33">
        <w:trPr>
          <w:trHeight w:val="20"/>
        </w:trPr>
        <w:tc>
          <w:tcPr>
            <w:tcW w:w="720" w:type="dxa"/>
            <w:vAlign w:val="center"/>
          </w:tcPr>
          <w:p w14:paraId="22FE08F1" w14:textId="77777777" w:rsidR="0032097E" w:rsidRPr="003521B1" w:rsidRDefault="0032097E" w:rsidP="0032097E">
            <w:pPr>
              <w:tabs>
                <w:tab w:val="left" w:pos="3031"/>
              </w:tabs>
              <w:rPr>
                <w:rFonts w:ascii="Calibri" w:eastAsia="Times New Roman" w:hAnsi="Calibri" w:cs="Times New Roman"/>
                <w:b/>
                <w:bCs/>
                <w:color w:val="000000"/>
                <w:sz w:val="20"/>
                <w:szCs w:val="20"/>
              </w:rPr>
            </w:pPr>
          </w:p>
        </w:tc>
        <w:tc>
          <w:tcPr>
            <w:tcW w:w="8750" w:type="dxa"/>
            <w:vAlign w:val="center"/>
          </w:tcPr>
          <w:p w14:paraId="06A9BB81" w14:textId="77777777" w:rsidR="0032097E" w:rsidRPr="003521B1" w:rsidRDefault="0032097E" w:rsidP="0032097E">
            <w:pPr>
              <w:tabs>
                <w:tab w:val="left" w:pos="3031"/>
              </w:tabs>
              <w:rPr>
                <w:rFonts w:ascii="Calibri" w:eastAsia="Times New Roman" w:hAnsi="Calibri" w:cs="Times New Roman"/>
                <w:b/>
                <w:bCs/>
                <w:color w:val="000000"/>
                <w:sz w:val="20"/>
                <w:szCs w:val="20"/>
              </w:rPr>
            </w:pPr>
            <w:r w:rsidRPr="003521B1">
              <w:rPr>
                <w:rFonts w:ascii="Calibri" w:eastAsia="Times New Roman" w:hAnsi="Calibri" w:cs="Times New Roman"/>
                <w:b/>
                <w:bCs/>
                <w:color w:val="000000"/>
                <w:sz w:val="20"/>
                <w:szCs w:val="20"/>
              </w:rPr>
              <w:t>Capacity to Implement, Use and Maintain</w:t>
            </w:r>
            <w:r>
              <w:rPr>
                <w:rFonts w:ascii="Calibri" w:eastAsia="Times New Roman" w:hAnsi="Calibri" w:cs="Times New Roman"/>
                <w:b/>
                <w:bCs/>
                <w:color w:val="000000"/>
                <w:sz w:val="20"/>
                <w:szCs w:val="20"/>
              </w:rPr>
              <w:t xml:space="preserve"> (review Impact, Budget and Resource Considerations above)</w:t>
            </w:r>
          </w:p>
        </w:tc>
        <w:tc>
          <w:tcPr>
            <w:tcW w:w="1339" w:type="dxa"/>
          </w:tcPr>
          <w:p w14:paraId="42AC006A" w14:textId="77777777" w:rsidR="0032097E" w:rsidRPr="003521B1" w:rsidRDefault="0032097E" w:rsidP="0032097E">
            <w:pPr>
              <w:tabs>
                <w:tab w:val="left" w:pos="3031"/>
              </w:tabs>
              <w:rPr>
                <w:rFonts w:ascii="Calibri" w:eastAsia="Times New Roman" w:hAnsi="Calibri" w:cs="Times New Roman"/>
                <w:b/>
                <w:bCs/>
                <w:color w:val="000000"/>
                <w:sz w:val="20"/>
                <w:szCs w:val="20"/>
              </w:rPr>
            </w:pPr>
          </w:p>
        </w:tc>
      </w:tr>
      <w:tr w:rsidR="0032097E" w:rsidRPr="003521B1" w14:paraId="0171F198" w14:textId="46C4B64E" w:rsidTr="003E6D33">
        <w:trPr>
          <w:trHeight w:val="20"/>
        </w:trPr>
        <w:tc>
          <w:tcPr>
            <w:tcW w:w="720" w:type="dxa"/>
            <w:vAlign w:val="center"/>
          </w:tcPr>
          <w:p w14:paraId="44FDA4C3" w14:textId="77777777" w:rsidR="0032097E" w:rsidRPr="003521B1" w:rsidRDefault="0032097E" w:rsidP="0032097E">
            <w:pPr>
              <w:tabs>
                <w:tab w:val="left" w:pos="3031"/>
              </w:tabs>
              <w:rPr>
                <w:rFonts w:ascii="Calibri" w:eastAsia="Times New Roman" w:hAnsi="Calibri" w:cs="Times New Roman"/>
                <w:b/>
                <w:bCs/>
                <w:color w:val="000000"/>
                <w:sz w:val="20"/>
                <w:szCs w:val="20"/>
              </w:rPr>
            </w:pPr>
          </w:p>
        </w:tc>
        <w:tc>
          <w:tcPr>
            <w:tcW w:w="8750" w:type="dxa"/>
            <w:vAlign w:val="center"/>
          </w:tcPr>
          <w:p w14:paraId="51A6A76D" w14:textId="77777777" w:rsidR="0032097E" w:rsidRPr="003521B1" w:rsidRDefault="0032097E" w:rsidP="0032097E">
            <w:pPr>
              <w:tabs>
                <w:tab w:val="left" w:pos="3031"/>
              </w:tabs>
              <w:rPr>
                <w:rFonts w:ascii="Calibri" w:eastAsia="Times New Roman" w:hAnsi="Calibri" w:cs="Times New Roman"/>
                <w:b/>
                <w:bCs/>
                <w:color w:val="000000"/>
                <w:sz w:val="20"/>
                <w:szCs w:val="20"/>
              </w:rPr>
            </w:pPr>
            <w:r w:rsidRPr="003521B1">
              <w:rPr>
                <w:rFonts w:ascii="Calibri" w:eastAsia="Times New Roman" w:hAnsi="Calibri" w:cs="Times New Roman"/>
                <w:b/>
                <w:bCs/>
                <w:color w:val="000000"/>
                <w:sz w:val="20"/>
                <w:szCs w:val="20"/>
              </w:rPr>
              <w:t>Redundancy to existing resource</w:t>
            </w:r>
            <w:r>
              <w:rPr>
                <w:rFonts w:ascii="Calibri" w:eastAsia="Times New Roman" w:hAnsi="Calibri" w:cs="Times New Roman"/>
                <w:b/>
                <w:bCs/>
                <w:color w:val="000000"/>
                <w:sz w:val="20"/>
                <w:szCs w:val="20"/>
              </w:rPr>
              <w:t xml:space="preserve"> </w:t>
            </w:r>
            <w:r w:rsidRPr="00605584">
              <w:rPr>
                <w:rFonts w:ascii="Calibri" w:eastAsia="Times New Roman" w:hAnsi="Calibri" w:cs="Times New Roman"/>
                <w:bCs/>
                <w:i/>
                <w:color w:val="000000"/>
                <w:sz w:val="20"/>
                <w:szCs w:val="20"/>
              </w:rPr>
              <w:t>please explain</w:t>
            </w:r>
          </w:p>
        </w:tc>
        <w:tc>
          <w:tcPr>
            <w:tcW w:w="1339" w:type="dxa"/>
          </w:tcPr>
          <w:p w14:paraId="0CD7BB82" w14:textId="77777777" w:rsidR="0032097E" w:rsidRPr="003521B1" w:rsidRDefault="0032097E" w:rsidP="0032097E">
            <w:pPr>
              <w:tabs>
                <w:tab w:val="left" w:pos="3031"/>
              </w:tabs>
              <w:rPr>
                <w:rFonts w:ascii="Calibri" w:eastAsia="Times New Roman" w:hAnsi="Calibri" w:cs="Times New Roman"/>
                <w:b/>
                <w:bCs/>
                <w:color w:val="000000"/>
                <w:sz w:val="20"/>
                <w:szCs w:val="20"/>
              </w:rPr>
            </w:pPr>
          </w:p>
        </w:tc>
      </w:tr>
      <w:tr w:rsidR="0032097E" w:rsidRPr="003521B1" w14:paraId="157AD9F2" w14:textId="2BC65DF8" w:rsidTr="003E6D33">
        <w:trPr>
          <w:trHeight w:val="20"/>
        </w:trPr>
        <w:tc>
          <w:tcPr>
            <w:tcW w:w="720" w:type="dxa"/>
            <w:vAlign w:val="center"/>
          </w:tcPr>
          <w:p w14:paraId="0B4E0467" w14:textId="77777777" w:rsidR="0032097E" w:rsidRPr="003521B1" w:rsidRDefault="0032097E" w:rsidP="0032097E">
            <w:pPr>
              <w:tabs>
                <w:tab w:val="left" w:pos="3031"/>
              </w:tabs>
              <w:rPr>
                <w:rFonts w:ascii="Calibri" w:eastAsia="Times New Roman" w:hAnsi="Calibri" w:cs="Times New Roman"/>
                <w:b/>
                <w:bCs/>
                <w:color w:val="000000"/>
                <w:sz w:val="20"/>
                <w:szCs w:val="20"/>
              </w:rPr>
            </w:pPr>
          </w:p>
        </w:tc>
        <w:tc>
          <w:tcPr>
            <w:tcW w:w="8750" w:type="dxa"/>
            <w:vAlign w:val="center"/>
          </w:tcPr>
          <w:p w14:paraId="4B0B8F07" w14:textId="77777777" w:rsidR="0032097E" w:rsidRPr="003521B1" w:rsidRDefault="0032097E" w:rsidP="0032097E">
            <w:pPr>
              <w:tabs>
                <w:tab w:val="left" w:pos="3031"/>
              </w:tabs>
              <w:rPr>
                <w:rFonts w:ascii="Calibri" w:eastAsia="Times New Roman" w:hAnsi="Calibri" w:cs="Times New Roman"/>
                <w:b/>
                <w:bCs/>
                <w:color w:val="000000"/>
                <w:sz w:val="20"/>
                <w:szCs w:val="20"/>
              </w:rPr>
            </w:pPr>
            <w:r w:rsidRPr="003521B1">
              <w:rPr>
                <w:rFonts w:ascii="Calibri" w:eastAsia="Times New Roman" w:hAnsi="Calibri" w:cs="Times New Roman"/>
                <w:b/>
                <w:bCs/>
                <w:color w:val="000000"/>
                <w:sz w:val="20"/>
                <w:szCs w:val="20"/>
              </w:rPr>
              <w:t>Cost Savings to the District</w:t>
            </w:r>
            <w:r>
              <w:rPr>
                <w:rFonts w:ascii="Calibri" w:eastAsia="Times New Roman" w:hAnsi="Calibri" w:cs="Times New Roman"/>
                <w:b/>
                <w:bCs/>
                <w:color w:val="000000"/>
                <w:sz w:val="20"/>
                <w:szCs w:val="20"/>
              </w:rPr>
              <w:t xml:space="preserve"> </w:t>
            </w:r>
            <w:r w:rsidRPr="00605584">
              <w:rPr>
                <w:rFonts w:ascii="Calibri" w:eastAsia="Times New Roman" w:hAnsi="Calibri" w:cs="Times New Roman"/>
                <w:bCs/>
                <w:i/>
                <w:color w:val="000000"/>
                <w:sz w:val="20"/>
                <w:szCs w:val="20"/>
              </w:rPr>
              <w:t>please explain</w:t>
            </w:r>
          </w:p>
        </w:tc>
        <w:tc>
          <w:tcPr>
            <w:tcW w:w="1339" w:type="dxa"/>
          </w:tcPr>
          <w:p w14:paraId="1D5F4595" w14:textId="77777777" w:rsidR="0032097E" w:rsidRPr="003521B1" w:rsidRDefault="0032097E" w:rsidP="0032097E">
            <w:pPr>
              <w:tabs>
                <w:tab w:val="left" w:pos="3031"/>
              </w:tabs>
              <w:rPr>
                <w:rFonts w:ascii="Calibri" w:eastAsia="Times New Roman" w:hAnsi="Calibri" w:cs="Times New Roman"/>
                <w:b/>
                <w:bCs/>
                <w:color w:val="000000"/>
                <w:sz w:val="20"/>
                <w:szCs w:val="20"/>
              </w:rPr>
            </w:pPr>
          </w:p>
        </w:tc>
      </w:tr>
      <w:tr w:rsidR="0032097E" w:rsidRPr="003521B1" w14:paraId="0F0D98FC" w14:textId="1CCE4327" w:rsidTr="003E6D33">
        <w:trPr>
          <w:trHeight w:val="20"/>
        </w:trPr>
        <w:tc>
          <w:tcPr>
            <w:tcW w:w="720" w:type="dxa"/>
            <w:vAlign w:val="center"/>
          </w:tcPr>
          <w:p w14:paraId="2507E558" w14:textId="77777777" w:rsidR="0032097E" w:rsidRPr="003521B1" w:rsidRDefault="0032097E" w:rsidP="0032097E">
            <w:pPr>
              <w:tabs>
                <w:tab w:val="left" w:pos="3031"/>
              </w:tabs>
              <w:rPr>
                <w:rFonts w:ascii="Calibri" w:eastAsia="Times New Roman" w:hAnsi="Calibri" w:cs="Times New Roman"/>
                <w:b/>
                <w:bCs/>
                <w:color w:val="000000"/>
                <w:sz w:val="20"/>
                <w:szCs w:val="20"/>
              </w:rPr>
            </w:pPr>
          </w:p>
        </w:tc>
        <w:tc>
          <w:tcPr>
            <w:tcW w:w="8750" w:type="dxa"/>
            <w:vAlign w:val="center"/>
          </w:tcPr>
          <w:p w14:paraId="3AF61EEF" w14:textId="77777777" w:rsidR="0032097E" w:rsidRPr="003521B1" w:rsidRDefault="0032097E" w:rsidP="0032097E">
            <w:pPr>
              <w:tabs>
                <w:tab w:val="left" w:pos="3031"/>
              </w:tabs>
              <w:rPr>
                <w:rFonts w:ascii="Calibri" w:eastAsia="Times New Roman" w:hAnsi="Calibri" w:cs="Times New Roman"/>
                <w:b/>
                <w:bCs/>
                <w:color w:val="000000"/>
                <w:sz w:val="20"/>
                <w:szCs w:val="20"/>
              </w:rPr>
            </w:pPr>
            <w:r w:rsidRPr="003521B1">
              <w:rPr>
                <w:rFonts w:ascii="Calibri" w:eastAsia="Times New Roman" w:hAnsi="Calibri" w:cs="Times New Roman"/>
                <w:b/>
                <w:bCs/>
                <w:color w:val="000000"/>
                <w:sz w:val="20"/>
                <w:szCs w:val="20"/>
              </w:rPr>
              <w:t>Return on Investment</w:t>
            </w:r>
            <w:r>
              <w:rPr>
                <w:rFonts w:ascii="Calibri" w:eastAsia="Times New Roman" w:hAnsi="Calibri" w:cs="Times New Roman"/>
                <w:b/>
                <w:bCs/>
                <w:color w:val="000000"/>
                <w:sz w:val="20"/>
                <w:szCs w:val="20"/>
              </w:rPr>
              <w:t xml:space="preserve"> </w:t>
            </w:r>
            <w:r w:rsidRPr="00605584">
              <w:rPr>
                <w:rFonts w:ascii="Calibri" w:eastAsia="Times New Roman" w:hAnsi="Calibri" w:cs="Times New Roman"/>
                <w:bCs/>
                <w:i/>
                <w:color w:val="000000"/>
                <w:sz w:val="20"/>
                <w:szCs w:val="20"/>
              </w:rPr>
              <w:t>please explain</w:t>
            </w:r>
          </w:p>
        </w:tc>
        <w:tc>
          <w:tcPr>
            <w:tcW w:w="1339" w:type="dxa"/>
          </w:tcPr>
          <w:p w14:paraId="0A6686D4" w14:textId="77777777" w:rsidR="0032097E" w:rsidRPr="003521B1" w:rsidRDefault="0032097E" w:rsidP="0032097E">
            <w:pPr>
              <w:tabs>
                <w:tab w:val="left" w:pos="3031"/>
              </w:tabs>
              <w:rPr>
                <w:rFonts w:ascii="Calibri" w:eastAsia="Times New Roman" w:hAnsi="Calibri" w:cs="Times New Roman"/>
                <w:b/>
                <w:bCs/>
                <w:color w:val="000000"/>
                <w:sz w:val="20"/>
                <w:szCs w:val="20"/>
              </w:rPr>
            </w:pPr>
          </w:p>
        </w:tc>
      </w:tr>
      <w:tr w:rsidR="0032097E" w:rsidRPr="003521B1" w14:paraId="5CAAA56D" w14:textId="18DE6CB6" w:rsidTr="003E6D33">
        <w:trPr>
          <w:trHeight w:val="20"/>
        </w:trPr>
        <w:tc>
          <w:tcPr>
            <w:tcW w:w="720" w:type="dxa"/>
            <w:vAlign w:val="center"/>
          </w:tcPr>
          <w:p w14:paraId="17B2AD14" w14:textId="77777777" w:rsidR="0032097E" w:rsidRPr="003521B1" w:rsidRDefault="0032097E" w:rsidP="0032097E">
            <w:pPr>
              <w:tabs>
                <w:tab w:val="left" w:pos="3031"/>
              </w:tabs>
              <w:rPr>
                <w:rFonts w:ascii="Calibri" w:eastAsia="Times New Roman" w:hAnsi="Calibri" w:cs="Times New Roman"/>
                <w:b/>
                <w:bCs/>
                <w:color w:val="000000"/>
                <w:sz w:val="20"/>
                <w:szCs w:val="20"/>
              </w:rPr>
            </w:pPr>
          </w:p>
        </w:tc>
        <w:tc>
          <w:tcPr>
            <w:tcW w:w="8750" w:type="dxa"/>
            <w:vAlign w:val="center"/>
          </w:tcPr>
          <w:p w14:paraId="3CA68E37" w14:textId="77777777" w:rsidR="0032097E" w:rsidRPr="003521B1" w:rsidRDefault="0032097E" w:rsidP="0032097E">
            <w:pPr>
              <w:tabs>
                <w:tab w:val="left" w:pos="3031"/>
              </w:tabs>
              <w:rPr>
                <w:rFonts w:ascii="Calibri" w:eastAsia="Times New Roman" w:hAnsi="Calibri" w:cs="Times New Roman"/>
                <w:b/>
                <w:bCs/>
                <w:color w:val="000000"/>
                <w:sz w:val="20"/>
                <w:szCs w:val="20"/>
              </w:rPr>
            </w:pPr>
            <w:r w:rsidRPr="003521B1">
              <w:rPr>
                <w:rFonts w:ascii="Calibri" w:eastAsia="Times New Roman" w:hAnsi="Calibri" w:cs="Times New Roman"/>
                <w:b/>
                <w:bCs/>
                <w:color w:val="000000"/>
                <w:sz w:val="20"/>
                <w:szCs w:val="20"/>
              </w:rPr>
              <w:t>Solves institutional or operational problem or need</w:t>
            </w:r>
            <w:r>
              <w:rPr>
                <w:rFonts w:ascii="Calibri" w:eastAsia="Times New Roman" w:hAnsi="Calibri" w:cs="Times New Roman"/>
                <w:b/>
                <w:bCs/>
                <w:color w:val="000000"/>
                <w:sz w:val="20"/>
                <w:szCs w:val="20"/>
              </w:rPr>
              <w:t xml:space="preserve"> </w:t>
            </w:r>
            <w:r w:rsidRPr="00605584">
              <w:rPr>
                <w:rFonts w:ascii="Calibri" w:eastAsia="Times New Roman" w:hAnsi="Calibri" w:cs="Times New Roman"/>
                <w:bCs/>
                <w:i/>
                <w:color w:val="000000"/>
                <w:sz w:val="20"/>
                <w:szCs w:val="20"/>
              </w:rPr>
              <w:t>please explain</w:t>
            </w:r>
          </w:p>
        </w:tc>
        <w:tc>
          <w:tcPr>
            <w:tcW w:w="1339" w:type="dxa"/>
          </w:tcPr>
          <w:p w14:paraId="6B89EA2A" w14:textId="77777777" w:rsidR="0032097E" w:rsidRPr="003521B1" w:rsidRDefault="0032097E" w:rsidP="0032097E">
            <w:pPr>
              <w:tabs>
                <w:tab w:val="left" w:pos="3031"/>
              </w:tabs>
              <w:rPr>
                <w:rFonts w:ascii="Calibri" w:eastAsia="Times New Roman" w:hAnsi="Calibri" w:cs="Times New Roman"/>
                <w:b/>
                <w:bCs/>
                <w:color w:val="000000"/>
                <w:sz w:val="20"/>
                <w:szCs w:val="20"/>
              </w:rPr>
            </w:pPr>
          </w:p>
        </w:tc>
      </w:tr>
      <w:tr w:rsidR="0032097E" w:rsidRPr="003521B1" w14:paraId="280199FE" w14:textId="3C256A0A" w:rsidTr="003E6D33">
        <w:trPr>
          <w:trHeight w:val="20"/>
        </w:trPr>
        <w:tc>
          <w:tcPr>
            <w:tcW w:w="720" w:type="dxa"/>
            <w:vAlign w:val="center"/>
          </w:tcPr>
          <w:p w14:paraId="19993173" w14:textId="77777777" w:rsidR="0032097E" w:rsidRPr="003521B1" w:rsidRDefault="0032097E" w:rsidP="0032097E">
            <w:pPr>
              <w:tabs>
                <w:tab w:val="left" w:pos="3031"/>
              </w:tabs>
              <w:rPr>
                <w:rFonts w:ascii="Calibri" w:eastAsia="Times New Roman" w:hAnsi="Calibri" w:cs="Times New Roman"/>
                <w:b/>
                <w:bCs/>
                <w:color w:val="000000"/>
                <w:sz w:val="20"/>
                <w:szCs w:val="20"/>
              </w:rPr>
            </w:pPr>
          </w:p>
        </w:tc>
        <w:tc>
          <w:tcPr>
            <w:tcW w:w="8750" w:type="dxa"/>
            <w:vAlign w:val="center"/>
          </w:tcPr>
          <w:p w14:paraId="250ABD01" w14:textId="77777777" w:rsidR="0032097E" w:rsidRPr="003521B1" w:rsidRDefault="0032097E" w:rsidP="0032097E">
            <w:pPr>
              <w:tabs>
                <w:tab w:val="left" w:pos="3031"/>
              </w:tabs>
              <w:rPr>
                <w:rFonts w:ascii="Calibri" w:eastAsia="Times New Roman" w:hAnsi="Calibri" w:cs="Times New Roman"/>
                <w:b/>
                <w:bCs/>
                <w:color w:val="000000"/>
                <w:sz w:val="20"/>
                <w:szCs w:val="20"/>
              </w:rPr>
            </w:pPr>
            <w:r w:rsidRPr="003521B1">
              <w:rPr>
                <w:rFonts w:ascii="Calibri" w:eastAsia="Times New Roman" w:hAnsi="Calibri" w:cs="Times New Roman"/>
                <w:b/>
                <w:bCs/>
                <w:color w:val="000000"/>
                <w:sz w:val="20"/>
                <w:szCs w:val="20"/>
              </w:rPr>
              <w:t>Alignment with Strategic Plan Goals (</w:t>
            </w:r>
            <w:r>
              <w:rPr>
                <w:rFonts w:ascii="Calibri" w:eastAsia="Times New Roman" w:hAnsi="Calibri" w:cs="Times New Roman"/>
                <w:b/>
                <w:bCs/>
                <w:color w:val="000000"/>
                <w:sz w:val="20"/>
                <w:szCs w:val="20"/>
              </w:rPr>
              <w:t xml:space="preserve">or other goals, e.g., </w:t>
            </w:r>
            <w:r w:rsidRPr="003521B1">
              <w:rPr>
                <w:rFonts w:ascii="Calibri" w:eastAsia="Times New Roman" w:hAnsi="Calibri" w:cs="Times New Roman"/>
                <w:b/>
                <w:bCs/>
                <w:color w:val="000000"/>
                <w:sz w:val="20"/>
                <w:szCs w:val="20"/>
              </w:rPr>
              <w:t>Instructional Requirements, Enrollment Management, Student Success)</w:t>
            </w:r>
            <w:r>
              <w:rPr>
                <w:rFonts w:ascii="Calibri" w:eastAsia="Times New Roman" w:hAnsi="Calibri" w:cs="Times New Roman"/>
                <w:b/>
                <w:bCs/>
                <w:color w:val="000000"/>
                <w:sz w:val="20"/>
                <w:szCs w:val="20"/>
              </w:rPr>
              <w:t xml:space="preserve"> </w:t>
            </w:r>
            <w:r w:rsidRPr="00605584">
              <w:rPr>
                <w:rFonts w:ascii="Calibri" w:eastAsia="Times New Roman" w:hAnsi="Calibri" w:cs="Times New Roman"/>
                <w:bCs/>
                <w:i/>
                <w:color w:val="000000"/>
                <w:sz w:val="20"/>
                <w:szCs w:val="20"/>
              </w:rPr>
              <w:t>please explain</w:t>
            </w:r>
          </w:p>
        </w:tc>
        <w:tc>
          <w:tcPr>
            <w:tcW w:w="1339" w:type="dxa"/>
          </w:tcPr>
          <w:p w14:paraId="234DD0A3" w14:textId="77777777" w:rsidR="0032097E" w:rsidRPr="003521B1" w:rsidRDefault="0032097E" w:rsidP="0032097E">
            <w:pPr>
              <w:tabs>
                <w:tab w:val="left" w:pos="3031"/>
              </w:tabs>
              <w:rPr>
                <w:rFonts w:ascii="Calibri" w:eastAsia="Times New Roman" w:hAnsi="Calibri" w:cs="Times New Roman"/>
                <w:b/>
                <w:bCs/>
                <w:color w:val="000000"/>
                <w:sz w:val="20"/>
                <w:szCs w:val="20"/>
              </w:rPr>
            </w:pPr>
          </w:p>
        </w:tc>
      </w:tr>
      <w:tr w:rsidR="0032097E" w:rsidRPr="003521B1" w14:paraId="32BE9075" w14:textId="0091F299" w:rsidTr="003E6D33">
        <w:trPr>
          <w:trHeight w:val="20"/>
        </w:trPr>
        <w:tc>
          <w:tcPr>
            <w:tcW w:w="720" w:type="dxa"/>
            <w:vAlign w:val="center"/>
          </w:tcPr>
          <w:p w14:paraId="607D7BD0" w14:textId="77777777" w:rsidR="0032097E" w:rsidRPr="003521B1" w:rsidRDefault="0032097E" w:rsidP="0032097E">
            <w:pPr>
              <w:tabs>
                <w:tab w:val="left" w:pos="3031"/>
              </w:tabs>
              <w:rPr>
                <w:rFonts w:ascii="Calibri" w:eastAsia="Times New Roman" w:hAnsi="Calibri" w:cs="Times New Roman"/>
                <w:b/>
                <w:bCs/>
                <w:color w:val="000000"/>
                <w:sz w:val="20"/>
                <w:szCs w:val="20"/>
              </w:rPr>
            </w:pPr>
          </w:p>
        </w:tc>
        <w:tc>
          <w:tcPr>
            <w:tcW w:w="8750" w:type="dxa"/>
            <w:vAlign w:val="center"/>
          </w:tcPr>
          <w:p w14:paraId="4903D2E6" w14:textId="77777777" w:rsidR="0032097E" w:rsidRPr="003521B1" w:rsidRDefault="0032097E" w:rsidP="0032097E">
            <w:pPr>
              <w:tabs>
                <w:tab w:val="left" w:pos="3031"/>
              </w:tabs>
              <w:rPr>
                <w:rFonts w:ascii="Calibri" w:eastAsia="Times New Roman" w:hAnsi="Calibri" w:cs="Times New Roman"/>
                <w:b/>
                <w:bCs/>
                <w:color w:val="000000"/>
                <w:sz w:val="20"/>
                <w:szCs w:val="20"/>
              </w:rPr>
            </w:pPr>
            <w:r w:rsidRPr="003521B1">
              <w:rPr>
                <w:rFonts w:ascii="Calibri" w:eastAsia="Times New Roman" w:hAnsi="Calibri" w:cs="Times New Roman"/>
                <w:b/>
                <w:bCs/>
                <w:color w:val="000000"/>
                <w:sz w:val="20"/>
                <w:szCs w:val="20"/>
              </w:rPr>
              <w:t>Time Constraints</w:t>
            </w:r>
            <w:r>
              <w:rPr>
                <w:rFonts w:ascii="Calibri" w:eastAsia="Times New Roman" w:hAnsi="Calibri" w:cs="Times New Roman"/>
                <w:b/>
                <w:bCs/>
                <w:color w:val="000000"/>
                <w:sz w:val="20"/>
                <w:szCs w:val="20"/>
              </w:rPr>
              <w:t xml:space="preserve"> (review Major Objectives/Deliverables above) </w:t>
            </w:r>
            <w:r w:rsidRPr="00605584">
              <w:rPr>
                <w:rFonts w:ascii="Calibri" w:eastAsia="Times New Roman" w:hAnsi="Calibri" w:cs="Times New Roman"/>
                <w:bCs/>
                <w:i/>
                <w:color w:val="000000"/>
                <w:sz w:val="20"/>
                <w:szCs w:val="20"/>
              </w:rPr>
              <w:t>please explain</w:t>
            </w:r>
          </w:p>
        </w:tc>
        <w:tc>
          <w:tcPr>
            <w:tcW w:w="1339" w:type="dxa"/>
          </w:tcPr>
          <w:p w14:paraId="56B894B4" w14:textId="77777777" w:rsidR="0032097E" w:rsidRPr="003521B1" w:rsidRDefault="0032097E" w:rsidP="0032097E">
            <w:pPr>
              <w:tabs>
                <w:tab w:val="left" w:pos="3031"/>
              </w:tabs>
              <w:rPr>
                <w:rFonts w:ascii="Calibri" w:eastAsia="Times New Roman" w:hAnsi="Calibri" w:cs="Times New Roman"/>
                <w:b/>
                <w:bCs/>
                <w:color w:val="000000"/>
                <w:sz w:val="20"/>
                <w:szCs w:val="20"/>
              </w:rPr>
            </w:pPr>
          </w:p>
        </w:tc>
      </w:tr>
      <w:tr w:rsidR="0032097E" w:rsidRPr="003521B1" w14:paraId="2C066EF8" w14:textId="7F3EFD1A" w:rsidTr="003E6D33">
        <w:trPr>
          <w:trHeight w:val="20"/>
        </w:trPr>
        <w:tc>
          <w:tcPr>
            <w:tcW w:w="720" w:type="dxa"/>
            <w:vAlign w:val="center"/>
          </w:tcPr>
          <w:p w14:paraId="53B8963E" w14:textId="77777777" w:rsidR="0032097E" w:rsidRPr="003521B1" w:rsidRDefault="0032097E" w:rsidP="0032097E">
            <w:pPr>
              <w:tabs>
                <w:tab w:val="left" w:pos="3031"/>
              </w:tabs>
              <w:rPr>
                <w:rFonts w:ascii="Calibri" w:eastAsia="Times New Roman" w:hAnsi="Calibri" w:cs="Times New Roman"/>
                <w:b/>
                <w:bCs/>
                <w:color w:val="000000"/>
                <w:sz w:val="20"/>
                <w:szCs w:val="20"/>
              </w:rPr>
            </w:pPr>
          </w:p>
        </w:tc>
        <w:tc>
          <w:tcPr>
            <w:tcW w:w="8750" w:type="dxa"/>
            <w:vAlign w:val="center"/>
          </w:tcPr>
          <w:p w14:paraId="6B68BC23" w14:textId="77777777" w:rsidR="0032097E" w:rsidRPr="003521B1" w:rsidRDefault="0032097E" w:rsidP="0032097E">
            <w:pPr>
              <w:tabs>
                <w:tab w:val="left" w:pos="3031"/>
              </w:tabs>
              <w:rPr>
                <w:rFonts w:ascii="Calibri" w:eastAsia="Times New Roman" w:hAnsi="Calibri" w:cs="Times New Roman"/>
                <w:b/>
                <w:bCs/>
                <w:color w:val="000000"/>
                <w:sz w:val="20"/>
                <w:szCs w:val="20"/>
              </w:rPr>
            </w:pPr>
            <w:r w:rsidRPr="003521B1">
              <w:rPr>
                <w:rFonts w:ascii="Calibri" w:eastAsia="Times New Roman" w:hAnsi="Calibri" w:cs="Times New Roman"/>
                <w:b/>
                <w:bCs/>
                <w:color w:val="000000"/>
                <w:sz w:val="20"/>
                <w:szCs w:val="20"/>
              </w:rPr>
              <w:t>Technical Currency or Operational Maintenance Requirement</w:t>
            </w:r>
            <w:r>
              <w:rPr>
                <w:rFonts w:ascii="Calibri" w:eastAsia="Times New Roman" w:hAnsi="Calibri" w:cs="Times New Roman"/>
                <w:b/>
                <w:bCs/>
                <w:color w:val="000000"/>
                <w:sz w:val="20"/>
                <w:szCs w:val="20"/>
              </w:rPr>
              <w:t xml:space="preserve"> </w:t>
            </w:r>
            <w:r w:rsidRPr="00605584">
              <w:rPr>
                <w:rFonts w:ascii="Calibri" w:eastAsia="Times New Roman" w:hAnsi="Calibri" w:cs="Times New Roman"/>
                <w:bCs/>
                <w:i/>
                <w:color w:val="000000"/>
                <w:sz w:val="20"/>
                <w:szCs w:val="20"/>
              </w:rPr>
              <w:t>please explain</w:t>
            </w:r>
          </w:p>
        </w:tc>
        <w:tc>
          <w:tcPr>
            <w:tcW w:w="1339" w:type="dxa"/>
          </w:tcPr>
          <w:p w14:paraId="29F88524" w14:textId="77777777" w:rsidR="0032097E" w:rsidRPr="003521B1" w:rsidRDefault="0032097E" w:rsidP="0032097E">
            <w:pPr>
              <w:tabs>
                <w:tab w:val="left" w:pos="3031"/>
              </w:tabs>
              <w:rPr>
                <w:rFonts w:ascii="Calibri" w:eastAsia="Times New Roman" w:hAnsi="Calibri" w:cs="Times New Roman"/>
                <w:b/>
                <w:bCs/>
                <w:color w:val="000000"/>
                <w:sz w:val="20"/>
                <w:szCs w:val="20"/>
              </w:rPr>
            </w:pPr>
          </w:p>
        </w:tc>
      </w:tr>
      <w:tr w:rsidR="0032097E" w:rsidRPr="003521B1" w14:paraId="60E28256" w14:textId="1BBBA820" w:rsidTr="003E6D33">
        <w:trPr>
          <w:trHeight w:val="20"/>
        </w:trPr>
        <w:tc>
          <w:tcPr>
            <w:tcW w:w="720" w:type="dxa"/>
            <w:vAlign w:val="center"/>
          </w:tcPr>
          <w:p w14:paraId="0DDBFB6F" w14:textId="77777777" w:rsidR="0032097E" w:rsidRPr="003521B1" w:rsidRDefault="0032097E" w:rsidP="0032097E">
            <w:pPr>
              <w:tabs>
                <w:tab w:val="left" w:pos="3031"/>
              </w:tabs>
              <w:rPr>
                <w:rFonts w:ascii="Calibri" w:eastAsia="Times New Roman" w:hAnsi="Calibri" w:cs="Times New Roman"/>
                <w:b/>
                <w:bCs/>
                <w:color w:val="000000"/>
                <w:sz w:val="20"/>
                <w:szCs w:val="20"/>
              </w:rPr>
            </w:pPr>
          </w:p>
        </w:tc>
        <w:tc>
          <w:tcPr>
            <w:tcW w:w="8750" w:type="dxa"/>
            <w:vAlign w:val="center"/>
          </w:tcPr>
          <w:p w14:paraId="4B4994E9" w14:textId="77777777" w:rsidR="0032097E" w:rsidRPr="003521B1" w:rsidRDefault="0032097E" w:rsidP="0032097E">
            <w:pPr>
              <w:tabs>
                <w:tab w:val="left" w:pos="3031"/>
              </w:tabs>
              <w:rPr>
                <w:rFonts w:ascii="Calibri" w:eastAsia="Times New Roman" w:hAnsi="Calibri" w:cs="Times New Roman"/>
                <w:b/>
                <w:bCs/>
                <w:color w:val="000000"/>
                <w:sz w:val="20"/>
                <w:szCs w:val="20"/>
              </w:rPr>
            </w:pPr>
            <w:r w:rsidRPr="003521B1">
              <w:rPr>
                <w:rFonts w:ascii="Calibri" w:eastAsia="Times New Roman" w:hAnsi="Calibri" w:cs="Times New Roman"/>
                <w:b/>
                <w:bCs/>
                <w:color w:val="000000"/>
                <w:sz w:val="20"/>
                <w:szCs w:val="20"/>
              </w:rPr>
              <w:t>Efficiency and may have multiple application to different areas</w:t>
            </w:r>
            <w:r>
              <w:rPr>
                <w:rFonts w:ascii="Calibri" w:eastAsia="Times New Roman" w:hAnsi="Calibri" w:cs="Times New Roman"/>
                <w:b/>
                <w:bCs/>
                <w:color w:val="000000"/>
                <w:sz w:val="20"/>
                <w:szCs w:val="20"/>
              </w:rPr>
              <w:t xml:space="preserve"> </w:t>
            </w:r>
            <w:r w:rsidRPr="00605584">
              <w:rPr>
                <w:rFonts w:ascii="Calibri" w:eastAsia="Times New Roman" w:hAnsi="Calibri" w:cs="Times New Roman"/>
                <w:bCs/>
                <w:i/>
                <w:color w:val="000000"/>
                <w:sz w:val="20"/>
                <w:szCs w:val="20"/>
              </w:rPr>
              <w:t>please explain</w:t>
            </w:r>
          </w:p>
        </w:tc>
        <w:tc>
          <w:tcPr>
            <w:tcW w:w="1339" w:type="dxa"/>
          </w:tcPr>
          <w:p w14:paraId="4E75DD22" w14:textId="77777777" w:rsidR="0032097E" w:rsidRPr="003521B1" w:rsidRDefault="0032097E" w:rsidP="0032097E">
            <w:pPr>
              <w:tabs>
                <w:tab w:val="left" w:pos="3031"/>
              </w:tabs>
              <w:rPr>
                <w:rFonts w:ascii="Calibri" w:eastAsia="Times New Roman" w:hAnsi="Calibri" w:cs="Times New Roman"/>
                <w:b/>
                <w:bCs/>
                <w:color w:val="000000"/>
                <w:sz w:val="20"/>
                <w:szCs w:val="20"/>
              </w:rPr>
            </w:pPr>
          </w:p>
        </w:tc>
      </w:tr>
      <w:tr w:rsidR="0032097E" w:rsidRPr="003521B1" w14:paraId="74FD1578" w14:textId="374DAC73" w:rsidTr="003E6D33">
        <w:trPr>
          <w:trHeight w:val="20"/>
        </w:trPr>
        <w:tc>
          <w:tcPr>
            <w:tcW w:w="720" w:type="dxa"/>
            <w:vAlign w:val="center"/>
          </w:tcPr>
          <w:p w14:paraId="6CAF1952" w14:textId="77777777" w:rsidR="0032097E" w:rsidRPr="003521B1" w:rsidRDefault="0032097E" w:rsidP="0032097E">
            <w:pPr>
              <w:tabs>
                <w:tab w:val="left" w:pos="3031"/>
              </w:tabs>
              <w:rPr>
                <w:rFonts w:ascii="Calibri" w:eastAsia="Times New Roman" w:hAnsi="Calibri" w:cs="Times New Roman"/>
                <w:b/>
                <w:bCs/>
                <w:color w:val="000000"/>
                <w:sz w:val="20"/>
                <w:szCs w:val="20"/>
              </w:rPr>
            </w:pPr>
          </w:p>
        </w:tc>
        <w:tc>
          <w:tcPr>
            <w:tcW w:w="8750" w:type="dxa"/>
            <w:vAlign w:val="center"/>
          </w:tcPr>
          <w:p w14:paraId="146B5734" w14:textId="77777777" w:rsidR="0032097E" w:rsidRPr="003521B1" w:rsidRDefault="0032097E" w:rsidP="0032097E">
            <w:pPr>
              <w:tabs>
                <w:tab w:val="left" w:pos="3031"/>
              </w:tabs>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Other (please describe):</w:t>
            </w:r>
          </w:p>
        </w:tc>
        <w:tc>
          <w:tcPr>
            <w:tcW w:w="1339" w:type="dxa"/>
          </w:tcPr>
          <w:p w14:paraId="1CF92FCF" w14:textId="77777777" w:rsidR="0032097E" w:rsidRDefault="0032097E" w:rsidP="0032097E">
            <w:pPr>
              <w:tabs>
                <w:tab w:val="left" w:pos="3031"/>
              </w:tabs>
              <w:rPr>
                <w:rFonts w:ascii="Calibri" w:eastAsia="Times New Roman" w:hAnsi="Calibri" w:cs="Times New Roman"/>
                <w:b/>
                <w:bCs/>
                <w:color w:val="000000"/>
                <w:sz w:val="20"/>
                <w:szCs w:val="20"/>
              </w:rPr>
            </w:pPr>
          </w:p>
        </w:tc>
      </w:tr>
    </w:tbl>
    <w:p w14:paraId="2C2D838C" w14:textId="77777777" w:rsidR="009D232B" w:rsidRDefault="009D232B" w:rsidP="009D232B">
      <w:pPr>
        <w:tabs>
          <w:tab w:val="left" w:pos="3031"/>
        </w:tabs>
        <w:rPr>
          <w:rFonts w:ascii="Calibri" w:eastAsia="Times New Roman" w:hAnsi="Calibri" w:cs="Times New Roman"/>
          <w:color w:val="000000"/>
        </w:rPr>
      </w:pPr>
    </w:p>
    <w:p w14:paraId="11F73A1A" w14:textId="77777777" w:rsidR="0052483F" w:rsidRDefault="0052483F" w:rsidP="009D232B">
      <w:pPr>
        <w:tabs>
          <w:tab w:val="left" w:pos="3031"/>
        </w:tabs>
        <w:rPr>
          <w:rFonts w:ascii="Calibri" w:eastAsia="Times New Roman" w:hAnsi="Calibri" w:cs="Times New Roman"/>
          <w:color w:val="000000"/>
        </w:rPr>
      </w:pPr>
    </w:p>
    <w:tbl>
      <w:tblPr>
        <w:tblStyle w:val="TableGrid"/>
        <w:tblW w:w="0" w:type="auto"/>
        <w:tblLook w:val="04A0" w:firstRow="1" w:lastRow="0" w:firstColumn="1" w:lastColumn="0" w:noHBand="0" w:noVBand="1"/>
      </w:tblPr>
      <w:tblGrid>
        <w:gridCol w:w="7915"/>
        <w:gridCol w:w="2875"/>
      </w:tblGrid>
      <w:tr w:rsidR="009D232B" w:rsidRPr="00F6362B" w14:paraId="7804825F" w14:textId="77777777" w:rsidTr="009D232B">
        <w:tc>
          <w:tcPr>
            <w:tcW w:w="7915" w:type="dxa"/>
            <w:vAlign w:val="center"/>
          </w:tcPr>
          <w:p w14:paraId="7FEF9FA1" w14:textId="21F6BE82" w:rsidR="009D232B" w:rsidRPr="0052483F" w:rsidRDefault="009D232B" w:rsidP="009D232B">
            <w:pPr>
              <w:pStyle w:val="Heading2"/>
              <w:ind w:left="0"/>
              <w:jc w:val="right"/>
              <w:rPr>
                <w:rFonts w:asciiTheme="minorHAnsi" w:eastAsia="Times New Roman" w:hAnsiTheme="minorHAnsi"/>
                <w:sz w:val="24"/>
                <w:szCs w:val="24"/>
              </w:rPr>
            </w:pPr>
            <w:r>
              <w:br w:type="page"/>
            </w:r>
            <w:r w:rsidRPr="0052483F">
              <w:rPr>
                <w:rFonts w:asciiTheme="minorHAnsi" w:eastAsia="Times New Roman" w:hAnsiTheme="minorHAnsi"/>
                <w:sz w:val="24"/>
                <w:szCs w:val="24"/>
              </w:rPr>
              <w:t>Checklist submitted to Technology Master Plan Work Group:</w:t>
            </w:r>
          </w:p>
        </w:tc>
        <w:tc>
          <w:tcPr>
            <w:tcW w:w="2875" w:type="dxa"/>
          </w:tcPr>
          <w:p w14:paraId="26CBEB09" w14:textId="77777777" w:rsidR="009D232B" w:rsidRPr="00F6362B" w:rsidRDefault="009D232B" w:rsidP="00C7143E">
            <w:pPr>
              <w:pStyle w:val="Heading2"/>
              <w:jc w:val="center"/>
              <w:rPr>
                <w:rFonts w:eastAsia="Times New Roman"/>
              </w:rPr>
            </w:pPr>
            <w:r w:rsidRPr="00D669B1">
              <w:rPr>
                <w:rFonts w:ascii="Calibri" w:eastAsia="Times New Roman" w:hAnsi="Calibri" w:cs="Times New Roman"/>
                <w:i/>
                <w:color w:val="000000"/>
                <w:sz w:val="22"/>
                <w:szCs w:val="22"/>
              </w:rPr>
              <w:t>date</w:t>
            </w:r>
          </w:p>
        </w:tc>
      </w:tr>
      <w:tr w:rsidR="009D232B" w:rsidRPr="00F6362B" w14:paraId="48E42B91" w14:textId="77777777" w:rsidTr="009D232B">
        <w:tc>
          <w:tcPr>
            <w:tcW w:w="7915" w:type="dxa"/>
            <w:vAlign w:val="center"/>
          </w:tcPr>
          <w:p w14:paraId="600A6900" w14:textId="77777777" w:rsidR="009D232B" w:rsidRPr="0052483F" w:rsidRDefault="009D232B" w:rsidP="009D232B">
            <w:pPr>
              <w:pStyle w:val="Heading2"/>
              <w:jc w:val="right"/>
              <w:rPr>
                <w:rFonts w:asciiTheme="minorHAnsi" w:eastAsia="Times New Roman" w:hAnsiTheme="minorHAnsi"/>
                <w:sz w:val="24"/>
                <w:szCs w:val="24"/>
              </w:rPr>
            </w:pPr>
            <w:r w:rsidRPr="0052483F">
              <w:rPr>
                <w:rFonts w:asciiTheme="minorHAnsi" w:eastAsia="Times New Roman" w:hAnsiTheme="minorHAnsi"/>
                <w:sz w:val="24"/>
                <w:szCs w:val="24"/>
              </w:rPr>
              <w:t>Checklist returned to Requestor:</w:t>
            </w:r>
          </w:p>
        </w:tc>
        <w:tc>
          <w:tcPr>
            <w:tcW w:w="2875" w:type="dxa"/>
          </w:tcPr>
          <w:p w14:paraId="0A6B13D3" w14:textId="77777777" w:rsidR="009D232B" w:rsidRPr="00F6362B" w:rsidRDefault="009D232B" w:rsidP="00C7143E">
            <w:pPr>
              <w:pStyle w:val="Heading2"/>
              <w:jc w:val="center"/>
              <w:rPr>
                <w:rFonts w:eastAsia="Times New Roman"/>
              </w:rPr>
            </w:pPr>
            <w:r w:rsidRPr="00D669B1">
              <w:rPr>
                <w:rFonts w:ascii="Calibri" w:eastAsia="Times New Roman" w:hAnsi="Calibri" w:cs="Times New Roman"/>
                <w:i/>
                <w:color w:val="000000"/>
                <w:sz w:val="22"/>
                <w:szCs w:val="22"/>
              </w:rPr>
              <w:t>date</w:t>
            </w:r>
          </w:p>
        </w:tc>
      </w:tr>
    </w:tbl>
    <w:p w14:paraId="74683011" w14:textId="77777777" w:rsidR="009D232B" w:rsidRPr="0052483F" w:rsidRDefault="009D232B" w:rsidP="003E6D33">
      <w:pPr>
        <w:rPr>
          <w:b/>
        </w:rPr>
      </w:pPr>
      <w:r w:rsidRPr="0052483F">
        <w:t>The Technology Master Plan Work Group reviews Projects and Ideas Quarterly on the third Wednesday of January, April, July and October, and provides a response to assist the requestor and the appropriate Planning Council in establishing the project’s priority.</w:t>
      </w:r>
    </w:p>
    <w:tbl>
      <w:tblPr>
        <w:tblStyle w:val="TableGrid"/>
        <w:tblW w:w="0" w:type="auto"/>
        <w:tblLook w:val="04A0" w:firstRow="1" w:lastRow="0" w:firstColumn="1" w:lastColumn="0" w:noHBand="0" w:noVBand="1"/>
      </w:tblPr>
      <w:tblGrid>
        <w:gridCol w:w="10790"/>
      </w:tblGrid>
      <w:tr w:rsidR="009D232B" w14:paraId="5C826C8B" w14:textId="77777777" w:rsidTr="00C7143E">
        <w:tc>
          <w:tcPr>
            <w:tcW w:w="10790" w:type="dxa"/>
          </w:tcPr>
          <w:p w14:paraId="5C08E693" w14:textId="77777777" w:rsidR="009D232B" w:rsidRPr="0052483F" w:rsidRDefault="009D232B" w:rsidP="00C7143E">
            <w:pPr>
              <w:rPr>
                <w:sz w:val="24"/>
                <w:szCs w:val="24"/>
              </w:rPr>
            </w:pPr>
            <w:r w:rsidRPr="0052483F">
              <w:rPr>
                <w:rFonts w:eastAsia="Times New Roman"/>
                <w:b/>
                <w:bCs/>
                <w:sz w:val="24"/>
                <w:szCs w:val="24"/>
              </w:rPr>
              <w:t>Technology Master Plan Work Group Response</w:t>
            </w:r>
          </w:p>
        </w:tc>
      </w:tr>
      <w:tr w:rsidR="009D232B" w14:paraId="77B9C67D" w14:textId="77777777" w:rsidTr="00AA60C8">
        <w:trPr>
          <w:cantSplit/>
          <w:trHeight w:val="2880"/>
        </w:trPr>
        <w:tc>
          <w:tcPr>
            <w:tcW w:w="10790" w:type="dxa"/>
          </w:tcPr>
          <w:p w14:paraId="6965CFC5" w14:textId="77777777" w:rsidR="009D232B" w:rsidRDefault="009D232B" w:rsidP="00C7143E"/>
          <w:p w14:paraId="01E0A4FE" w14:textId="77777777" w:rsidR="00D73101" w:rsidRDefault="00D73101" w:rsidP="00C7143E"/>
          <w:p w14:paraId="22265162" w14:textId="77777777" w:rsidR="00D73101" w:rsidRDefault="00D73101" w:rsidP="00C7143E"/>
          <w:p w14:paraId="330CDD6B" w14:textId="77777777" w:rsidR="00D73101" w:rsidRDefault="00D73101" w:rsidP="00C7143E"/>
          <w:p w14:paraId="0F9720EC" w14:textId="77777777" w:rsidR="00D73101" w:rsidRDefault="00D73101" w:rsidP="00C7143E"/>
          <w:p w14:paraId="33D6C96A" w14:textId="77777777" w:rsidR="00D73101" w:rsidRDefault="00D73101" w:rsidP="00C7143E"/>
          <w:p w14:paraId="51F9AC84" w14:textId="77777777" w:rsidR="00D73101" w:rsidRDefault="00D73101" w:rsidP="00C7143E"/>
          <w:p w14:paraId="725C28F4" w14:textId="77777777" w:rsidR="00D73101" w:rsidRDefault="00D73101" w:rsidP="00C7143E"/>
          <w:p w14:paraId="549C1326" w14:textId="77777777" w:rsidR="00D73101" w:rsidRDefault="00D73101" w:rsidP="00C7143E"/>
          <w:p w14:paraId="0297720C" w14:textId="77777777" w:rsidR="00D73101" w:rsidRDefault="00D73101" w:rsidP="00C7143E"/>
          <w:p w14:paraId="06FEF6A7" w14:textId="77777777" w:rsidR="00D73101" w:rsidRDefault="00D73101" w:rsidP="00C7143E"/>
          <w:p w14:paraId="128AF3DB" w14:textId="77777777" w:rsidR="00D73101" w:rsidRDefault="00D73101" w:rsidP="00C7143E"/>
        </w:tc>
      </w:tr>
    </w:tbl>
    <w:p w14:paraId="06AA74E9" w14:textId="77777777" w:rsidR="003E6D33" w:rsidRDefault="003E6D33">
      <w:pPr>
        <w:rPr>
          <w:rFonts w:eastAsia="Times New Roman" w:cstheme="majorBidi"/>
          <w:b/>
          <w:sz w:val="32"/>
          <w:szCs w:val="32"/>
        </w:rPr>
      </w:pPr>
      <w:bookmarkStart w:id="29" w:name="Appendix_B"/>
      <w:r>
        <w:rPr>
          <w:rFonts w:eastAsia="Times New Roman" w:cstheme="majorBidi"/>
          <w:b/>
          <w:sz w:val="32"/>
          <w:szCs w:val="32"/>
        </w:rPr>
        <w:br w:type="page"/>
      </w:r>
    </w:p>
    <w:p w14:paraId="5CFE433A" w14:textId="637E7DBC" w:rsidR="008C653F" w:rsidRPr="00C50084" w:rsidRDefault="009D232B" w:rsidP="009D232B">
      <w:pPr>
        <w:rPr>
          <w:rFonts w:eastAsia="Times New Roman" w:cstheme="majorBidi"/>
          <w:b/>
          <w:sz w:val="32"/>
          <w:szCs w:val="32"/>
        </w:rPr>
      </w:pPr>
      <w:r w:rsidRPr="00C50084">
        <w:rPr>
          <w:rFonts w:eastAsia="Times New Roman" w:cstheme="majorBidi"/>
          <w:b/>
          <w:sz w:val="32"/>
          <w:szCs w:val="32"/>
        </w:rPr>
        <w:lastRenderedPageBreak/>
        <w:t>Appendix B</w:t>
      </w:r>
      <w:bookmarkEnd w:id="29"/>
      <w:r w:rsidR="008C653F" w:rsidRPr="00C50084">
        <w:rPr>
          <w:rFonts w:eastAsia="Times New Roman" w:cstheme="majorBidi"/>
          <w:b/>
          <w:sz w:val="32"/>
          <w:szCs w:val="32"/>
        </w:rPr>
        <w:t xml:space="preserve"> - Institutional Strategic Goals</w:t>
      </w:r>
    </w:p>
    <w:p w14:paraId="2165FAF0" w14:textId="31B961E4" w:rsidR="008C653F" w:rsidRDefault="008C653F" w:rsidP="003E6D33">
      <w:pPr>
        <w:rPr>
          <w:b/>
          <w:bCs/>
        </w:rPr>
      </w:pPr>
      <w:r w:rsidRPr="00893D19">
        <w:t xml:space="preserve">The following table identifies </w:t>
      </w:r>
      <w:r w:rsidR="006D6FEA">
        <w:t xml:space="preserve">the </w:t>
      </w:r>
      <w:r w:rsidR="00157D43">
        <w:t>approved</w:t>
      </w:r>
      <w:r w:rsidR="006D6FEA">
        <w:t xml:space="preserve"> </w:t>
      </w:r>
      <w:r w:rsidRPr="00893D19">
        <w:t>Institutional Strategic Goals</w:t>
      </w:r>
      <w:r w:rsidR="006D6FEA">
        <w:t xml:space="preserve"> as of </w:t>
      </w:r>
      <w:r w:rsidR="0032097E">
        <w:t>November 15</w:t>
      </w:r>
      <w:r w:rsidR="00157D43">
        <w:t>,</w:t>
      </w:r>
      <w:r w:rsidR="006D6FEA">
        <w:t xml:space="preserve"> 2016</w:t>
      </w:r>
      <w:r w:rsidRPr="00893D19">
        <w:t>:</w:t>
      </w:r>
    </w:p>
    <w:p w14:paraId="60588E1F" w14:textId="77777777" w:rsidR="00B95EC8" w:rsidRPr="00893D19" w:rsidRDefault="00B95EC8" w:rsidP="008C653F">
      <w:pPr>
        <w:pStyle w:val="Default"/>
        <w:ind w:left="220"/>
        <w:rPr>
          <w:rFonts w:asciiTheme="minorHAnsi" w:hAnsiTheme="minorHAnsi" w:cstheme="minorBidi"/>
          <w:color w:val="auto"/>
          <w:spacing w:val="-1"/>
          <w:szCs w:val="22"/>
        </w:rPr>
      </w:pPr>
    </w:p>
    <w:tbl>
      <w:tblPr>
        <w:tblStyle w:val="TableGrid"/>
        <w:tblW w:w="0" w:type="auto"/>
        <w:tblInd w:w="220" w:type="dxa"/>
        <w:tblLook w:val="04A0" w:firstRow="1" w:lastRow="0" w:firstColumn="1" w:lastColumn="0" w:noHBand="0" w:noVBand="1"/>
      </w:tblPr>
      <w:tblGrid>
        <w:gridCol w:w="1879"/>
        <w:gridCol w:w="3476"/>
        <w:gridCol w:w="5215"/>
      </w:tblGrid>
      <w:tr w:rsidR="00553A4B" w:rsidRPr="00A81BAA" w14:paraId="455E8077" w14:textId="77777777" w:rsidTr="00553A4B">
        <w:tc>
          <w:tcPr>
            <w:tcW w:w="1879" w:type="dxa"/>
          </w:tcPr>
          <w:p w14:paraId="4051194C" w14:textId="77777777" w:rsidR="00553A4B" w:rsidRPr="00553A4B" w:rsidRDefault="00553A4B" w:rsidP="00D346E1">
            <w:pPr>
              <w:pStyle w:val="Default"/>
              <w:rPr>
                <w:rFonts w:asciiTheme="minorHAnsi" w:hAnsiTheme="minorHAnsi" w:cstheme="minorBidi"/>
                <w:b/>
                <w:color w:val="auto"/>
                <w:spacing w:val="-1"/>
                <w:szCs w:val="22"/>
              </w:rPr>
            </w:pPr>
          </w:p>
        </w:tc>
        <w:tc>
          <w:tcPr>
            <w:tcW w:w="3476" w:type="dxa"/>
          </w:tcPr>
          <w:p w14:paraId="024450E1" w14:textId="77777777" w:rsidR="00553A4B" w:rsidRPr="00553A4B" w:rsidRDefault="00553A4B" w:rsidP="00553A4B">
            <w:pPr>
              <w:pStyle w:val="Default"/>
              <w:rPr>
                <w:rFonts w:asciiTheme="minorHAnsi" w:hAnsiTheme="minorHAnsi" w:cstheme="minorBidi"/>
                <w:b/>
                <w:spacing w:val="-1"/>
                <w:szCs w:val="22"/>
              </w:rPr>
            </w:pPr>
            <w:r w:rsidRPr="00553A4B">
              <w:rPr>
                <w:rFonts w:asciiTheme="minorHAnsi" w:hAnsiTheme="minorHAnsi" w:cstheme="minorBidi"/>
                <w:b/>
                <w:spacing w:val="-1"/>
                <w:szCs w:val="22"/>
              </w:rPr>
              <w:t>GOAL</w:t>
            </w:r>
          </w:p>
        </w:tc>
        <w:tc>
          <w:tcPr>
            <w:tcW w:w="5215" w:type="dxa"/>
          </w:tcPr>
          <w:p w14:paraId="11DF7A2B" w14:textId="77777777" w:rsidR="00553A4B" w:rsidRPr="00553A4B" w:rsidRDefault="00553A4B" w:rsidP="00553A4B">
            <w:pPr>
              <w:widowControl/>
              <w:autoSpaceDE w:val="0"/>
              <w:autoSpaceDN w:val="0"/>
              <w:adjustRightInd w:val="0"/>
              <w:rPr>
                <w:b/>
                <w:spacing w:val="-1"/>
                <w:sz w:val="24"/>
              </w:rPr>
            </w:pPr>
            <w:r w:rsidRPr="00553A4B">
              <w:rPr>
                <w:b/>
                <w:spacing w:val="-1"/>
                <w:sz w:val="24"/>
              </w:rPr>
              <w:t>Summary of Objectives</w:t>
            </w:r>
          </w:p>
        </w:tc>
      </w:tr>
      <w:tr w:rsidR="00D346E1" w:rsidRPr="00A81BAA" w14:paraId="3D0BF07B" w14:textId="77777777" w:rsidTr="00553A4B">
        <w:tc>
          <w:tcPr>
            <w:tcW w:w="1879" w:type="dxa"/>
          </w:tcPr>
          <w:p w14:paraId="55733297" w14:textId="77777777" w:rsidR="00D346E1" w:rsidRPr="00553A4B" w:rsidRDefault="00D346E1" w:rsidP="00D346E1">
            <w:pPr>
              <w:pStyle w:val="Default"/>
              <w:rPr>
                <w:rFonts w:asciiTheme="minorHAnsi" w:hAnsiTheme="minorHAnsi" w:cstheme="minorBidi"/>
                <w:b/>
                <w:color w:val="auto"/>
                <w:spacing w:val="-1"/>
                <w:szCs w:val="22"/>
              </w:rPr>
            </w:pPr>
            <w:r w:rsidRPr="00553A4B">
              <w:rPr>
                <w:rFonts w:asciiTheme="minorHAnsi" w:hAnsiTheme="minorHAnsi" w:cstheme="minorBidi"/>
                <w:b/>
                <w:color w:val="auto"/>
                <w:spacing w:val="-1"/>
                <w:szCs w:val="22"/>
              </w:rPr>
              <w:t>Institutional Strategic Goal 1</w:t>
            </w:r>
          </w:p>
        </w:tc>
        <w:tc>
          <w:tcPr>
            <w:tcW w:w="3476" w:type="dxa"/>
          </w:tcPr>
          <w:p w14:paraId="3F68B122" w14:textId="77777777" w:rsidR="00D346E1" w:rsidRPr="00553A4B" w:rsidRDefault="00553A4B" w:rsidP="00553A4B">
            <w:pPr>
              <w:pStyle w:val="Default"/>
              <w:rPr>
                <w:rFonts w:asciiTheme="minorHAnsi" w:hAnsiTheme="minorHAnsi" w:cstheme="minorBidi"/>
                <w:color w:val="auto"/>
                <w:spacing w:val="-1"/>
                <w:szCs w:val="22"/>
              </w:rPr>
            </w:pPr>
            <w:r w:rsidRPr="00553A4B">
              <w:rPr>
                <w:rFonts w:asciiTheme="minorHAnsi" w:hAnsiTheme="minorHAnsi" w:cstheme="minorBidi"/>
                <w:spacing w:val="-1"/>
                <w:szCs w:val="22"/>
              </w:rPr>
              <w:t xml:space="preserve">Implement </w:t>
            </w:r>
            <w:r>
              <w:rPr>
                <w:rFonts w:asciiTheme="minorHAnsi" w:hAnsiTheme="minorHAnsi" w:cstheme="minorBidi"/>
                <w:spacing w:val="-1"/>
                <w:szCs w:val="22"/>
              </w:rPr>
              <w:t>Instructional Strategies that Strengthen and C</w:t>
            </w:r>
            <w:r w:rsidRPr="00553A4B">
              <w:rPr>
                <w:rFonts w:asciiTheme="minorHAnsi" w:hAnsiTheme="minorHAnsi" w:cstheme="minorBidi"/>
                <w:spacing w:val="-1"/>
                <w:szCs w:val="22"/>
              </w:rPr>
              <w:t>onnect</w:t>
            </w:r>
            <w:r>
              <w:rPr>
                <w:spacing w:val="-1"/>
              </w:rPr>
              <w:t xml:space="preserve"> </w:t>
            </w:r>
            <w:r>
              <w:rPr>
                <w:rFonts w:asciiTheme="minorHAnsi" w:hAnsiTheme="minorHAnsi" w:cstheme="minorBidi"/>
                <w:color w:val="auto"/>
                <w:spacing w:val="-1"/>
                <w:szCs w:val="22"/>
              </w:rPr>
              <w:t>Teaching and L</w:t>
            </w:r>
            <w:r w:rsidR="00D82529">
              <w:rPr>
                <w:rFonts w:asciiTheme="minorHAnsi" w:hAnsiTheme="minorHAnsi" w:cstheme="minorBidi"/>
                <w:color w:val="auto"/>
                <w:spacing w:val="-1"/>
                <w:szCs w:val="22"/>
              </w:rPr>
              <w:t>earning across the C</w:t>
            </w:r>
            <w:r w:rsidRPr="00553A4B">
              <w:rPr>
                <w:rFonts w:asciiTheme="minorHAnsi" w:hAnsiTheme="minorHAnsi" w:cstheme="minorBidi"/>
                <w:color w:val="auto"/>
                <w:spacing w:val="-1"/>
                <w:szCs w:val="22"/>
              </w:rPr>
              <w:t>ollege</w:t>
            </w:r>
          </w:p>
        </w:tc>
        <w:tc>
          <w:tcPr>
            <w:tcW w:w="5215" w:type="dxa"/>
          </w:tcPr>
          <w:p w14:paraId="2E603CDF" w14:textId="77777777" w:rsidR="00D346E1" w:rsidRPr="001F7261" w:rsidRDefault="00553A4B" w:rsidP="00553A4B">
            <w:pPr>
              <w:widowControl/>
              <w:autoSpaceDE w:val="0"/>
              <w:autoSpaceDN w:val="0"/>
              <w:adjustRightInd w:val="0"/>
              <w:rPr>
                <w:spacing w:val="-1"/>
              </w:rPr>
            </w:pPr>
            <w:r w:rsidRPr="00553A4B">
              <w:rPr>
                <w:spacing w:val="-1"/>
                <w:sz w:val="24"/>
              </w:rPr>
              <w:t>Interdisciplinary dialogue and instruction; Examination of ILO: Knowledge of Human Cultures and the Physical and Natural World; strengthen and promote</w:t>
            </w:r>
            <w:r>
              <w:rPr>
                <w:spacing w:val="-1"/>
                <w:sz w:val="24"/>
              </w:rPr>
              <w:t xml:space="preserve"> </w:t>
            </w:r>
            <w:r w:rsidRPr="00553A4B">
              <w:rPr>
                <w:spacing w:val="-1"/>
                <w:sz w:val="24"/>
              </w:rPr>
              <w:t>cultural fluency through professional development and other strategies.</w:t>
            </w:r>
            <w:r>
              <w:rPr>
                <w:spacing w:val="-1"/>
                <w:sz w:val="24"/>
              </w:rPr>
              <w:t xml:space="preserve"> </w:t>
            </w:r>
          </w:p>
        </w:tc>
      </w:tr>
      <w:tr w:rsidR="00553A4B" w:rsidRPr="00A81BAA" w14:paraId="1ACA5745" w14:textId="77777777" w:rsidTr="00C7143E">
        <w:tc>
          <w:tcPr>
            <w:tcW w:w="1879" w:type="dxa"/>
          </w:tcPr>
          <w:p w14:paraId="0E1584BD" w14:textId="77777777" w:rsidR="00553A4B" w:rsidRPr="00893D19" w:rsidRDefault="00553A4B" w:rsidP="00CC730A">
            <w:pPr>
              <w:pStyle w:val="Default"/>
              <w:rPr>
                <w:rFonts w:asciiTheme="minorHAnsi" w:hAnsiTheme="minorHAnsi" w:cstheme="minorBidi"/>
                <w:b/>
                <w:color w:val="auto"/>
                <w:spacing w:val="-1"/>
                <w:szCs w:val="22"/>
              </w:rPr>
            </w:pPr>
            <w:r>
              <w:rPr>
                <w:rFonts w:asciiTheme="minorHAnsi" w:hAnsiTheme="minorHAnsi" w:cstheme="minorBidi"/>
                <w:b/>
                <w:color w:val="auto"/>
                <w:spacing w:val="-1"/>
                <w:szCs w:val="22"/>
              </w:rPr>
              <w:t xml:space="preserve">Institutional Strategic Goal 2 </w:t>
            </w:r>
          </w:p>
        </w:tc>
        <w:tc>
          <w:tcPr>
            <w:tcW w:w="3476" w:type="dxa"/>
          </w:tcPr>
          <w:p w14:paraId="6A920945" w14:textId="77777777" w:rsidR="00553A4B" w:rsidRPr="00893D19" w:rsidRDefault="00553A4B" w:rsidP="00C7143E">
            <w:pPr>
              <w:pStyle w:val="Default"/>
              <w:rPr>
                <w:rFonts w:asciiTheme="minorHAnsi" w:hAnsiTheme="minorHAnsi" w:cstheme="minorBidi"/>
                <w:color w:val="auto"/>
                <w:spacing w:val="-1"/>
                <w:szCs w:val="22"/>
              </w:rPr>
            </w:pPr>
            <w:r w:rsidRPr="00893D19">
              <w:rPr>
                <w:rFonts w:asciiTheme="minorHAnsi" w:hAnsiTheme="minorHAnsi" w:cstheme="minorBidi"/>
                <w:color w:val="auto"/>
                <w:spacing w:val="-1"/>
                <w:szCs w:val="22"/>
              </w:rPr>
              <w:t xml:space="preserve">Strengthen efforts to improve Outreach, </w:t>
            </w:r>
            <w:r>
              <w:rPr>
                <w:rFonts w:asciiTheme="minorHAnsi" w:hAnsiTheme="minorHAnsi" w:cstheme="minorBidi"/>
                <w:color w:val="auto"/>
                <w:spacing w:val="-1"/>
                <w:szCs w:val="22"/>
              </w:rPr>
              <w:t>Persistence</w:t>
            </w:r>
            <w:r w:rsidRPr="00893D19">
              <w:rPr>
                <w:rFonts w:asciiTheme="minorHAnsi" w:hAnsiTheme="minorHAnsi" w:cstheme="minorBidi"/>
                <w:color w:val="auto"/>
                <w:spacing w:val="-1"/>
                <w:szCs w:val="22"/>
              </w:rPr>
              <w:t>, and Student S</w:t>
            </w:r>
            <w:r>
              <w:rPr>
                <w:rFonts w:asciiTheme="minorHAnsi" w:hAnsiTheme="minorHAnsi" w:cstheme="minorBidi"/>
                <w:color w:val="auto"/>
                <w:spacing w:val="-1"/>
                <w:szCs w:val="22"/>
              </w:rPr>
              <w:t>uccess</w:t>
            </w:r>
          </w:p>
        </w:tc>
        <w:tc>
          <w:tcPr>
            <w:tcW w:w="5215" w:type="dxa"/>
          </w:tcPr>
          <w:p w14:paraId="7F7A8842" w14:textId="4D747705" w:rsidR="00553A4B" w:rsidRPr="00893D19" w:rsidRDefault="00553A4B" w:rsidP="00C05C03">
            <w:pPr>
              <w:pStyle w:val="Default"/>
              <w:rPr>
                <w:rFonts w:asciiTheme="minorHAnsi" w:hAnsiTheme="minorHAnsi" w:cstheme="minorBidi"/>
                <w:color w:val="auto"/>
                <w:spacing w:val="-1"/>
                <w:szCs w:val="22"/>
              </w:rPr>
            </w:pPr>
            <w:r w:rsidRPr="00893D19">
              <w:rPr>
                <w:rFonts w:asciiTheme="minorHAnsi" w:hAnsiTheme="minorHAnsi" w:cstheme="minorBidi"/>
                <w:color w:val="auto"/>
                <w:spacing w:val="-1"/>
                <w:szCs w:val="22"/>
              </w:rPr>
              <w:t>Targeted recruitment strategies</w:t>
            </w:r>
            <w:r w:rsidR="008429C8">
              <w:rPr>
                <w:rFonts w:asciiTheme="minorHAnsi" w:hAnsiTheme="minorHAnsi" w:cstheme="minorBidi"/>
                <w:color w:val="auto"/>
                <w:spacing w:val="-1"/>
                <w:szCs w:val="22"/>
              </w:rPr>
              <w:t xml:space="preserve">; </w:t>
            </w:r>
            <w:r w:rsidR="00C05C03">
              <w:rPr>
                <w:rFonts w:asciiTheme="minorHAnsi" w:hAnsiTheme="minorHAnsi" w:cstheme="minorBidi"/>
                <w:color w:val="auto"/>
                <w:spacing w:val="-1"/>
                <w:szCs w:val="22"/>
              </w:rPr>
              <w:t>educational</w:t>
            </w:r>
            <w:r w:rsidRPr="00893D19">
              <w:rPr>
                <w:rFonts w:asciiTheme="minorHAnsi" w:hAnsiTheme="minorHAnsi" w:cstheme="minorBidi"/>
                <w:color w:val="auto"/>
                <w:spacing w:val="-1"/>
                <w:szCs w:val="22"/>
              </w:rPr>
              <w:t xml:space="preserve"> pathways</w:t>
            </w:r>
            <w:r w:rsidR="00C05C03">
              <w:rPr>
                <w:rFonts w:asciiTheme="minorHAnsi" w:hAnsiTheme="minorHAnsi" w:cstheme="minorBidi"/>
                <w:color w:val="auto"/>
                <w:spacing w:val="-1"/>
                <w:szCs w:val="22"/>
              </w:rPr>
              <w:t xml:space="preserve"> and student services</w:t>
            </w:r>
            <w:r w:rsidRPr="00893D19">
              <w:rPr>
                <w:rFonts w:asciiTheme="minorHAnsi" w:hAnsiTheme="minorHAnsi" w:cstheme="minorBidi"/>
                <w:color w:val="auto"/>
                <w:spacing w:val="-1"/>
                <w:szCs w:val="22"/>
              </w:rPr>
              <w:t xml:space="preserve">; </w:t>
            </w:r>
            <w:r w:rsidR="008429C8">
              <w:rPr>
                <w:rFonts w:asciiTheme="minorHAnsi" w:hAnsiTheme="minorHAnsi" w:cstheme="minorBidi"/>
                <w:color w:val="auto"/>
                <w:spacing w:val="-1"/>
                <w:szCs w:val="22"/>
              </w:rPr>
              <w:t xml:space="preserve">basic skills completion; </w:t>
            </w:r>
            <w:r w:rsidRPr="00893D19">
              <w:rPr>
                <w:rFonts w:asciiTheme="minorHAnsi" w:hAnsiTheme="minorHAnsi" w:cstheme="minorBidi"/>
                <w:color w:val="auto"/>
                <w:spacing w:val="-1"/>
                <w:szCs w:val="22"/>
              </w:rPr>
              <w:t>implement user-friendly student technology; revise prog</w:t>
            </w:r>
            <w:r w:rsidR="008429C8">
              <w:rPr>
                <w:rFonts w:asciiTheme="minorHAnsi" w:hAnsiTheme="minorHAnsi" w:cstheme="minorBidi"/>
                <w:color w:val="auto"/>
                <w:spacing w:val="-1"/>
                <w:szCs w:val="22"/>
              </w:rPr>
              <w:t xml:space="preserve">ram review and planning process; address </w:t>
            </w:r>
            <w:r w:rsidR="00157D43">
              <w:rPr>
                <w:rFonts w:asciiTheme="minorHAnsi" w:hAnsiTheme="minorHAnsi" w:cstheme="minorBidi"/>
                <w:color w:val="auto"/>
                <w:spacing w:val="-1"/>
                <w:szCs w:val="22"/>
              </w:rPr>
              <w:t>opportunity</w:t>
            </w:r>
            <w:r w:rsidR="008429C8">
              <w:rPr>
                <w:rFonts w:asciiTheme="minorHAnsi" w:hAnsiTheme="minorHAnsi" w:cstheme="minorBidi"/>
                <w:color w:val="auto"/>
                <w:spacing w:val="-1"/>
                <w:szCs w:val="22"/>
              </w:rPr>
              <w:t xml:space="preserve"> gaps.</w:t>
            </w:r>
          </w:p>
        </w:tc>
      </w:tr>
      <w:tr w:rsidR="0052368B" w:rsidRPr="00A81BAA" w14:paraId="292BD511" w14:textId="77777777" w:rsidTr="00C7143E">
        <w:tc>
          <w:tcPr>
            <w:tcW w:w="1879" w:type="dxa"/>
          </w:tcPr>
          <w:p w14:paraId="5F82BF51" w14:textId="77777777" w:rsidR="0052368B" w:rsidRPr="00893D19" w:rsidRDefault="0052368B" w:rsidP="00CC730A">
            <w:pPr>
              <w:pStyle w:val="Default"/>
              <w:rPr>
                <w:rFonts w:asciiTheme="minorHAnsi" w:hAnsiTheme="minorHAnsi" w:cstheme="minorBidi"/>
                <w:b/>
                <w:color w:val="auto"/>
                <w:spacing w:val="-1"/>
                <w:szCs w:val="22"/>
              </w:rPr>
            </w:pPr>
            <w:r w:rsidRPr="001F7261">
              <w:rPr>
                <w:rFonts w:asciiTheme="minorHAnsi" w:hAnsiTheme="minorHAnsi" w:cstheme="minorBidi"/>
                <w:b/>
                <w:color w:val="auto"/>
                <w:spacing w:val="-1"/>
                <w:szCs w:val="22"/>
              </w:rPr>
              <w:t xml:space="preserve">Institutional Strategic Goal </w:t>
            </w:r>
            <w:r>
              <w:rPr>
                <w:rFonts w:asciiTheme="minorHAnsi" w:hAnsiTheme="minorHAnsi" w:cstheme="minorBidi"/>
                <w:b/>
                <w:color w:val="auto"/>
                <w:spacing w:val="-1"/>
                <w:szCs w:val="22"/>
              </w:rPr>
              <w:t xml:space="preserve">3 </w:t>
            </w:r>
          </w:p>
        </w:tc>
        <w:tc>
          <w:tcPr>
            <w:tcW w:w="3476" w:type="dxa"/>
          </w:tcPr>
          <w:p w14:paraId="35F26AAE" w14:textId="77777777" w:rsidR="0052368B" w:rsidRPr="00893D19" w:rsidRDefault="0052368B" w:rsidP="00C7143E">
            <w:pPr>
              <w:pStyle w:val="Default"/>
              <w:rPr>
                <w:rFonts w:asciiTheme="minorHAnsi" w:hAnsiTheme="minorHAnsi" w:cstheme="minorBidi"/>
                <w:color w:val="auto"/>
                <w:spacing w:val="-1"/>
                <w:szCs w:val="22"/>
              </w:rPr>
            </w:pPr>
            <w:r w:rsidRPr="00893D19">
              <w:rPr>
                <w:rFonts w:asciiTheme="minorHAnsi" w:hAnsiTheme="minorHAnsi" w:cstheme="minorBidi"/>
                <w:color w:val="auto"/>
                <w:spacing w:val="-1"/>
                <w:szCs w:val="22"/>
              </w:rPr>
              <w:t>Strengthen the College’s Message to our C</w:t>
            </w:r>
            <w:r>
              <w:rPr>
                <w:rFonts w:asciiTheme="minorHAnsi" w:hAnsiTheme="minorHAnsi" w:cstheme="minorBidi"/>
                <w:color w:val="auto"/>
                <w:spacing w:val="-1"/>
                <w:szCs w:val="22"/>
              </w:rPr>
              <w:t>ommunity</w:t>
            </w:r>
          </w:p>
        </w:tc>
        <w:tc>
          <w:tcPr>
            <w:tcW w:w="5215" w:type="dxa"/>
          </w:tcPr>
          <w:p w14:paraId="2FF37066" w14:textId="77777777" w:rsidR="0052368B" w:rsidRPr="00893D19" w:rsidRDefault="00E67161" w:rsidP="00E67161">
            <w:pPr>
              <w:pStyle w:val="Default"/>
              <w:rPr>
                <w:rFonts w:asciiTheme="minorHAnsi" w:hAnsiTheme="minorHAnsi" w:cstheme="minorBidi"/>
                <w:color w:val="auto"/>
                <w:spacing w:val="-1"/>
                <w:szCs w:val="22"/>
              </w:rPr>
            </w:pPr>
            <w:r>
              <w:rPr>
                <w:rFonts w:asciiTheme="minorHAnsi" w:hAnsiTheme="minorHAnsi" w:cstheme="minorBidi"/>
                <w:color w:val="auto"/>
                <w:spacing w:val="-1"/>
                <w:szCs w:val="22"/>
              </w:rPr>
              <w:t>Integrated</w:t>
            </w:r>
            <w:r w:rsidR="0052368B" w:rsidRPr="00893D19">
              <w:rPr>
                <w:rFonts w:asciiTheme="minorHAnsi" w:hAnsiTheme="minorHAnsi" w:cstheme="minorBidi"/>
                <w:color w:val="auto"/>
                <w:spacing w:val="-1"/>
                <w:szCs w:val="22"/>
              </w:rPr>
              <w:t xml:space="preserve"> marketing/messaging </w:t>
            </w:r>
            <w:r>
              <w:rPr>
                <w:rFonts w:asciiTheme="minorHAnsi" w:hAnsiTheme="minorHAnsi" w:cstheme="minorBidi"/>
                <w:color w:val="auto"/>
                <w:spacing w:val="-1"/>
                <w:szCs w:val="22"/>
              </w:rPr>
              <w:t>communications plan.</w:t>
            </w:r>
          </w:p>
        </w:tc>
      </w:tr>
      <w:tr w:rsidR="00E67161" w:rsidRPr="00A81BAA" w14:paraId="664E045B" w14:textId="77777777" w:rsidTr="00C7143E">
        <w:tc>
          <w:tcPr>
            <w:tcW w:w="1879" w:type="dxa"/>
          </w:tcPr>
          <w:p w14:paraId="1199C91E" w14:textId="77777777" w:rsidR="00E67161" w:rsidRPr="00893D19" w:rsidRDefault="00E67161" w:rsidP="00C7143E">
            <w:pPr>
              <w:pStyle w:val="Default"/>
              <w:rPr>
                <w:rFonts w:asciiTheme="minorHAnsi" w:hAnsiTheme="minorHAnsi" w:cstheme="minorBidi"/>
                <w:b/>
                <w:color w:val="auto"/>
                <w:spacing w:val="-1"/>
                <w:szCs w:val="22"/>
              </w:rPr>
            </w:pPr>
            <w:r w:rsidRPr="008A6005">
              <w:rPr>
                <w:rFonts w:asciiTheme="minorHAnsi" w:hAnsiTheme="minorHAnsi" w:cstheme="minorBidi"/>
                <w:b/>
                <w:color w:val="auto"/>
                <w:spacing w:val="-1"/>
                <w:szCs w:val="22"/>
              </w:rPr>
              <w:t>Institutional Strategic Goal 4</w:t>
            </w:r>
          </w:p>
        </w:tc>
        <w:tc>
          <w:tcPr>
            <w:tcW w:w="3476" w:type="dxa"/>
          </w:tcPr>
          <w:p w14:paraId="53C53281" w14:textId="59186375" w:rsidR="00E67161" w:rsidRPr="00893D19" w:rsidRDefault="0032097E" w:rsidP="0032097E">
            <w:pPr>
              <w:pStyle w:val="Default"/>
              <w:rPr>
                <w:rFonts w:asciiTheme="minorHAnsi" w:hAnsiTheme="minorHAnsi" w:cstheme="minorBidi"/>
                <w:color w:val="auto"/>
                <w:spacing w:val="-1"/>
                <w:szCs w:val="22"/>
              </w:rPr>
            </w:pPr>
            <w:r>
              <w:rPr>
                <w:rFonts w:asciiTheme="minorHAnsi" w:hAnsiTheme="minorHAnsi" w:cstheme="minorBidi"/>
                <w:color w:val="auto"/>
                <w:spacing w:val="-1"/>
                <w:szCs w:val="22"/>
              </w:rPr>
              <w:t>Strengthen, Promote</w:t>
            </w:r>
            <w:r w:rsidRPr="00893D19">
              <w:rPr>
                <w:rFonts w:asciiTheme="minorHAnsi" w:hAnsiTheme="minorHAnsi" w:cstheme="minorBidi"/>
                <w:color w:val="auto"/>
                <w:spacing w:val="-1"/>
                <w:szCs w:val="22"/>
              </w:rPr>
              <w:t xml:space="preserve"> </w:t>
            </w:r>
            <w:r w:rsidR="00E67161" w:rsidRPr="00893D19">
              <w:rPr>
                <w:rFonts w:asciiTheme="minorHAnsi" w:hAnsiTheme="minorHAnsi" w:cstheme="minorBidi"/>
                <w:color w:val="auto"/>
                <w:spacing w:val="-1"/>
                <w:szCs w:val="22"/>
              </w:rPr>
              <w:t xml:space="preserve">and Support </w:t>
            </w:r>
            <w:r>
              <w:rPr>
                <w:rFonts w:asciiTheme="minorHAnsi" w:hAnsiTheme="minorHAnsi" w:cstheme="minorBidi"/>
                <w:color w:val="auto"/>
                <w:spacing w:val="-1"/>
                <w:szCs w:val="22"/>
              </w:rPr>
              <w:t>the College’s</w:t>
            </w:r>
            <w:r w:rsidRPr="00893D19">
              <w:rPr>
                <w:rFonts w:asciiTheme="minorHAnsi" w:hAnsiTheme="minorHAnsi" w:cstheme="minorBidi"/>
                <w:color w:val="auto"/>
                <w:spacing w:val="-1"/>
                <w:szCs w:val="22"/>
              </w:rPr>
              <w:t xml:space="preserve"> </w:t>
            </w:r>
            <w:r w:rsidR="00E67161" w:rsidRPr="00893D19">
              <w:rPr>
                <w:rFonts w:asciiTheme="minorHAnsi" w:hAnsiTheme="minorHAnsi" w:cstheme="minorBidi"/>
                <w:color w:val="auto"/>
                <w:spacing w:val="-1"/>
                <w:szCs w:val="22"/>
              </w:rPr>
              <w:t>Diverse Workforce</w:t>
            </w:r>
            <w:r>
              <w:rPr>
                <w:rFonts w:asciiTheme="minorHAnsi" w:hAnsiTheme="minorHAnsi" w:cstheme="minorBidi"/>
                <w:color w:val="auto"/>
                <w:spacing w:val="-1"/>
                <w:szCs w:val="22"/>
              </w:rPr>
              <w:t xml:space="preserve"> through Strategies focused on Recruitment, Hiring, and Retention.</w:t>
            </w:r>
          </w:p>
        </w:tc>
        <w:tc>
          <w:tcPr>
            <w:tcW w:w="5215" w:type="dxa"/>
          </w:tcPr>
          <w:p w14:paraId="4F2F57F4" w14:textId="77777777" w:rsidR="00E67161" w:rsidRPr="00893D19" w:rsidRDefault="00E67161" w:rsidP="00C7143E">
            <w:pPr>
              <w:pStyle w:val="Default"/>
              <w:rPr>
                <w:rFonts w:asciiTheme="minorHAnsi" w:hAnsiTheme="minorHAnsi" w:cstheme="minorBidi"/>
                <w:color w:val="auto"/>
                <w:spacing w:val="-1"/>
                <w:szCs w:val="22"/>
              </w:rPr>
            </w:pPr>
            <w:r w:rsidRPr="00893D19">
              <w:rPr>
                <w:rFonts w:asciiTheme="minorHAnsi" w:hAnsiTheme="minorHAnsi" w:cstheme="minorBidi"/>
                <w:color w:val="auto"/>
                <w:spacing w:val="-1"/>
                <w:szCs w:val="22"/>
              </w:rPr>
              <w:t>Address critical staffing needs; Improve recruiting, hiring and professional development processes to incre</w:t>
            </w:r>
            <w:r>
              <w:rPr>
                <w:rFonts w:asciiTheme="minorHAnsi" w:hAnsiTheme="minorHAnsi" w:cstheme="minorBidi"/>
                <w:color w:val="auto"/>
                <w:spacing w:val="-1"/>
                <w:szCs w:val="22"/>
              </w:rPr>
              <w:t xml:space="preserve">ase diversity; Implement comprehensive </w:t>
            </w:r>
            <w:r w:rsidRPr="00893D19">
              <w:rPr>
                <w:rFonts w:asciiTheme="minorHAnsi" w:hAnsiTheme="minorHAnsi" w:cstheme="minorBidi"/>
                <w:color w:val="auto"/>
                <w:spacing w:val="-1"/>
                <w:szCs w:val="22"/>
              </w:rPr>
              <w:t>professional development</w:t>
            </w:r>
            <w:r>
              <w:rPr>
                <w:rFonts w:asciiTheme="minorHAnsi" w:hAnsiTheme="minorHAnsi" w:cstheme="minorBidi"/>
                <w:color w:val="auto"/>
                <w:spacing w:val="-1"/>
                <w:szCs w:val="22"/>
              </w:rPr>
              <w:t xml:space="preserve"> plan.</w:t>
            </w:r>
          </w:p>
        </w:tc>
      </w:tr>
      <w:tr w:rsidR="00E67161" w:rsidRPr="00A81BAA" w14:paraId="1BAEA695" w14:textId="77777777" w:rsidTr="00553A4B">
        <w:tc>
          <w:tcPr>
            <w:tcW w:w="1879" w:type="dxa"/>
          </w:tcPr>
          <w:p w14:paraId="5A09F34B" w14:textId="77777777" w:rsidR="00E67161" w:rsidRPr="00893D19" w:rsidRDefault="00E67161" w:rsidP="00E67161">
            <w:pPr>
              <w:pStyle w:val="Default"/>
              <w:rPr>
                <w:rFonts w:asciiTheme="minorHAnsi" w:hAnsiTheme="minorHAnsi" w:cstheme="minorBidi"/>
                <w:b/>
                <w:color w:val="auto"/>
                <w:spacing w:val="-1"/>
                <w:szCs w:val="22"/>
              </w:rPr>
            </w:pPr>
            <w:r w:rsidRPr="008A6005">
              <w:rPr>
                <w:rFonts w:asciiTheme="minorHAnsi" w:hAnsiTheme="minorHAnsi" w:cstheme="minorBidi"/>
                <w:b/>
                <w:color w:val="auto"/>
                <w:spacing w:val="-1"/>
                <w:szCs w:val="22"/>
              </w:rPr>
              <w:t xml:space="preserve">Institutional </w:t>
            </w:r>
            <w:r w:rsidR="00CC730A">
              <w:rPr>
                <w:rFonts w:asciiTheme="minorHAnsi" w:hAnsiTheme="minorHAnsi" w:cstheme="minorBidi"/>
                <w:b/>
                <w:color w:val="auto"/>
                <w:spacing w:val="-1"/>
                <w:szCs w:val="22"/>
              </w:rPr>
              <w:t>Strategic Goal 5</w:t>
            </w:r>
          </w:p>
        </w:tc>
        <w:tc>
          <w:tcPr>
            <w:tcW w:w="3476" w:type="dxa"/>
          </w:tcPr>
          <w:p w14:paraId="4AC77516" w14:textId="77777777" w:rsidR="00E67161" w:rsidRPr="00893D19" w:rsidRDefault="00E67161" w:rsidP="00E67161">
            <w:pPr>
              <w:pStyle w:val="Default"/>
              <w:rPr>
                <w:rFonts w:asciiTheme="minorHAnsi" w:hAnsiTheme="minorHAnsi" w:cstheme="minorBidi"/>
                <w:color w:val="auto"/>
                <w:spacing w:val="-1"/>
                <w:szCs w:val="22"/>
              </w:rPr>
            </w:pPr>
            <w:r w:rsidRPr="00893D19">
              <w:rPr>
                <w:rFonts w:asciiTheme="minorHAnsi" w:hAnsiTheme="minorHAnsi" w:cstheme="minorBidi"/>
                <w:color w:val="auto"/>
                <w:spacing w:val="-1"/>
                <w:szCs w:val="22"/>
              </w:rPr>
              <w:t>Ensure the Fiscal Stability of the College</w:t>
            </w:r>
            <w:r>
              <w:rPr>
                <w:rFonts w:asciiTheme="minorHAnsi" w:hAnsiTheme="minorHAnsi" w:cstheme="minorBidi"/>
                <w:color w:val="auto"/>
                <w:spacing w:val="-1"/>
                <w:szCs w:val="22"/>
              </w:rPr>
              <w:t xml:space="preserve"> and Increase Enrollments</w:t>
            </w:r>
          </w:p>
        </w:tc>
        <w:tc>
          <w:tcPr>
            <w:tcW w:w="5215" w:type="dxa"/>
          </w:tcPr>
          <w:p w14:paraId="60E3BBF6" w14:textId="77777777" w:rsidR="00E67161" w:rsidRPr="00893D19" w:rsidRDefault="00E67161" w:rsidP="00E67161">
            <w:pPr>
              <w:pStyle w:val="Default"/>
              <w:rPr>
                <w:rFonts w:asciiTheme="minorHAnsi" w:hAnsiTheme="minorHAnsi" w:cstheme="minorBidi"/>
                <w:color w:val="auto"/>
                <w:spacing w:val="-1"/>
                <w:szCs w:val="22"/>
              </w:rPr>
            </w:pPr>
            <w:r w:rsidRPr="00893D19">
              <w:rPr>
                <w:rFonts w:asciiTheme="minorHAnsi" w:hAnsiTheme="minorHAnsi" w:cstheme="minorBidi"/>
                <w:color w:val="auto"/>
                <w:spacing w:val="-1"/>
                <w:szCs w:val="22"/>
              </w:rPr>
              <w:t xml:space="preserve">Increase southern district course offerings; </w:t>
            </w:r>
            <w:r>
              <w:rPr>
                <w:rFonts w:asciiTheme="minorHAnsi" w:hAnsiTheme="minorHAnsi" w:cstheme="minorBidi"/>
                <w:color w:val="auto"/>
                <w:spacing w:val="-1"/>
                <w:szCs w:val="22"/>
              </w:rPr>
              <w:t xml:space="preserve">Strengthen and establish relationships with high schools and universities through access and transfer programs; </w:t>
            </w:r>
            <w:r w:rsidRPr="00893D19">
              <w:rPr>
                <w:rFonts w:asciiTheme="minorHAnsi" w:hAnsiTheme="minorHAnsi" w:cstheme="minorBidi"/>
                <w:color w:val="auto"/>
                <w:spacing w:val="-1"/>
                <w:szCs w:val="22"/>
              </w:rPr>
              <w:t xml:space="preserve">Balance budget to align revenues and expenses; </w:t>
            </w:r>
            <w:r>
              <w:rPr>
                <w:rFonts w:asciiTheme="minorHAnsi" w:hAnsiTheme="minorHAnsi" w:cstheme="minorBidi"/>
                <w:color w:val="auto"/>
                <w:spacing w:val="-1"/>
                <w:szCs w:val="22"/>
              </w:rPr>
              <w:t>Implement</w:t>
            </w:r>
            <w:r w:rsidRPr="00893D19">
              <w:rPr>
                <w:rFonts w:asciiTheme="minorHAnsi" w:hAnsiTheme="minorHAnsi" w:cstheme="minorBidi"/>
                <w:color w:val="auto"/>
                <w:spacing w:val="-1"/>
                <w:szCs w:val="22"/>
              </w:rPr>
              <w:t xml:space="preserve"> enrollment </w:t>
            </w:r>
            <w:r>
              <w:rPr>
                <w:rFonts w:asciiTheme="minorHAnsi" w:hAnsiTheme="minorHAnsi" w:cstheme="minorBidi"/>
                <w:color w:val="auto"/>
                <w:spacing w:val="-1"/>
                <w:szCs w:val="22"/>
              </w:rPr>
              <w:t>management plan; Explore alternative revenue streams</w:t>
            </w:r>
            <w:r w:rsidRPr="00893D19">
              <w:rPr>
                <w:rFonts w:asciiTheme="minorHAnsi" w:hAnsiTheme="minorHAnsi" w:cstheme="minorBidi"/>
                <w:color w:val="auto"/>
                <w:spacing w:val="-1"/>
                <w:szCs w:val="22"/>
              </w:rPr>
              <w:t>.</w:t>
            </w:r>
          </w:p>
        </w:tc>
      </w:tr>
    </w:tbl>
    <w:p w14:paraId="16397048" w14:textId="77777777" w:rsidR="00090F17" w:rsidRPr="00A81BAA" w:rsidRDefault="00090F17"/>
    <w:sectPr w:rsidR="00090F17" w:rsidRPr="00A81BAA" w:rsidSect="00C46643">
      <w:footerReference w:type="default" r:id="rId17"/>
      <w:pgSz w:w="12240" w:h="15840"/>
      <w:pgMar w:top="720" w:right="720" w:bottom="720" w:left="720" w:header="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D594A" w14:textId="77777777" w:rsidR="007846BB" w:rsidRDefault="007846BB">
      <w:r>
        <w:separator/>
      </w:r>
    </w:p>
  </w:endnote>
  <w:endnote w:type="continuationSeparator" w:id="0">
    <w:p w14:paraId="7AE2026A" w14:textId="77777777" w:rsidR="007846BB" w:rsidRDefault="0078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B64C6" w14:textId="16EA38D5" w:rsidR="00C46643" w:rsidRDefault="00C46643">
    <w:pPr>
      <w:pStyle w:val="Footer"/>
    </w:pPr>
    <w:r>
      <w:t>FASPC Approved: 02/09/2017</w:t>
    </w:r>
  </w:p>
  <w:p w14:paraId="31A15FF0" w14:textId="42F59E22" w:rsidR="00C46643" w:rsidRDefault="00C46643">
    <w:pPr>
      <w:pStyle w:val="Footer"/>
    </w:pPr>
    <w:r>
      <w:t>SPC Approved: 03/21/2017</w:t>
    </w:r>
  </w:p>
  <w:p w14:paraId="44B0F4CE" w14:textId="2D4CCDAE" w:rsidR="00C7143E" w:rsidRDefault="00C7143E">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FB328" w14:textId="77777777" w:rsidR="00C46643" w:rsidRDefault="00C46643" w:rsidP="00C46643">
    <w:pPr>
      <w:spacing w:line="14" w:lineRule="auto"/>
      <w:rPr>
        <w:sz w:val="20"/>
        <w:szCs w:val="20"/>
      </w:rPr>
    </w:pPr>
  </w:p>
  <w:p w14:paraId="1752202D" w14:textId="77777777" w:rsidR="00C7143E" w:rsidRDefault="00C7143E">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85803"/>
      <w:docPartObj>
        <w:docPartGallery w:val="Page Numbers (Bottom of Page)"/>
        <w:docPartUnique/>
      </w:docPartObj>
    </w:sdtPr>
    <w:sdtEndPr>
      <w:rPr>
        <w:noProof/>
      </w:rPr>
    </w:sdtEndPr>
    <w:sdtContent>
      <w:p w14:paraId="318B86AA" w14:textId="77777777" w:rsidR="00C46643" w:rsidRDefault="00C46643" w:rsidP="00C46643">
        <w:pPr>
          <w:pStyle w:val="Footer"/>
        </w:pPr>
        <w:r>
          <w:t>FASPC Approved: 02/09/2017</w:t>
        </w:r>
      </w:p>
      <w:p w14:paraId="50B9EF04" w14:textId="77777777" w:rsidR="00C46643" w:rsidRDefault="00C46643" w:rsidP="00C46643">
        <w:pPr>
          <w:pStyle w:val="Footer"/>
        </w:pPr>
        <w:r>
          <w:t>SPC Approved: 03/21/2017</w:t>
        </w:r>
      </w:p>
      <w:p w14:paraId="08133C55" w14:textId="77777777" w:rsidR="00C46643" w:rsidRDefault="00C46643" w:rsidP="00C46643">
        <w:pPr>
          <w:spacing w:line="14" w:lineRule="auto"/>
          <w:rPr>
            <w:sz w:val="20"/>
            <w:szCs w:val="20"/>
          </w:rPr>
        </w:pPr>
      </w:p>
      <w:p w14:paraId="448CA2E7" w14:textId="0D2B193A" w:rsidR="00C7143E" w:rsidRDefault="00C7143E">
        <w:pPr>
          <w:pStyle w:val="Footer"/>
          <w:jc w:val="right"/>
        </w:pPr>
        <w:r>
          <w:fldChar w:fldCharType="begin"/>
        </w:r>
        <w:r>
          <w:instrText xml:space="preserve"> PAGE   \* MERGEFORMAT </w:instrText>
        </w:r>
        <w:r>
          <w:fldChar w:fldCharType="separate"/>
        </w:r>
        <w:r w:rsidR="00C46643">
          <w:rPr>
            <w:noProof/>
          </w:rPr>
          <w:t>18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D0505" w14:textId="77777777" w:rsidR="007846BB" w:rsidRDefault="007846BB">
      <w:r>
        <w:separator/>
      </w:r>
    </w:p>
  </w:footnote>
  <w:footnote w:type="continuationSeparator" w:id="0">
    <w:p w14:paraId="6702510D" w14:textId="77777777" w:rsidR="007846BB" w:rsidRDefault="007846BB">
      <w:r>
        <w:continuationSeparator/>
      </w:r>
    </w:p>
  </w:footnote>
  <w:footnote w:id="1">
    <w:p w14:paraId="458F0709" w14:textId="78938017" w:rsidR="00C7143E" w:rsidRDefault="00C7143E">
      <w:pPr>
        <w:pStyle w:val="FootnoteText"/>
      </w:pPr>
      <w:r>
        <w:rPr>
          <w:rStyle w:val="FootnoteReference"/>
        </w:rPr>
        <w:footnoteRef/>
      </w:r>
      <w:r>
        <w:t xml:space="preserve"> See Appendix A – Technology Proposal Analysis Checklist</w:t>
      </w:r>
    </w:p>
  </w:footnote>
  <w:footnote w:id="2">
    <w:p w14:paraId="08FC5730" w14:textId="77777777" w:rsidR="00C7143E" w:rsidRDefault="00C7143E" w:rsidP="00C7143E">
      <w:pPr>
        <w:pStyle w:val="FootnoteText"/>
      </w:pPr>
      <w:r>
        <w:rPr>
          <w:rStyle w:val="FootnoteReference"/>
        </w:rPr>
        <w:footnoteRef/>
      </w:r>
      <w:r>
        <w:t xml:space="preserve"> See Appendix B - </w:t>
      </w:r>
      <w:r w:rsidRPr="00286D77">
        <w:t>Institutional Strategic Goals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0E7D"/>
    <w:multiLevelType w:val="hybridMultilevel"/>
    <w:tmpl w:val="0E84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876CF"/>
    <w:multiLevelType w:val="hybridMultilevel"/>
    <w:tmpl w:val="660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B3F"/>
    <w:multiLevelType w:val="hybridMultilevel"/>
    <w:tmpl w:val="97787EAE"/>
    <w:lvl w:ilvl="0" w:tplc="724AE622">
      <w:start w:val="1"/>
      <w:numFmt w:val="bullet"/>
      <w:lvlText w:val=" "/>
      <w:lvlJc w:val="left"/>
      <w:pPr>
        <w:tabs>
          <w:tab w:val="num" w:pos="720"/>
        </w:tabs>
        <w:ind w:left="720" w:hanging="360"/>
      </w:pPr>
      <w:rPr>
        <w:rFonts w:ascii="Calibri" w:hAnsi="Calibri" w:hint="default"/>
      </w:rPr>
    </w:lvl>
    <w:lvl w:ilvl="1" w:tplc="2C6EE260" w:tentative="1">
      <w:start w:val="1"/>
      <w:numFmt w:val="bullet"/>
      <w:lvlText w:val=" "/>
      <w:lvlJc w:val="left"/>
      <w:pPr>
        <w:tabs>
          <w:tab w:val="num" w:pos="1440"/>
        </w:tabs>
        <w:ind w:left="1440" w:hanging="360"/>
      </w:pPr>
      <w:rPr>
        <w:rFonts w:ascii="Calibri" w:hAnsi="Calibri" w:hint="default"/>
      </w:rPr>
    </w:lvl>
    <w:lvl w:ilvl="2" w:tplc="167A84DA" w:tentative="1">
      <w:start w:val="1"/>
      <w:numFmt w:val="bullet"/>
      <w:lvlText w:val=" "/>
      <w:lvlJc w:val="left"/>
      <w:pPr>
        <w:tabs>
          <w:tab w:val="num" w:pos="2160"/>
        </w:tabs>
        <w:ind w:left="2160" w:hanging="360"/>
      </w:pPr>
      <w:rPr>
        <w:rFonts w:ascii="Calibri" w:hAnsi="Calibri" w:hint="default"/>
      </w:rPr>
    </w:lvl>
    <w:lvl w:ilvl="3" w:tplc="108E6EBC" w:tentative="1">
      <w:start w:val="1"/>
      <w:numFmt w:val="bullet"/>
      <w:lvlText w:val=" "/>
      <w:lvlJc w:val="left"/>
      <w:pPr>
        <w:tabs>
          <w:tab w:val="num" w:pos="2880"/>
        </w:tabs>
        <w:ind w:left="2880" w:hanging="360"/>
      </w:pPr>
      <w:rPr>
        <w:rFonts w:ascii="Calibri" w:hAnsi="Calibri" w:hint="default"/>
      </w:rPr>
    </w:lvl>
    <w:lvl w:ilvl="4" w:tplc="BDA63C10" w:tentative="1">
      <w:start w:val="1"/>
      <w:numFmt w:val="bullet"/>
      <w:lvlText w:val=" "/>
      <w:lvlJc w:val="left"/>
      <w:pPr>
        <w:tabs>
          <w:tab w:val="num" w:pos="3600"/>
        </w:tabs>
        <w:ind w:left="3600" w:hanging="360"/>
      </w:pPr>
      <w:rPr>
        <w:rFonts w:ascii="Calibri" w:hAnsi="Calibri" w:hint="default"/>
      </w:rPr>
    </w:lvl>
    <w:lvl w:ilvl="5" w:tplc="A4142B6A" w:tentative="1">
      <w:start w:val="1"/>
      <w:numFmt w:val="bullet"/>
      <w:lvlText w:val=" "/>
      <w:lvlJc w:val="left"/>
      <w:pPr>
        <w:tabs>
          <w:tab w:val="num" w:pos="4320"/>
        </w:tabs>
        <w:ind w:left="4320" w:hanging="360"/>
      </w:pPr>
      <w:rPr>
        <w:rFonts w:ascii="Calibri" w:hAnsi="Calibri" w:hint="default"/>
      </w:rPr>
    </w:lvl>
    <w:lvl w:ilvl="6" w:tplc="0F3EFF26" w:tentative="1">
      <w:start w:val="1"/>
      <w:numFmt w:val="bullet"/>
      <w:lvlText w:val=" "/>
      <w:lvlJc w:val="left"/>
      <w:pPr>
        <w:tabs>
          <w:tab w:val="num" w:pos="5040"/>
        </w:tabs>
        <w:ind w:left="5040" w:hanging="360"/>
      </w:pPr>
      <w:rPr>
        <w:rFonts w:ascii="Calibri" w:hAnsi="Calibri" w:hint="default"/>
      </w:rPr>
    </w:lvl>
    <w:lvl w:ilvl="7" w:tplc="E9F60F44" w:tentative="1">
      <w:start w:val="1"/>
      <w:numFmt w:val="bullet"/>
      <w:lvlText w:val=" "/>
      <w:lvlJc w:val="left"/>
      <w:pPr>
        <w:tabs>
          <w:tab w:val="num" w:pos="5760"/>
        </w:tabs>
        <w:ind w:left="5760" w:hanging="360"/>
      </w:pPr>
      <w:rPr>
        <w:rFonts w:ascii="Calibri" w:hAnsi="Calibri" w:hint="default"/>
      </w:rPr>
    </w:lvl>
    <w:lvl w:ilvl="8" w:tplc="07E67396"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0B3C35E0"/>
    <w:multiLevelType w:val="hybridMultilevel"/>
    <w:tmpl w:val="17241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523B86"/>
    <w:multiLevelType w:val="multilevel"/>
    <w:tmpl w:val="AC8029F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434CEF"/>
    <w:multiLevelType w:val="hybridMultilevel"/>
    <w:tmpl w:val="5FD4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A2D36"/>
    <w:multiLevelType w:val="hybridMultilevel"/>
    <w:tmpl w:val="38DA8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D798F"/>
    <w:multiLevelType w:val="hybridMultilevel"/>
    <w:tmpl w:val="12CA5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8B0198"/>
    <w:multiLevelType w:val="hybridMultilevel"/>
    <w:tmpl w:val="94A0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16851"/>
    <w:multiLevelType w:val="hybridMultilevel"/>
    <w:tmpl w:val="613A7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98295A"/>
    <w:multiLevelType w:val="multilevel"/>
    <w:tmpl w:val="40403B42"/>
    <w:lvl w:ilvl="0">
      <w:start w:val="2"/>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1" w15:restartNumberingAfterBreak="0">
    <w:nsid w:val="285201FA"/>
    <w:multiLevelType w:val="hybridMultilevel"/>
    <w:tmpl w:val="0390F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836CB"/>
    <w:multiLevelType w:val="hybridMultilevel"/>
    <w:tmpl w:val="B654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95BCF"/>
    <w:multiLevelType w:val="hybridMultilevel"/>
    <w:tmpl w:val="5AB8AAE6"/>
    <w:lvl w:ilvl="0" w:tplc="61D48484">
      <w:start w:val="1"/>
      <w:numFmt w:val="decimal"/>
      <w:lvlText w:val="%1."/>
      <w:lvlJc w:val="left"/>
      <w:pPr>
        <w:ind w:left="720" w:hanging="360"/>
      </w:pPr>
      <w:rPr>
        <w:rFonts w:eastAsiaTheme="minorHAnsi" w:hAnsiTheme="minorHAnsi" w:cstheme="minorBidi"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A8269F"/>
    <w:multiLevelType w:val="multilevel"/>
    <w:tmpl w:val="AC8029F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FE03A6"/>
    <w:multiLevelType w:val="multilevel"/>
    <w:tmpl w:val="6E7E4984"/>
    <w:lvl w:ilvl="0">
      <w:start w:val="1"/>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6" w15:restartNumberingAfterBreak="0">
    <w:nsid w:val="3C1D6F98"/>
    <w:multiLevelType w:val="hybridMultilevel"/>
    <w:tmpl w:val="C2362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864BC3"/>
    <w:multiLevelType w:val="hybridMultilevel"/>
    <w:tmpl w:val="61569F6C"/>
    <w:lvl w:ilvl="0" w:tplc="7DA8331E">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8" w15:restartNumberingAfterBreak="0">
    <w:nsid w:val="42311084"/>
    <w:multiLevelType w:val="multilevel"/>
    <w:tmpl w:val="AC8029F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476BA9"/>
    <w:multiLevelType w:val="hybridMultilevel"/>
    <w:tmpl w:val="1996D23A"/>
    <w:lvl w:ilvl="0" w:tplc="735E4820">
      <w:start w:val="3"/>
      <w:numFmt w:val="upperRoman"/>
      <w:lvlText w:val="%1."/>
      <w:lvlJc w:val="left"/>
      <w:pPr>
        <w:ind w:left="860" w:hanging="716"/>
      </w:pPr>
      <w:rPr>
        <w:rFonts w:ascii="Arial" w:eastAsia="Arial" w:hAnsi="Arial" w:hint="default"/>
        <w:b/>
        <w:bCs/>
        <w:w w:val="99"/>
        <w:sz w:val="32"/>
        <w:szCs w:val="32"/>
      </w:rPr>
    </w:lvl>
    <w:lvl w:ilvl="1" w:tplc="85048234">
      <w:start w:val="1"/>
      <w:numFmt w:val="upperRoman"/>
      <w:lvlText w:val="%2."/>
      <w:lvlJc w:val="left"/>
      <w:pPr>
        <w:ind w:left="819" w:hanging="358"/>
        <w:jc w:val="right"/>
      </w:pPr>
      <w:rPr>
        <w:rFonts w:ascii="Arial" w:eastAsia="Arial" w:hAnsi="Arial" w:hint="default"/>
        <w:b/>
        <w:bCs/>
        <w:w w:val="99"/>
        <w:sz w:val="32"/>
        <w:szCs w:val="32"/>
      </w:rPr>
    </w:lvl>
    <w:lvl w:ilvl="2" w:tplc="8A7635BE">
      <w:start w:val="1"/>
      <w:numFmt w:val="bullet"/>
      <w:lvlText w:val="•"/>
      <w:lvlJc w:val="left"/>
      <w:pPr>
        <w:ind w:left="1825" w:hanging="358"/>
      </w:pPr>
      <w:rPr>
        <w:rFonts w:hint="default"/>
      </w:rPr>
    </w:lvl>
    <w:lvl w:ilvl="3" w:tplc="0BD8A352">
      <w:start w:val="1"/>
      <w:numFmt w:val="bullet"/>
      <w:lvlText w:val="•"/>
      <w:lvlJc w:val="left"/>
      <w:pPr>
        <w:ind w:left="2789" w:hanging="358"/>
      </w:pPr>
      <w:rPr>
        <w:rFonts w:hint="default"/>
      </w:rPr>
    </w:lvl>
    <w:lvl w:ilvl="4" w:tplc="F46C5F6A">
      <w:start w:val="1"/>
      <w:numFmt w:val="bullet"/>
      <w:lvlText w:val="•"/>
      <w:lvlJc w:val="left"/>
      <w:pPr>
        <w:ind w:left="3753" w:hanging="358"/>
      </w:pPr>
      <w:rPr>
        <w:rFonts w:hint="default"/>
      </w:rPr>
    </w:lvl>
    <w:lvl w:ilvl="5" w:tplc="DDC2F9CE">
      <w:start w:val="1"/>
      <w:numFmt w:val="bullet"/>
      <w:lvlText w:val="•"/>
      <w:lvlJc w:val="left"/>
      <w:pPr>
        <w:ind w:left="4718" w:hanging="358"/>
      </w:pPr>
      <w:rPr>
        <w:rFonts w:hint="default"/>
      </w:rPr>
    </w:lvl>
    <w:lvl w:ilvl="6" w:tplc="D7DCCDD8">
      <w:start w:val="1"/>
      <w:numFmt w:val="bullet"/>
      <w:lvlText w:val="•"/>
      <w:lvlJc w:val="left"/>
      <w:pPr>
        <w:ind w:left="5682" w:hanging="358"/>
      </w:pPr>
      <w:rPr>
        <w:rFonts w:hint="default"/>
      </w:rPr>
    </w:lvl>
    <w:lvl w:ilvl="7" w:tplc="5DF63554">
      <w:start w:val="1"/>
      <w:numFmt w:val="bullet"/>
      <w:lvlText w:val="•"/>
      <w:lvlJc w:val="left"/>
      <w:pPr>
        <w:ind w:left="6646" w:hanging="358"/>
      </w:pPr>
      <w:rPr>
        <w:rFonts w:hint="default"/>
      </w:rPr>
    </w:lvl>
    <w:lvl w:ilvl="8" w:tplc="3D569DE8">
      <w:start w:val="1"/>
      <w:numFmt w:val="bullet"/>
      <w:lvlText w:val="•"/>
      <w:lvlJc w:val="left"/>
      <w:pPr>
        <w:ind w:left="7611" w:hanging="358"/>
      </w:pPr>
      <w:rPr>
        <w:rFonts w:hint="default"/>
      </w:rPr>
    </w:lvl>
  </w:abstractNum>
  <w:abstractNum w:abstractNumId="20" w15:restartNumberingAfterBreak="0">
    <w:nsid w:val="47D50728"/>
    <w:multiLevelType w:val="hybridMultilevel"/>
    <w:tmpl w:val="8D6A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330C4"/>
    <w:multiLevelType w:val="hybridMultilevel"/>
    <w:tmpl w:val="496C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9A5CCB"/>
    <w:multiLevelType w:val="hybridMultilevel"/>
    <w:tmpl w:val="0E54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1736F"/>
    <w:multiLevelType w:val="hybridMultilevel"/>
    <w:tmpl w:val="8F5A0B1A"/>
    <w:lvl w:ilvl="0" w:tplc="4D40EC02">
      <w:start w:val="1"/>
      <w:numFmt w:val="bullet"/>
      <w:lvlText w:val=""/>
      <w:lvlJc w:val="left"/>
      <w:pPr>
        <w:ind w:left="820" w:hanging="360"/>
      </w:pPr>
      <w:rPr>
        <w:rFonts w:ascii="Symbol" w:eastAsia="Symbol" w:hAnsi="Symbol" w:hint="default"/>
        <w:sz w:val="24"/>
        <w:szCs w:val="24"/>
      </w:rPr>
    </w:lvl>
    <w:lvl w:ilvl="1" w:tplc="BFCA37CE">
      <w:start w:val="1"/>
      <w:numFmt w:val="bullet"/>
      <w:lvlText w:val="o"/>
      <w:lvlJc w:val="left"/>
      <w:pPr>
        <w:ind w:left="1560" w:hanging="360"/>
      </w:pPr>
      <w:rPr>
        <w:rFonts w:ascii="Courier New" w:eastAsia="Courier New" w:hAnsi="Courier New" w:hint="default"/>
        <w:sz w:val="24"/>
        <w:szCs w:val="24"/>
      </w:rPr>
    </w:lvl>
    <w:lvl w:ilvl="2" w:tplc="5AA4D234">
      <w:start w:val="1"/>
      <w:numFmt w:val="bullet"/>
      <w:lvlText w:val=""/>
      <w:lvlJc w:val="left"/>
      <w:pPr>
        <w:ind w:left="2260" w:hanging="360"/>
      </w:pPr>
      <w:rPr>
        <w:rFonts w:ascii="Wingdings" w:eastAsia="Wingdings" w:hAnsi="Wingdings" w:hint="default"/>
        <w:sz w:val="24"/>
        <w:szCs w:val="24"/>
      </w:rPr>
    </w:lvl>
    <w:lvl w:ilvl="3" w:tplc="8A380C6A">
      <w:start w:val="1"/>
      <w:numFmt w:val="bullet"/>
      <w:lvlText w:val="•"/>
      <w:lvlJc w:val="left"/>
      <w:pPr>
        <w:ind w:left="1560" w:hanging="360"/>
      </w:pPr>
      <w:rPr>
        <w:rFonts w:hint="default"/>
      </w:rPr>
    </w:lvl>
    <w:lvl w:ilvl="4" w:tplc="84A06E36">
      <w:start w:val="1"/>
      <w:numFmt w:val="bullet"/>
      <w:lvlText w:val="•"/>
      <w:lvlJc w:val="left"/>
      <w:pPr>
        <w:ind w:left="2260" w:hanging="360"/>
      </w:pPr>
      <w:rPr>
        <w:rFonts w:hint="default"/>
      </w:rPr>
    </w:lvl>
    <w:lvl w:ilvl="5" w:tplc="A626808A">
      <w:start w:val="1"/>
      <w:numFmt w:val="bullet"/>
      <w:lvlText w:val="•"/>
      <w:lvlJc w:val="left"/>
      <w:pPr>
        <w:ind w:left="3460" w:hanging="360"/>
      </w:pPr>
      <w:rPr>
        <w:rFonts w:hint="default"/>
      </w:rPr>
    </w:lvl>
    <w:lvl w:ilvl="6" w:tplc="D6D65A58">
      <w:start w:val="1"/>
      <w:numFmt w:val="bullet"/>
      <w:lvlText w:val="•"/>
      <w:lvlJc w:val="left"/>
      <w:pPr>
        <w:ind w:left="4660" w:hanging="360"/>
      </w:pPr>
      <w:rPr>
        <w:rFonts w:hint="default"/>
      </w:rPr>
    </w:lvl>
    <w:lvl w:ilvl="7" w:tplc="7504BC7C">
      <w:start w:val="1"/>
      <w:numFmt w:val="bullet"/>
      <w:lvlText w:val="•"/>
      <w:lvlJc w:val="left"/>
      <w:pPr>
        <w:ind w:left="5860" w:hanging="360"/>
      </w:pPr>
      <w:rPr>
        <w:rFonts w:hint="default"/>
      </w:rPr>
    </w:lvl>
    <w:lvl w:ilvl="8" w:tplc="521C81C2">
      <w:start w:val="1"/>
      <w:numFmt w:val="bullet"/>
      <w:lvlText w:val="•"/>
      <w:lvlJc w:val="left"/>
      <w:pPr>
        <w:ind w:left="7060" w:hanging="360"/>
      </w:pPr>
      <w:rPr>
        <w:rFonts w:hint="default"/>
      </w:rPr>
    </w:lvl>
  </w:abstractNum>
  <w:abstractNum w:abstractNumId="24" w15:restartNumberingAfterBreak="0">
    <w:nsid w:val="747165E1"/>
    <w:multiLevelType w:val="hybridMultilevel"/>
    <w:tmpl w:val="B792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B54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8004A"/>
    <w:multiLevelType w:val="hybridMultilevel"/>
    <w:tmpl w:val="E0164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13"/>
  </w:num>
  <w:num w:numId="4">
    <w:abstractNumId w:val="16"/>
  </w:num>
  <w:num w:numId="5">
    <w:abstractNumId w:val="17"/>
  </w:num>
  <w:num w:numId="6">
    <w:abstractNumId w:val="20"/>
  </w:num>
  <w:num w:numId="7">
    <w:abstractNumId w:val="22"/>
  </w:num>
  <w:num w:numId="8">
    <w:abstractNumId w:val="24"/>
  </w:num>
  <w:num w:numId="9">
    <w:abstractNumId w:val="1"/>
  </w:num>
  <w:num w:numId="10">
    <w:abstractNumId w:val="2"/>
  </w:num>
  <w:num w:numId="11">
    <w:abstractNumId w:val="15"/>
  </w:num>
  <w:num w:numId="12">
    <w:abstractNumId w:val="9"/>
  </w:num>
  <w:num w:numId="13">
    <w:abstractNumId w:val="5"/>
  </w:num>
  <w:num w:numId="14">
    <w:abstractNumId w:val="12"/>
  </w:num>
  <w:num w:numId="15">
    <w:abstractNumId w:val="8"/>
  </w:num>
  <w:num w:numId="16">
    <w:abstractNumId w:val="0"/>
  </w:num>
  <w:num w:numId="17">
    <w:abstractNumId w:val="21"/>
  </w:num>
  <w:num w:numId="18">
    <w:abstractNumId w:val="26"/>
  </w:num>
  <w:num w:numId="19">
    <w:abstractNumId w:val="3"/>
  </w:num>
  <w:num w:numId="20">
    <w:abstractNumId w:val="6"/>
  </w:num>
  <w:num w:numId="21">
    <w:abstractNumId w:val="25"/>
  </w:num>
  <w:num w:numId="22">
    <w:abstractNumId w:val="10"/>
  </w:num>
  <w:num w:numId="23">
    <w:abstractNumId w:val="4"/>
  </w:num>
  <w:num w:numId="24">
    <w:abstractNumId w:val="11"/>
  </w:num>
  <w:num w:numId="25">
    <w:abstractNumId w:val="18"/>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0E"/>
    <w:rsid w:val="00007669"/>
    <w:rsid w:val="00013171"/>
    <w:rsid w:val="000206C4"/>
    <w:rsid w:val="00032C91"/>
    <w:rsid w:val="00042982"/>
    <w:rsid w:val="00052962"/>
    <w:rsid w:val="0006114B"/>
    <w:rsid w:val="000769E1"/>
    <w:rsid w:val="00081B5F"/>
    <w:rsid w:val="0008471D"/>
    <w:rsid w:val="00090F17"/>
    <w:rsid w:val="000B1975"/>
    <w:rsid w:val="000B2445"/>
    <w:rsid w:val="000D2832"/>
    <w:rsid w:val="000D4E37"/>
    <w:rsid w:val="000E2EF7"/>
    <w:rsid w:val="001002C2"/>
    <w:rsid w:val="00112EDB"/>
    <w:rsid w:val="00113850"/>
    <w:rsid w:val="001225A5"/>
    <w:rsid w:val="001306F0"/>
    <w:rsid w:val="00157D43"/>
    <w:rsid w:val="00163E69"/>
    <w:rsid w:val="00165513"/>
    <w:rsid w:val="00182BC7"/>
    <w:rsid w:val="0018703B"/>
    <w:rsid w:val="00193717"/>
    <w:rsid w:val="001A6791"/>
    <w:rsid w:val="001B356C"/>
    <w:rsid w:val="001B4337"/>
    <w:rsid w:val="001C0950"/>
    <w:rsid w:val="001C2D51"/>
    <w:rsid w:val="001F1B61"/>
    <w:rsid w:val="001F56FD"/>
    <w:rsid w:val="001F6BB0"/>
    <w:rsid w:val="001F7261"/>
    <w:rsid w:val="0021738D"/>
    <w:rsid w:val="00230292"/>
    <w:rsid w:val="00240836"/>
    <w:rsid w:val="0026401C"/>
    <w:rsid w:val="00267F1D"/>
    <w:rsid w:val="002720E1"/>
    <w:rsid w:val="0028259E"/>
    <w:rsid w:val="00286D77"/>
    <w:rsid w:val="00293C80"/>
    <w:rsid w:val="0029525E"/>
    <w:rsid w:val="002A16F1"/>
    <w:rsid w:val="002A5A9C"/>
    <w:rsid w:val="002A68B5"/>
    <w:rsid w:val="002B6D9A"/>
    <w:rsid w:val="002C4440"/>
    <w:rsid w:val="002C5292"/>
    <w:rsid w:val="002E0BD1"/>
    <w:rsid w:val="002E1FCA"/>
    <w:rsid w:val="002E52E3"/>
    <w:rsid w:val="002E60F8"/>
    <w:rsid w:val="002E77AE"/>
    <w:rsid w:val="00306D7F"/>
    <w:rsid w:val="0030764C"/>
    <w:rsid w:val="00310015"/>
    <w:rsid w:val="00310EC7"/>
    <w:rsid w:val="00316C05"/>
    <w:rsid w:val="0032097E"/>
    <w:rsid w:val="00334696"/>
    <w:rsid w:val="003347CD"/>
    <w:rsid w:val="00336F2F"/>
    <w:rsid w:val="00340F6A"/>
    <w:rsid w:val="003463B0"/>
    <w:rsid w:val="00347717"/>
    <w:rsid w:val="0035277C"/>
    <w:rsid w:val="00360E78"/>
    <w:rsid w:val="0036702A"/>
    <w:rsid w:val="0037461C"/>
    <w:rsid w:val="00376DDE"/>
    <w:rsid w:val="00384FE1"/>
    <w:rsid w:val="00397338"/>
    <w:rsid w:val="003A085F"/>
    <w:rsid w:val="003A2E77"/>
    <w:rsid w:val="003A33B2"/>
    <w:rsid w:val="003A3669"/>
    <w:rsid w:val="003B0A5D"/>
    <w:rsid w:val="003B1F94"/>
    <w:rsid w:val="003C1EE7"/>
    <w:rsid w:val="003C34E3"/>
    <w:rsid w:val="003D28C4"/>
    <w:rsid w:val="003E1479"/>
    <w:rsid w:val="003E6D33"/>
    <w:rsid w:val="003F780A"/>
    <w:rsid w:val="00407DC2"/>
    <w:rsid w:val="00411991"/>
    <w:rsid w:val="00437266"/>
    <w:rsid w:val="00440B64"/>
    <w:rsid w:val="00442B17"/>
    <w:rsid w:val="00442C80"/>
    <w:rsid w:val="00462D6E"/>
    <w:rsid w:val="004743CD"/>
    <w:rsid w:val="00477EAA"/>
    <w:rsid w:val="00495B58"/>
    <w:rsid w:val="00496FB6"/>
    <w:rsid w:val="004A538D"/>
    <w:rsid w:val="004C0B0E"/>
    <w:rsid w:val="004C5705"/>
    <w:rsid w:val="004E1F0C"/>
    <w:rsid w:val="004F0631"/>
    <w:rsid w:val="004F1CD9"/>
    <w:rsid w:val="004F34DF"/>
    <w:rsid w:val="00506E5C"/>
    <w:rsid w:val="00521BB0"/>
    <w:rsid w:val="0052368B"/>
    <w:rsid w:val="0052483F"/>
    <w:rsid w:val="00533268"/>
    <w:rsid w:val="005374BF"/>
    <w:rsid w:val="0054111D"/>
    <w:rsid w:val="0055381D"/>
    <w:rsid w:val="00553A4B"/>
    <w:rsid w:val="0055611A"/>
    <w:rsid w:val="00556149"/>
    <w:rsid w:val="00565335"/>
    <w:rsid w:val="00565F3A"/>
    <w:rsid w:val="00575E4D"/>
    <w:rsid w:val="00582239"/>
    <w:rsid w:val="00590382"/>
    <w:rsid w:val="005B0111"/>
    <w:rsid w:val="005B33CD"/>
    <w:rsid w:val="005D5AE2"/>
    <w:rsid w:val="005D75EA"/>
    <w:rsid w:val="005D7990"/>
    <w:rsid w:val="005E3231"/>
    <w:rsid w:val="005F7E6B"/>
    <w:rsid w:val="00613F87"/>
    <w:rsid w:val="006178C6"/>
    <w:rsid w:val="00624E67"/>
    <w:rsid w:val="00644513"/>
    <w:rsid w:val="00651E40"/>
    <w:rsid w:val="0067336D"/>
    <w:rsid w:val="006749C1"/>
    <w:rsid w:val="00681E64"/>
    <w:rsid w:val="00686174"/>
    <w:rsid w:val="00694361"/>
    <w:rsid w:val="006A4B16"/>
    <w:rsid w:val="006B0510"/>
    <w:rsid w:val="006B2BF1"/>
    <w:rsid w:val="006D05A7"/>
    <w:rsid w:val="006D6FEA"/>
    <w:rsid w:val="006D718D"/>
    <w:rsid w:val="006F09E7"/>
    <w:rsid w:val="0070516A"/>
    <w:rsid w:val="007065FA"/>
    <w:rsid w:val="00736FB0"/>
    <w:rsid w:val="0074403D"/>
    <w:rsid w:val="007547C1"/>
    <w:rsid w:val="007757BB"/>
    <w:rsid w:val="007846BB"/>
    <w:rsid w:val="007A6858"/>
    <w:rsid w:val="007C1411"/>
    <w:rsid w:val="007C7115"/>
    <w:rsid w:val="007E332E"/>
    <w:rsid w:val="007F3B20"/>
    <w:rsid w:val="007F5739"/>
    <w:rsid w:val="00801194"/>
    <w:rsid w:val="00803CE1"/>
    <w:rsid w:val="00806CCB"/>
    <w:rsid w:val="00807C39"/>
    <w:rsid w:val="008204F2"/>
    <w:rsid w:val="008275BA"/>
    <w:rsid w:val="008429C8"/>
    <w:rsid w:val="0084669D"/>
    <w:rsid w:val="00851606"/>
    <w:rsid w:val="0086538C"/>
    <w:rsid w:val="00865ECE"/>
    <w:rsid w:val="00872169"/>
    <w:rsid w:val="008743BE"/>
    <w:rsid w:val="008758DE"/>
    <w:rsid w:val="00893D19"/>
    <w:rsid w:val="008B669F"/>
    <w:rsid w:val="008B780D"/>
    <w:rsid w:val="008C05F7"/>
    <w:rsid w:val="008C653F"/>
    <w:rsid w:val="008D288B"/>
    <w:rsid w:val="008D6B1A"/>
    <w:rsid w:val="008E4BDE"/>
    <w:rsid w:val="008F3853"/>
    <w:rsid w:val="008F3C00"/>
    <w:rsid w:val="008F44ED"/>
    <w:rsid w:val="008F67C5"/>
    <w:rsid w:val="0090235D"/>
    <w:rsid w:val="00906F12"/>
    <w:rsid w:val="00912617"/>
    <w:rsid w:val="009142AB"/>
    <w:rsid w:val="00916CAD"/>
    <w:rsid w:val="009264D1"/>
    <w:rsid w:val="009272A2"/>
    <w:rsid w:val="009404DC"/>
    <w:rsid w:val="009533F4"/>
    <w:rsid w:val="00953C52"/>
    <w:rsid w:val="009567F2"/>
    <w:rsid w:val="00960FE1"/>
    <w:rsid w:val="00975EDF"/>
    <w:rsid w:val="0097791B"/>
    <w:rsid w:val="009B67B9"/>
    <w:rsid w:val="009D232B"/>
    <w:rsid w:val="009D4F37"/>
    <w:rsid w:val="009F309C"/>
    <w:rsid w:val="00A02AAC"/>
    <w:rsid w:val="00A0495A"/>
    <w:rsid w:val="00A1481E"/>
    <w:rsid w:val="00A55F25"/>
    <w:rsid w:val="00A63A3F"/>
    <w:rsid w:val="00A67EAA"/>
    <w:rsid w:val="00A81BAA"/>
    <w:rsid w:val="00AA2A9B"/>
    <w:rsid w:val="00AA60C8"/>
    <w:rsid w:val="00AB13C9"/>
    <w:rsid w:val="00AC2DAD"/>
    <w:rsid w:val="00AD3F27"/>
    <w:rsid w:val="00AD3FF0"/>
    <w:rsid w:val="00AD4281"/>
    <w:rsid w:val="00AF17D9"/>
    <w:rsid w:val="00B00536"/>
    <w:rsid w:val="00B005FA"/>
    <w:rsid w:val="00B045EF"/>
    <w:rsid w:val="00B06704"/>
    <w:rsid w:val="00B10648"/>
    <w:rsid w:val="00B16B22"/>
    <w:rsid w:val="00B36272"/>
    <w:rsid w:val="00B51CC7"/>
    <w:rsid w:val="00B610C8"/>
    <w:rsid w:val="00B612B0"/>
    <w:rsid w:val="00B65873"/>
    <w:rsid w:val="00B9141D"/>
    <w:rsid w:val="00B93288"/>
    <w:rsid w:val="00B95EC8"/>
    <w:rsid w:val="00BA2129"/>
    <w:rsid w:val="00BA3CA3"/>
    <w:rsid w:val="00BA5E37"/>
    <w:rsid w:val="00BE38E2"/>
    <w:rsid w:val="00C025F7"/>
    <w:rsid w:val="00C05C03"/>
    <w:rsid w:val="00C131E7"/>
    <w:rsid w:val="00C1749D"/>
    <w:rsid w:val="00C2029A"/>
    <w:rsid w:val="00C20E3D"/>
    <w:rsid w:val="00C266B5"/>
    <w:rsid w:val="00C316D6"/>
    <w:rsid w:val="00C348FA"/>
    <w:rsid w:val="00C371F5"/>
    <w:rsid w:val="00C37CB4"/>
    <w:rsid w:val="00C40895"/>
    <w:rsid w:val="00C4364D"/>
    <w:rsid w:val="00C46643"/>
    <w:rsid w:val="00C46886"/>
    <w:rsid w:val="00C50084"/>
    <w:rsid w:val="00C64508"/>
    <w:rsid w:val="00C64E39"/>
    <w:rsid w:val="00C70AD2"/>
    <w:rsid w:val="00C7143E"/>
    <w:rsid w:val="00C85B6E"/>
    <w:rsid w:val="00CA034F"/>
    <w:rsid w:val="00CA7E8C"/>
    <w:rsid w:val="00CB6D1D"/>
    <w:rsid w:val="00CC0ADC"/>
    <w:rsid w:val="00CC730A"/>
    <w:rsid w:val="00CE19A2"/>
    <w:rsid w:val="00CF2D10"/>
    <w:rsid w:val="00D00F03"/>
    <w:rsid w:val="00D10688"/>
    <w:rsid w:val="00D2323D"/>
    <w:rsid w:val="00D2745F"/>
    <w:rsid w:val="00D346E1"/>
    <w:rsid w:val="00D651B5"/>
    <w:rsid w:val="00D73101"/>
    <w:rsid w:val="00D74B16"/>
    <w:rsid w:val="00D76424"/>
    <w:rsid w:val="00D80991"/>
    <w:rsid w:val="00D81937"/>
    <w:rsid w:val="00D82529"/>
    <w:rsid w:val="00D82974"/>
    <w:rsid w:val="00DA2FCE"/>
    <w:rsid w:val="00DC746C"/>
    <w:rsid w:val="00DD1A99"/>
    <w:rsid w:val="00DD637F"/>
    <w:rsid w:val="00DD7933"/>
    <w:rsid w:val="00DD7E0D"/>
    <w:rsid w:val="00DE510B"/>
    <w:rsid w:val="00DE6E02"/>
    <w:rsid w:val="00E0413E"/>
    <w:rsid w:val="00E20C48"/>
    <w:rsid w:val="00E2167F"/>
    <w:rsid w:val="00E30FDB"/>
    <w:rsid w:val="00E37F3B"/>
    <w:rsid w:val="00E4074E"/>
    <w:rsid w:val="00E4172F"/>
    <w:rsid w:val="00E47517"/>
    <w:rsid w:val="00E67161"/>
    <w:rsid w:val="00E80580"/>
    <w:rsid w:val="00E851F6"/>
    <w:rsid w:val="00E8646B"/>
    <w:rsid w:val="00E87DAD"/>
    <w:rsid w:val="00EC012E"/>
    <w:rsid w:val="00EE1233"/>
    <w:rsid w:val="00F00D47"/>
    <w:rsid w:val="00F04CC4"/>
    <w:rsid w:val="00F12F54"/>
    <w:rsid w:val="00F45607"/>
    <w:rsid w:val="00F50AEB"/>
    <w:rsid w:val="00F51359"/>
    <w:rsid w:val="00F65993"/>
    <w:rsid w:val="00F85908"/>
    <w:rsid w:val="00F870E5"/>
    <w:rsid w:val="00FA1401"/>
    <w:rsid w:val="00FA24F2"/>
    <w:rsid w:val="00FC3353"/>
    <w:rsid w:val="00FD3836"/>
    <w:rsid w:val="00FD45EC"/>
    <w:rsid w:val="00FE131A"/>
    <w:rsid w:val="00FE22E1"/>
    <w:rsid w:val="00FE2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A45A3"/>
  <w15:docId w15:val="{67CC3C16-22F1-44A8-B48D-C9D3A042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spacing w:before="54"/>
      <w:ind w:left="220"/>
      <w:outlineLvl w:val="0"/>
    </w:pPr>
    <w:rPr>
      <w:rFonts w:ascii="Arial" w:eastAsia="Arial" w:hAnsi="Arial"/>
      <w:b/>
      <w:bCs/>
      <w:sz w:val="36"/>
      <w:szCs w:val="36"/>
    </w:rPr>
  </w:style>
  <w:style w:type="paragraph" w:styleId="Heading2">
    <w:name w:val="heading 2"/>
    <w:basedOn w:val="Normal"/>
    <w:uiPriority w:val="1"/>
    <w:qFormat/>
    <w:pPr>
      <w:spacing w:before="35"/>
      <w:ind w:left="860"/>
      <w:outlineLvl w:val="1"/>
    </w:pPr>
    <w:rPr>
      <w:rFonts w:ascii="Arial" w:eastAsia="Arial" w:hAnsi="Arial"/>
      <w:b/>
      <w:bCs/>
      <w:sz w:val="32"/>
      <w:szCs w:val="32"/>
    </w:rPr>
  </w:style>
  <w:style w:type="paragraph" w:styleId="Heading3">
    <w:name w:val="heading 3"/>
    <w:basedOn w:val="Normal"/>
    <w:uiPriority w:val="1"/>
    <w:qFormat/>
    <w:pPr>
      <w:ind w:left="264"/>
      <w:outlineLvl w:val="2"/>
    </w:pPr>
    <w:rPr>
      <w:rFonts w:ascii="Arial" w:eastAsia="Arial" w:hAnsi="Arial"/>
      <w:b/>
      <w:bCs/>
      <w:sz w:val="26"/>
      <w:szCs w:val="26"/>
      <w:u w:val="single"/>
    </w:rPr>
  </w:style>
  <w:style w:type="paragraph" w:styleId="Heading4">
    <w:name w:val="heading 4"/>
    <w:basedOn w:val="Normal"/>
    <w:uiPriority w:val="1"/>
    <w:qFormat/>
    <w:pPr>
      <w:spacing w:before="201"/>
      <w:ind w:left="119"/>
      <w:outlineLvl w:val="3"/>
    </w:pPr>
    <w:rPr>
      <w:rFonts w:ascii="Arial" w:eastAsia="Arial" w:hAnsi="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0F17"/>
    <w:pPr>
      <w:tabs>
        <w:tab w:val="center" w:pos="4680"/>
        <w:tab w:val="right" w:pos="9360"/>
      </w:tabs>
    </w:pPr>
  </w:style>
  <w:style w:type="character" w:customStyle="1" w:styleId="HeaderChar">
    <w:name w:val="Header Char"/>
    <w:basedOn w:val="DefaultParagraphFont"/>
    <w:link w:val="Header"/>
    <w:uiPriority w:val="99"/>
    <w:rsid w:val="00090F17"/>
  </w:style>
  <w:style w:type="paragraph" w:styleId="Footer">
    <w:name w:val="footer"/>
    <w:basedOn w:val="Normal"/>
    <w:link w:val="FooterChar"/>
    <w:uiPriority w:val="99"/>
    <w:unhideWhenUsed/>
    <w:rsid w:val="00090F17"/>
    <w:pPr>
      <w:tabs>
        <w:tab w:val="center" w:pos="4680"/>
        <w:tab w:val="right" w:pos="9360"/>
      </w:tabs>
    </w:pPr>
  </w:style>
  <w:style w:type="character" w:customStyle="1" w:styleId="FooterChar">
    <w:name w:val="Footer Char"/>
    <w:basedOn w:val="DefaultParagraphFont"/>
    <w:link w:val="Footer"/>
    <w:uiPriority w:val="99"/>
    <w:rsid w:val="00090F17"/>
  </w:style>
  <w:style w:type="paragraph" w:styleId="BalloonText">
    <w:name w:val="Balloon Text"/>
    <w:basedOn w:val="Normal"/>
    <w:link w:val="BalloonTextChar"/>
    <w:uiPriority w:val="99"/>
    <w:semiHidden/>
    <w:unhideWhenUsed/>
    <w:rsid w:val="00090F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F17"/>
    <w:rPr>
      <w:rFonts w:ascii="Segoe UI" w:hAnsi="Segoe UI" w:cs="Segoe UI"/>
      <w:sz w:val="18"/>
      <w:szCs w:val="18"/>
    </w:rPr>
  </w:style>
  <w:style w:type="character" w:styleId="CommentReference">
    <w:name w:val="annotation reference"/>
    <w:basedOn w:val="DefaultParagraphFont"/>
    <w:uiPriority w:val="99"/>
    <w:semiHidden/>
    <w:unhideWhenUsed/>
    <w:rsid w:val="00EE1233"/>
    <w:rPr>
      <w:sz w:val="16"/>
      <w:szCs w:val="16"/>
    </w:rPr>
  </w:style>
  <w:style w:type="paragraph" w:styleId="CommentText">
    <w:name w:val="annotation text"/>
    <w:basedOn w:val="Normal"/>
    <w:link w:val="CommentTextChar"/>
    <w:uiPriority w:val="99"/>
    <w:semiHidden/>
    <w:unhideWhenUsed/>
    <w:rsid w:val="00EE1233"/>
    <w:rPr>
      <w:sz w:val="20"/>
      <w:szCs w:val="20"/>
    </w:rPr>
  </w:style>
  <w:style w:type="character" w:customStyle="1" w:styleId="CommentTextChar">
    <w:name w:val="Comment Text Char"/>
    <w:basedOn w:val="DefaultParagraphFont"/>
    <w:link w:val="CommentText"/>
    <w:uiPriority w:val="99"/>
    <w:semiHidden/>
    <w:rsid w:val="00EE1233"/>
    <w:rPr>
      <w:sz w:val="20"/>
      <w:szCs w:val="20"/>
    </w:rPr>
  </w:style>
  <w:style w:type="paragraph" w:styleId="CommentSubject">
    <w:name w:val="annotation subject"/>
    <w:basedOn w:val="CommentText"/>
    <w:next w:val="CommentText"/>
    <w:link w:val="CommentSubjectChar"/>
    <w:uiPriority w:val="99"/>
    <w:semiHidden/>
    <w:unhideWhenUsed/>
    <w:rsid w:val="00EE1233"/>
    <w:rPr>
      <w:b/>
      <w:bCs/>
    </w:rPr>
  </w:style>
  <w:style w:type="character" w:customStyle="1" w:styleId="CommentSubjectChar">
    <w:name w:val="Comment Subject Char"/>
    <w:basedOn w:val="CommentTextChar"/>
    <w:link w:val="CommentSubject"/>
    <w:uiPriority w:val="99"/>
    <w:semiHidden/>
    <w:rsid w:val="00EE1233"/>
    <w:rPr>
      <w:b/>
      <w:bCs/>
      <w:sz w:val="20"/>
      <w:szCs w:val="20"/>
    </w:rPr>
  </w:style>
  <w:style w:type="paragraph" w:styleId="Revision">
    <w:name w:val="Revision"/>
    <w:hidden/>
    <w:uiPriority w:val="99"/>
    <w:semiHidden/>
    <w:rsid w:val="00EE1233"/>
    <w:pPr>
      <w:widowControl/>
    </w:pPr>
  </w:style>
  <w:style w:type="paragraph" w:customStyle="1" w:styleId="Default">
    <w:name w:val="Default"/>
    <w:rsid w:val="00651E40"/>
    <w:pPr>
      <w:widowControl/>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39"/>
    <w:rsid w:val="00801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C653F"/>
    <w:rPr>
      <w:sz w:val="20"/>
      <w:szCs w:val="20"/>
    </w:rPr>
  </w:style>
  <w:style w:type="character" w:customStyle="1" w:styleId="FootnoteTextChar">
    <w:name w:val="Footnote Text Char"/>
    <w:basedOn w:val="DefaultParagraphFont"/>
    <w:link w:val="FootnoteText"/>
    <w:uiPriority w:val="99"/>
    <w:semiHidden/>
    <w:rsid w:val="008C653F"/>
    <w:rPr>
      <w:sz w:val="20"/>
      <w:szCs w:val="20"/>
    </w:rPr>
  </w:style>
  <w:style w:type="character" w:styleId="FootnoteReference">
    <w:name w:val="footnote reference"/>
    <w:basedOn w:val="DefaultParagraphFont"/>
    <w:uiPriority w:val="99"/>
    <w:semiHidden/>
    <w:unhideWhenUsed/>
    <w:rsid w:val="008C653F"/>
    <w:rPr>
      <w:vertAlign w:val="superscript"/>
    </w:rPr>
  </w:style>
  <w:style w:type="character" w:styleId="Hyperlink">
    <w:name w:val="Hyperlink"/>
    <w:basedOn w:val="DefaultParagraphFont"/>
    <w:uiPriority w:val="99"/>
    <w:unhideWhenUsed/>
    <w:rsid w:val="003C1EE7"/>
    <w:rPr>
      <w:color w:val="0000FF" w:themeColor="hyperlink"/>
      <w:u w:val="single"/>
    </w:rPr>
  </w:style>
  <w:style w:type="character" w:customStyle="1" w:styleId="Heading1Char">
    <w:name w:val="Heading 1 Char"/>
    <w:basedOn w:val="DefaultParagraphFont"/>
    <w:link w:val="Heading1"/>
    <w:uiPriority w:val="1"/>
    <w:rsid w:val="002B6D9A"/>
    <w:rPr>
      <w:rFonts w:ascii="Arial" w:eastAsia="Arial" w:hAnsi="Arial"/>
      <w:b/>
      <w:bCs/>
      <w:sz w:val="36"/>
      <w:szCs w:val="36"/>
    </w:rPr>
  </w:style>
  <w:style w:type="paragraph" w:styleId="TOCHeading">
    <w:name w:val="TOC Heading"/>
    <w:basedOn w:val="Heading1"/>
    <w:next w:val="Normal"/>
    <w:uiPriority w:val="39"/>
    <w:unhideWhenUsed/>
    <w:qFormat/>
    <w:rsid w:val="00D82974"/>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D82974"/>
    <w:pPr>
      <w:spacing w:after="100"/>
      <w:ind w:left="220"/>
    </w:pPr>
  </w:style>
  <w:style w:type="paragraph" w:styleId="TOC1">
    <w:name w:val="toc 1"/>
    <w:basedOn w:val="Normal"/>
    <w:next w:val="Normal"/>
    <w:autoRedefine/>
    <w:uiPriority w:val="39"/>
    <w:unhideWhenUsed/>
    <w:rsid w:val="00D82974"/>
    <w:pPr>
      <w:spacing w:after="100"/>
    </w:pPr>
  </w:style>
  <w:style w:type="paragraph" w:styleId="TOC3">
    <w:name w:val="toc 3"/>
    <w:basedOn w:val="Normal"/>
    <w:next w:val="Normal"/>
    <w:autoRedefine/>
    <w:uiPriority w:val="39"/>
    <w:unhideWhenUsed/>
    <w:rsid w:val="00D82974"/>
    <w:pPr>
      <w:widowControl/>
      <w:spacing w:after="100" w:line="259" w:lineRule="auto"/>
      <w:ind w:left="440"/>
    </w:pPr>
    <w:rPr>
      <w:rFonts w:eastAsiaTheme="minorEastAsia"/>
    </w:rPr>
  </w:style>
  <w:style w:type="paragraph" w:styleId="TOC4">
    <w:name w:val="toc 4"/>
    <w:basedOn w:val="Normal"/>
    <w:next w:val="Normal"/>
    <w:autoRedefine/>
    <w:uiPriority w:val="39"/>
    <w:unhideWhenUsed/>
    <w:rsid w:val="00D82974"/>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D82974"/>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D82974"/>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D82974"/>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D82974"/>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D82974"/>
    <w:pPr>
      <w:widowControl/>
      <w:spacing w:after="100" w:line="259" w:lineRule="auto"/>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2864">
      <w:bodyDiv w:val="1"/>
      <w:marLeft w:val="0"/>
      <w:marRight w:val="0"/>
      <w:marTop w:val="0"/>
      <w:marBottom w:val="0"/>
      <w:divBdr>
        <w:top w:val="none" w:sz="0" w:space="0" w:color="auto"/>
        <w:left w:val="none" w:sz="0" w:space="0" w:color="auto"/>
        <w:bottom w:val="none" w:sz="0" w:space="0" w:color="auto"/>
        <w:right w:val="none" w:sz="0" w:space="0" w:color="auto"/>
      </w:divBdr>
    </w:div>
    <w:div w:id="432283393">
      <w:bodyDiv w:val="1"/>
      <w:marLeft w:val="0"/>
      <w:marRight w:val="0"/>
      <w:marTop w:val="0"/>
      <w:marBottom w:val="0"/>
      <w:divBdr>
        <w:top w:val="none" w:sz="0" w:space="0" w:color="auto"/>
        <w:left w:val="none" w:sz="0" w:space="0" w:color="auto"/>
        <w:bottom w:val="none" w:sz="0" w:space="0" w:color="auto"/>
        <w:right w:val="none" w:sz="0" w:space="0" w:color="auto"/>
      </w:divBdr>
      <w:divsChild>
        <w:div w:id="140082659">
          <w:marLeft w:val="547"/>
          <w:marRight w:val="0"/>
          <w:marTop w:val="0"/>
          <w:marBottom w:val="0"/>
          <w:divBdr>
            <w:top w:val="none" w:sz="0" w:space="0" w:color="auto"/>
            <w:left w:val="none" w:sz="0" w:space="0" w:color="auto"/>
            <w:bottom w:val="none" w:sz="0" w:space="0" w:color="auto"/>
            <w:right w:val="none" w:sz="0" w:space="0" w:color="auto"/>
          </w:divBdr>
        </w:div>
      </w:divsChild>
    </w:div>
    <w:div w:id="1788430335">
      <w:bodyDiv w:val="1"/>
      <w:marLeft w:val="0"/>
      <w:marRight w:val="0"/>
      <w:marTop w:val="0"/>
      <w:marBottom w:val="0"/>
      <w:divBdr>
        <w:top w:val="none" w:sz="0" w:space="0" w:color="auto"/>
        <w:left w:val="none" w:sz="0" w:space="0" w:color="auto"/>
        <w:bottom w:val="none" w:sz="0" w:space="0" w:color="auto"/>
        <w:right w:val="none" w:sz="0" w:space="0" w:color="auto"/>
      </w:divBdr>
      <w:divsChild>
        <w:div w:id="93483339">
          <w:marLeft w:val="144"/>
          <w:marRight w:val="0"/>
          <w:marTop w:val="24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60F74F-1AB2-4B66-A452-18AA9C3781B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758F5649-A22E-4AC0-A564-1240206FBB39}">
      <dgm:prSet phldrT="[Text]"/>
      <dgm:spPr/>
      <dgm:t>
        <a:bodyPr/>
        <a:lstStyle/>
        <a:p>
          <a:r>
            <a:rPr lang="en-US" dirty="0" smtClean="0"/>
            <a:t>Project/Idea</a:t>
          </a:r>
        </a:p>
        <a:p>
          <a:r>
            <a:rPr lang="en-US" dirty="0" smtClean="0"/>
            <a:t>Or </a:t>
          </a:r>
        </a:p>
        <a:p>
          <a:r>
            <a:rPr lang="en-US" dirty="0" smtClean="0"/>
            <a:t>PRP technology component</a:t>
          </a:r>
          <a:endParaRPr lang="en-US" dirty="0"/>
        </a:p>
      </dgm:t>
    </dgm:pt>
    <dgm:pt modelId="{378040BE-F78D-4EB9-8738-2EC136C3FF3E}" type="parTrans" cxnId="{58B3F620-A614-4C7C-97DA-FDE0E3804C99}">
      <dgm:prSet/>
      <dgm:spPr/>
      <dgm:t>
        <a:bodyPr/>
        <a:lstStyle/>
        <a:p>
          <a:endParaRPr lang="en-US"/>
        </a:p>
      </dgm:t>
    </dgm:pt>
    <dgm:pt modelId="{2B08C8F3-C15B-4214-8D96-57870A1355ED}" type="sibTrans" cxnId="{58B3F620-A614-4C7C-97DA-FDE0E3804C99}">
      <dgm:prSet/>
      <dgm:spPr/>
      <dgm:t>
        <a:bodyPr/>
        <a:lstStyle/>
        <a:p>
          <a:endParaRPr lang="en-US"/>
        </a:p>
      </dgm:t>
    </dgm:pt>
    <dgm:pt modelId="{DE34FFD1-9142-46AD-9EF6-EA02A90DAC98}">
      <dgm:prSet phldrT="[Text]"/>
      <dgm:spPr/>
      <dgm:t>
        <a:bodyPr/>
        <a:lstStyle/>
        <a:p>
          <a:r>
            <a:rPr lang="en-US" dirty="0" smtClean="0"/>
            <a:t>Technology Proposal Analysis Checklist</a:t>
          </a:r>
          <a:endParaRPr lang="en-US" dirty="0"/>
        </a:p>
      </dgm:t>
    </dgm:pt>
    <dgm:pt modelId="{2FF326B3-D7AB-48A9-B5D0-7F42AFFCD90D}" type="parTrans" cxnId="{76272B40-08E0-4C3B-AEDA-0B6702919679}">
      <dgm:prSet/>
      <dgm:spPr/>
      <dgm:t>
        <a:bodyPr/>
        <a:lstStyle/>
        <a:p>
          <a:endParaRPr lang="en-US"/>
        </a:p>
      </dgm:t>
    </dgm:pt>
    <dgm:pt modelId="{A35D719C-7CFE-46A5-8207-7AE287807703}" type="sibTrans" cxnId="{76272B40-08E0-4C3B-AEDA-0B6702919679}">
      <dgm:prSet/>
      <dgm:spPr/>
      <dgm:t>
        <a:bodyPr/>
        <a:lstStyle/>
        <a:p>
          <a:endParaRPr lang="en-US"/>
        </a:p>
      </dgm:t>
    </dgm:pt>
    <dgm:pt modelId="{F951F6D0-97D8-442F-A294-6E4E135DFCC4}">
      <dgm:prSet phldrT="[Text]"/>
      <dgm:spPr/>
      <dgm:t>
        <a:bodyPr/>
        <a:lstStyle/>
        <a:p>
          <a:r>
            <a:rPr lang="en-US" dirty="0" smtClean="0"/>
            <a:t>Technology Master Plan Work Group Response</a:t>
          </a:r>
          <a:endParaRPr lang="en-US" dirty="0"/>
        </a:p>
      </dgm:t>
    </dgm:pt>
    <dgm:pt modelId="{6ED7A82D-B950-4FA1-AB9B-D43D911223D1}" type="parTrans" cxnId="{D9D50C83-3D58-4351-9615-06FAC5568B56}">
      <dgm:prSet/>
      <dgm:spPr/>
      <dgm:t>
        <a:bodyPr/>
        <a:lstStyle/>
        <a:p>
          <a:endParaRPr lang="en-US"/>
        </a:p>
      </dgm:t>
    </dgm:pt>
    <dgm:pt modelId="{B93DB26D-1D36-4F9B-9687-A9BEE22E6D56}" type="sibTrans" cxnId="{D9D50C83-3D58-4351-9615-06FAC5568B56}">
      <dgm:prSet/>
      <dgm:spPr/>
      <dgm:t>
        <a:bodyPr/>
        <a:lstStyle/>
        <a:p>
          <a:endParaRPr lang="en-US"/>
        </a:p>
      </dgm:t>
    </dgm:pt>
    <dgm:pt modelId="{3523903B-CDBD-45F0-A620-2D999939BDA7}">
      <dgm:prSet phldrT="[Text]"/>
      <dgm:spPr/>
      <dgm:t>
        <a:bodyPr/>
        <a:lstStyle/>
        <a:p>
          <a:r>
            <a:rPr lang="en-US" dirty="0" smtClean="0"/>
            <a:t>Requestor</a:t>
          </a:r>
          <a:endParaRPr lang="en-US" dirty="0"/>
        </a:p>
      </dgm:t>
    </dgm:pt>
    <dgm:pt modelId="{66BCB4F9-06F1-4345-BD32-DAB9EBCF8E12}" type="parTrans" cxnId="{E284D74C-2A45-473A-B971-DC6220C175FA}">
      <dgm:prSet/>
      <dgm:spPr/>
      <dgm:t>
        <a:bodyPr/>
        <a:lstStyle/>
        <a:p>
          <a:endParaRPr lang="en-US"/>
        </a:p>
      </dgm:t>
    </dgm:pt>
    <dgm:pt modelId="{3EE668A3-D65F-442E-9A6A-B4A7B08FA4DF}" type="sibTrans" cxnId="{E284D74C-2A45-473A-B971-DC6220C175FA}">
      <dgm:prSet/>
      <dgm:spPr/>
      <dgm:t>
        <a:bodyPr/>
        <a:lstStyle/>
        <a:p>
          <a:endParaRPr lang="en-US"/>
        </a:p>
      </dgm:t>
    </dgm:pt>
    <dgm:pt modelId="{E6565B2D-702E-4DD3-BEF6-32EFDE3B6E5C}">
      <dgm:prSet phldrT="[Text]"/>
      <dgm:spPr/>
      <dgm:t>
        <a:bodyPr/>
        <a:lstStyle/>
        <a:p>
          <a:r>
            <a:rPr lang="en-US" dirty="0" smtClean="0"/>
            <a:t>Planning Council</a:t>
          </a:r>
          <a:endParaRPr lang="en-US" dirty="0"/>
        </a:p>
      </dgm:t>
    </dgm:pt>
    <dgm:pt modelId="{99FB36BD-509B-4677-8BB9-7DAD23C6958F}" type="parTrans" cxnId="{D7BFF248-82BC-43BE-829F-8FAFCF4BAD7D}">
      <dgm:prSet/>
      <dgm:spPr/>
      <dgm:t>
        <a:bodyPr/>
        <a:lstStyle/>
        <a:p>
          <a:endParaRPr lang="en-US"/>
        </a:p>
      </dgm:t>
    </dgm:pt>
    <dgm:pt modelId="{61827239-7E27-42F0-87D4-B79ADC26AD6D}" type="sibTrans" cxnId="{D7BFF248-82BC-43BE-829F-8FAFCF4BAD7D}">
      <dgm:prSet/>
      <dgm:spPr/>
      <dgm:t>
        <a:bodyPr/>
        <a:lstStyle/>
        <a:p>
          <a:endParaRPr lang="en-US"/>
        </a:p>
      </dgm:t>
    </dgm:pt>
    <dgm:pt modelId="{658584D1-E14C-49F8-8B4C-B4F42E220E32}" type="pres">
      <dgm:prSet presAssocID="{2E60F74F-1AB2-4B66-A452-18AA9C3781BD}" presName="diagram" presStyleCnt="0">
        <dgm:presLayoutVars>
          <dgm:dir/>
          <dgm:resizeHandles val="exact"/>
        </dgm:presLayoutVars>
      </dgm:prSet>
      <dgm:spPr/>
      <dgm:t>
        <a:bodyPr/>
        <a:lstStyle/>
        <a:p>
          <a:endParaRPr lang="en-US"/>
        </a:p>
      </dgm:t>
    </dgm:pt>
    <dgm:pt modelId="{7ABCF078-7833-4EDB-A86F-CD393E4102CB}" type="pres">
      <dgm:prSet presAssocID="{758F5649-A22E-4AC0-A564-1240206FBB39}" presName="node" presStyleLbl="node1" presStyleIdx="0" presStyleCnt="5">
        <dgm:presLayoutVars>
          <dgm:bulletEnabled val="1"/>
        </dgm:presLayoutVars>
      </dgm:prSet>
      <dgm:spPr/>
      <dgm:t>
        <a:bodyPr/>
        <a:lstStyle/>
        <a:p>
          <a:endParaRPr lang="en-US"/>
        </a:p>
      </dgm:t>
    </dgm:pt>
    <dgm:pt modelId="{5187FBBD-EA5F-44F9-8A1C-54B7CB1C36E1}" type="pres">
      <dgm:prSet presAssocID="{2B08C8F3-C15B-4214-8D96-57870A1355ED}" presName="sibTrans" presStyleLbl="sibTrans2D1" presStyleIdx="0" presStyleCnt="4"/>
      <dgm:spPr/>
      <dgm:t>
        <a:bodyPr/>
        <a:lstStyle/>
        <a:p>
          <a:endParaRPr lang="en-US"/>
        </a:p>
      </dgm:t>
    </dgm:pt>
    <dgm:pt modelId="{0FDBAAE9-4FE4-4915-A489-E705C815AE51}" type="pres">
      <dgm:prSet presAssocID="{2B08C8F3-C15B-4214-8D96-57870A1355ED}" presName="connectorText" presStyleLbl="sibTrans2D1" presStyleIdx="0" presStyleCnt="4"/>
      <dgm:spPr/>
      <dgm:t>
        <a:bodyPr/>
        <a:lstStyle/>
        <a:p>
          <a:endParaRPr lang="en-US"/>
        </a:p>
      </dgm:t>
    </dgm:pt>
    <dgm:pt modelId="{0ED408F2-8324-4452-9EA8-7F9DD409E6AE}" type="pres">
      <dgm:prSet presAssocID="{DE34FFD1-9142-46AD-9EF6-EA02A90DAC98}" presName="node" presStyleLbl="node1" presStyleIdx="1" presStyleCnt="5">
        <dgm:presLayoutVars>
          <dgm:bulletEnabled val="1"/>
        </dgm:presLayoutVars>
      </dgm:prSet>
      <dgm:spPr/>
      <dgm:t>
        <a:bodyPr/>
        <a:lstStyle/>
        <a:p>
          <a:endParaRPr lang="en-US"/>
        </a:p>
      </dgm:t>
    </dgm:pt>
    <dgm:pt modelId="{A96573BA-E718-4ADB-A224-BA98876840EC}" type="pres">
      <dgm:prSet presAssocID="{A35D719C-7CFE-46A5-8207-7AE287807703}" presName="sibTrans" presStyleLbl="sibTrans2D1" presStyleIdx="1" presStyleCnt="4"/>
      <dgm:spPr/>
      <dgm:t>
        <a:bodyPr/>
        <a:lstStyle/>
        <a:p>
          <a:endParaRPr lang="en-US"/>
        </a:p>
      </dgm:t>
    </dgm:pt>
    <dgm:pt modelId="{72BA9505-E3C0-4906-B4DD-9198373EF13C}" type="pres">
      <dgm:prSet presAssocID="{A35D719C-7CFE-46A5-8207-7AE287807703}" presName="connectorText" presStyleLbl="sibTrans2D1" presStyleIdx="1" presStyleCnt="4"/>
      <dgm:spPr/>
      <dgm:t>
        <a:bodyPr/>
        <a:lstStyle/>
        <a:p>
          <a:endParaRPr lang="en-US"/>
        </a:p>
      </dgm:t>
    </dgm:pt>
    <dgm:pt modelId="{F46769F1-103A-4FAB-BAD6-B9A4A859410C}" type="pres">
      <dgm:prSet presAssocID="{F951F6D0-97D8-442F-A294-6E4E135DFCC4}" presName="node" presStyleLbl="node1" presStyleIdx="2" presStyleCnt="5">
        <dgm:presLayoutVars>
          <dgm:bulletEnabled val="1"/>
        </dgm:presLayoutVars>
      </dgm:prSet>
      <dgm:spPr/>
      <dgm:t>
        <a:bodyPr/>
        <a:lstStyle/>
        <a:p>
          <a:endParaRPr lang="en-US"/>
        </a:p>
      </dgm:t>
    </dgm:pt>
    <dgm:pt modelId="{7E4096AE-AEB8-48CC-B45F-66223AACB6F1}" type="pres">
      <dgm:prSet presAssocID="{B93DB26D-1D36-4F9B-9687-A9BEE22E6D56}" presName="sibTrans" presStyleLbl="sibTrans2D1" presStyleIdx="2" presStyleCnt="4"/>
      <dgm:spPr/>
      <dgm:t>
        <a:bodyPr/>
        <a:lstStyle/>
        <a:p>
          <a:endParaRPr lang="en-US"/>
        </a:p>
      </dgm:t>
    </dgm:pt>
    <dgm:pt modelId="{B94DA0C9-17E7-4CE0-B587-0ADD9770EB4F}" type="pres">
      <dgm:prSet presAssocID="{B93DB26D-1D36-4F9B-9687-A9BEE22E6D56}" presName="connectorText" presStyleLbl="sibTrans2D1" presStyleIdx="2" presStyleCnt="4"/>
      <dgm:spPr/>
      <dgm:t>
        <a:bodyPr/>
        <a:lstStyle/>
        <a:p>
          <a:endParaRPr lang="en-US"/>
        </a:p>
      </dgm:t>
    </dgm:pt>
    <dgm:pt modelId="{41F3B596-4AAE-4AF0-8567-D33E159B226A}" type="pres">
      <dgm:prSet presAssocID="{3523903B-CDBD-45F0-A620-2D999939BDA7}" presName="node" presStyleLbl="node1" presStyleIdx="3" presStyleCnt="5">
        <dgm:presLayoutVars>
          <dgm:bulletEnabled val="1"/>
        </dgm:presLayoutVars>
      </dgm:prSet>
      <dgm:spPr/>
      <dgm:t>
        <a:bodyPr/>
        <a:lstStyle/>
        <a:p>
          <a:endParaRPr lang="en-US"/>
        </a:p>
      </dgm:t>
    </dgm:pt>
    <dgm:pt modelId="{3A5E39D2-E5D1-4098-A62B-7C7F816CC173}" type="pres">
      <dgm:prSet presAssocID="{3EE668A3-D65F-442E-9A6A-B4A7B08FA4DF}" presName="sibTrans" presStyleLbl="sibTrans2D1" presStyleIdx="3" presStyleCnt="4"/>
      <dgm:spPr/>
      <dgm:t>
        <a:bodyPr/>
        <a:lstStyle/>
        <a:p>
          <a:endParaRPr lang="en-US"/>
        </a:p>
      </dgm:t>
    </dgm:pt>
    <dgm:pt modelId="{30C41F01-EF3D-4839-B1A4-544BA40E4D4E}" type="pres">
      <dgm:prSet presAssocID="{3EE668A3-D65F-442E-9A6A-B4A7B08FA4DF}" presName="connectorText" presStyleLbl="sibTrans2D1" presStyleIdx="3" presStyleCnt="4"/>
      <dgm:spPr/>
      <dgm:t>
        <a:bodyPr/>
        <a:lstStyle/>
        <a:p>
          <a:endParaRPr lang="en-US"/>
        </a:p>
      </dgm:t>
    </dgm:pt>
    <dgm:pt modelId="{915FAAF1-BB52-4D5B-91BD-26CCC474F4A4}" type="pres">
      <dgm:prSet presAssocID="{E6565B2D-702E-4DD3-BEF6-32EFDE3B6E5C}" presName="node" presStyleLbl="node1" presStyleIdx="4" presStyleCnt="5">
        <dgm:presLayoutVars>
          <dgm:bulletEnabled val="1"/>
        </dgm:presLayoutVars>
      </dgm:prSet>
      <dgm:spPr/>
      <dgm:t>
        <a:bodyPr/>
        <a:lstStyle/>
        <a:p>
          <a:endParaRPr lang="en-US"/>
        </a:p>
      </dgm:t>
    </dgm:pt>
  </dgm:ptLst>
  <dgm:cxnLst>
    <dgm:cxn modelId="{DA91B0CA-7714-4734-A625-2346C3A857A0}" type="presOf" srcId="{F951F6D0-97D8-442F-A294-6E4E135DFCC4}" destId="{F46769F1-103A-4FAB-BAD6-B9A4A859410C}" srcOrd="0" destOrd="0" presId="urn:microsoft.com/office/officeart/2005/8/layout/process5"/>
    <dgm:cxn modelId="{E284D74C-2A45-473A-B971-DC6220C175FA}" srcId="{2E60F74F-1AB2-4B66-A452-18AA9C3781BD}" destId="{3523903B-CDBD-45F0-A620-2D999939BDA7}" srcOrd="3" destOrd="0" parTransId="{66BCB4F9-06F1-4345-BD32-DAB9EBCF8E12}" sibTransId="{3EE668A3-D65F-442E-9A6A-B4A7B08FA4DF}"/>
    <dgm:cxn modelId="{DF5981B0-8B5E-4368-82AF-A7408631E3BC}" type="presOf" srcId="{B93DB26D-1D36-4F9B-9687-A9BEE22E6D56}" destId="{7E4096AE-AEB8-48CC-B45F-66223AACB6F1}" srcOrd="0" destOrd="0" presId="urn:microsoft.com/office/officeart/2005/8/layout/process5"/>
    <dgm:cxn modelId="{A0C881A9-13A6-41E1-948D-1BE349B968B8}" type="presOf" srcId="{DE34FFD1-9142-46AD-9EF6-EA02A90DAC98}" destId="{0ED408F2-8324-4452-9EA8-7F9DD409E6AE}" srcOrd="0" destOrd="0" presId="urn:microsoft.com/office/officeart/2005/8/layout/process5"/>
    <dgm:cxn modelId="{D9D50C83-3D58-4351-9615-06FAC5568B56}" srcId="{2E60F74F-1AB2-4B66-A452-18AA9C3781BD}" destId="{F951F6D0-97D8-442F-A294-6E4E135DFCC4}" srcOrd="2" destOrd="0" parTransId="{6ED7A82D-B950-4FA1-AB9B-D43D911223D1}" sibTransId="{B93DB26D-1D36-4F9B-9687-A9BEE22E6D56}"/>
    <dgm:cxn modelId="{F644B94B-D14F-4E18-8BAC-187BE5744C21}" type="presOf" srcId="{2B08C8F3-C15B-4214-8D96-57870A1355ED}" destId="{0FDBAAE9-4FE4-4915-A489-E705C815AE51}" srcOrd="1" destOrd="0" presId="urn:microsoft.com/office/officeart/2005/8/layout/process5"/>
    <dgm:cxn modelId="{F24327DB-8175-4DF6-BCC8-C432D14190F1}" type="presOf" srcId="{E6565B2D-702E-4DD3-BEF6-32EFDE3B6E5C}" destId="{915FAAF1-BB52-4D5B-91BD-26CCC474F4A4}" srcOrd="0" destOrd="0" presId="urn:microsoft.com/office/officeart/2005/8/layout/process5"/>
    <dgm:cxn modelId="{F435F81C-AACA-4623-8AC8-4215EC82E171}" type="presOf" srcId="{3EE668A3-D65F-442E-9A6A-B4A7B08FA4DF}" destId="{30C41F01-EF3D-4839-B1A4-544BA40E4D4E}" srcOrd="1" destOrd="0" presId="urn:microsoft.com/office/officeart/2005/8/layout/process5"/>
    <dgm:cxn modelId="{C4A41470-75CB-44F8-B6C0-F3265076C078}" type="presOf" srcId="{2E60F74F-1AB2-4B66-A452-18AA9C3781BD}" destId="{658584D1-E14C-49F8-8B4C-B4F42E220E32}" srcOrd="0" destOrd="0" presId="urn:microsoft.com/office/officeart/2005/8/layout/process5"/>
    <dgm:cxn modelId="{76272B40-08E0-4C3B-AEDA-0B6702919679}" srcId="{2E60F74F-1AB2-4B66-A452-18AA9C3781BD}" destId="{DE34FFD1-9142-46AD-9EF6-EA02A90DAC98}" srcOrd="1" destOrd="0" parTransId="{2FF326B3-D7AB-48A9-B5D0-7F42AFFCD90D}" sibTransId="{A35D719C-7CFE-46A5-8207-7AE287807703}"/>
    <dgm:cxn modelId="{B3DDDE1B-8CE8-4900-A8CE-8A05F46C122E}" type="presOf" srcId="{3523903B-CDBD-45F0-A620-2D999939BDA7}" destId="{41F3B596-4AAE-4AF0-8567-D33E159B226A}" srcOrd="0" destOrd="0" presId="urn:microsoft.com/office/officeart/2005/8/layout/process5"/>
    <dgm:cxn modelId="{B59538CD-3483-4402-9A72-A203A95EA65E}" type="presOf" srcId="{A35D719C-7CFE-46A5-8207-7AE287807703}" destId="{72BA9505-E3C0-4906-B4DD-9198373EF13C}" srcOrd="1" destOrd="0" presId="urn:microsoft.com/office/officeart/2005/8/layout/process5"/>
    <dgm:cxn modelId="{8497322D-DEF3-4062-8231-B22D6646297F}" type="presOf" srcId="{A35D719C-7CFE-46A5-8207-7AE287807703}" destId="{A96573BA-E718-4ADB-A224-BA98876840EC}" srcOrd="0" destOrd="0" presId="urn:microsoft.com/office/officeart/2005/8/layout/process5"/>
    <dgm:cxn modelId="{4B00B817-020E-46F9-9DBB-135FDD317B56}" type="presOf" srcId="{758F5649-A22E-4AC0-A564-1240206FBB39}" destId="{7ABCF078-7833-4EDB-A86F-CD393E4102CB}" srcOrd="0" destOrd="0" presId="urn:microsoft.com/office/officeart/2005/8/layout/process5"/>
    <dgm:cxn modelId="{72AEB5FA-B9F8-4A9D-98BB-B50BFEE5ED58}" type="presOf" srcId="{2B08C8F3-C15B-4214-8D96-57870A1355ED}" destId="{5187FBBD-EA5F-44F9-8A1C-54B7CB1C36E1}" srcOrd="0" destOrd="0" presId="urn:microsoft.com/office/officeart/2005/8/layout/process5"/>
    <dgm:cxn modelId="{D7BFF248-82BC-43BE-829F-8FAFCF4BAD7D}" srcId="{2E60F74F-1AB2-4B66-A452-18AA9C3781BD}" destId="{E6565B2D-702E-4DD3-BEF6-32EFDE3B6E5C}" srcOrd="4" destOrd="0" parTransId="{99FB36BD-509B-4677-8BB9-7DAD23C6958F}" sibTransId="{61827239-7E27-42F0-87D4-B79ADC26AD6D}"/>
    <dgm:cxn modelId="{04C91334-CB94-4968-9AAF-20153EE944D4}" type="presOf" srcId="{B93DB26D-1D36-4F9B-9687-A9BEE22E6D56}" destId="{B94DA0C9-17E7-4CE0-B587-0ADD9770EB4F}" srcOrd="1" destOrd="0" presId="urn:microsoft.com/office/officeart/2005/8/layout/process5"/>
    <dgm:cxn modelId="{86646337-5069-451F-B182-5BD10C1E7328}" type="presOf" srcId="{3EE668A3-D65F-442E-9A6A-B4A7B08FA4DF}" destId="{3A5E39D2-E5D1-4098-A62B-7C7F816CC173}" srcOrd="0" destOrd="0" presId="urn:microsoft.com/office/officeart/2005/8/layout/process5"/>
    <dgm:cxn modelId="{58B3F620-A614-4C7C-97DA-FDE0E3804C99}" srcId="{2E60F74F-1AB2-4B66-A452-18AA9C3781BD}" destId="{758F5649-A22E-4AC0-A564-1240206FBB39}" srcOrd="0" destOrd="0" parTransId="{378040BE-F78D-4EB9-8738-2EC136C3FF3E}" sibTransId="{2B08C8F3-C15B-4214-8D96-57870A1355ED}"/>
    <dgm:cxn modelId="{11A2BC71-C66A-4181-AB43-5ED2BA270900}" type="presParOf" srcId="{658584D1-E14C-49F8-8B4C-B4F42E220E32}" destId="{7ABCF078-7833-4EDB-A86F-CD393E4102CB}" srcOrd="0" destOrd="0" presId="urn:microsoft.com/office/officeart/2005/8/layout/process5"/>
    <dgm:cxn modelId="{9887EBE9-FE76-42C7-9075-17D9850235E7}" type="presParOf" srcId="{658584D1-E14C-49F8-8B4C-B4F42E220E32}" destId="{5187FBBD-EA5F-44F9-8A1C-54B7CB1C36E1}" srcOrd="1" destOrd="0" presId="urn:microsoft.com/office/officeart/2005/8/layout/process5"/>
    <dgm:cxn modelId="{DCBCCEF3-D35D-4086-87BD-5B703C867DB5}" type="presParOf" srcId="{5187FBBD-EA5F-44F9-8A1C-54B7CB1C36E1}" destId="{0FDBAAE9-4FE4-4915-A489-E705C815AE51}" srcOrd="0" destOrd="0" presId="urn:microsoft.com/office/officeart/2005/8/layout/process5"/>
    <dgm:cxn modelId="{E3C17F0D-3788-4280-9854-620D0D58A4DE}" type="presParOf" srcId="{658584D1-E14C-49F8-8B4C-B4F42E220E32}" destId="{0ED408F2-8324-4452-9EA8-7F9DD409E6AE}" srcOrd="2" destOrd="0" presId="urn:microsoft.com/office/officeart/2005/8/layout/process5"/>
    <dgm:cxn modelId="{9528FCDA-7E67-4701-A549-471F0A7E5369}" type="presParOf" srcId="{658584D1-E14C-49F8-8B4C-B4F42E220E32}" destId="{A96573BA-E718-4ADB-A224-BA98876840EC}" srcOrd="3" destOrd="0" presId="urn:microsoft.com/office/officeart/2005/8/layout/process5"/>
    <dgm:cxn modelId="{79569A80-F0ED-484B-8126-6C273C4899EE}" type="presParOf" srcId="{A96573BA-E718-4ADB-A224-BA98876840EC}" destId="{72BA9505-E3C0-4906-B4DD-9198373EF13C}" srcOrd="0" destOrd="0" presId="urn:microsoft.com/office/officeart/2005/8/layout/process5"/>
    <dgm:cxn modelId="{0DE871CF-F224-4FA1-BCEC-BB27CF1E1DC2}" type="presParOf" srcId="{658584D1-E14C-49F8-8B4C-B4F42E220E32}" destId="{F46769F1-103A-4FAB-BAD6-B9A4A859410C}" srcOrd="4" destOrd="0" presId="urn:microsoft.com/office/officeart/2005/8/layout/process5"/>
    <dgm:cxn modelId="{E64732DD-B479-4A54-B52F-AE736AA99ACA}" type="presParOf" srcId="{658584D1-E14C-49F8-8B4C-B4F42E220E32}" destId="{7E4096AE-AEB8-48CC-B45F-66223AACB6F1}" srcOrd="5" destOrd="0" presId="urn:microsoft.com/office/officeart/2005/8/layout/process5"/>
    <dgm:cxn modelId="{414F72D8-6DCC-45B6-B690-3780D1FB0025}" type="presParOf" srcId="{7E4096AE-AEB8-48CC-B45F-66223AACB6F1}" destId="{B94DA0C9-17E7-4CE0-B587-0ADD9770EB4F}" srcOrd="0" destOrd="0" presId="urn:microsoft.com/office/officeart/2005/8/layout/process5"/>
    <dgm:cxn modelId="{3CEB083E-FCE5-4DB9-9C80-44655F92FB97}" type="presParOf" srcId="{658584D1-E14C-49F8-8B4C-B4F42E220E32}" destId="{41F3B596-4AAE-4AF0-8567-D33E159B226A}" srcOrd="6" destOrd="0" presId="urn:microsoft.com/office/officeart/2005/8/layout/process5"/>
    <dgm:cxn modelId="{7F19BCF8-EB9D-4785-B7FE-340165E7D760}" type="presParOf" srcId="{658584D1-E14C-49F8-8B4C-B4F42E220E32}" destId="{3A5E39D2-E5D1-4098-A62B-7C7F816CC173}" srcOrd="7" destOrd="0" presId="urn:microsoft.com/office/officeart/2005/8/layout/process5"/>
    <dgm:cxn modelId="{F09929A7-15B5-4DA3-982F-339E05E92E4C}" type="presParOf" srcId="{3A5E39D2-E5D1-4098-A62B-7C7F816CC173}" destId="{30C41F01-EF3D-4839-B1A4-544BA40E4D4E}" srcOrd="0" destOrd="0" presId="urn:microsoft.com/office/officeart/2005/8/layout/process5"/>
    <dgm:cxn modelId="{A4786D50-205B-4854-A60E-F61436048ECA}" type="presParOf" srcId="{658584D1-E14C-49F8-8B4C-B4F42E220E32}" destId="{915FAAF1-BB52-4D5B-91BD-26CCC474F4A4}" srcOrd="8" destOrd="0" presId="urn:microsoft.com/office/officeart/2005/8/layout/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BCF078-7833-4EDB-A86F-CD393E4102CB}">
      <dsp:nvSpPr>
        <dsp:cNvPr id="0" name=""/>
        <dsp:cNvSpPr/>
      </dsp:nvSpPr>
      <dsp:spPr>
        <a:xfrm>
          <a:off x="3917" y="477648"/>
          <a:ext cx="1171016" cy="70261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Project/Idea</a:t>
          </a:r>
        </a:p>
        <a:p>
          <a:pPr lvl="0" algn="ctr" defTabSz="355600">
            <a:lnSpc>
              <a:spcPct val="90000"/>
            </a:lnSpc>
            <a:spcBef>
              <a:spcPct val="0"/>
            </a:spcBef>
            <a:spcAft>
              <a:spcPct val="35000"/>
            </a:spcAft>
          </a:pPr>
          <a:r>
            <a:rPr lang="en-US" sz="800" kern="1200" dirty="0" smtClean="0"/>
            <a:t>Or </a:t>
          </a:r>
        </a:p>
        <a:p>
          <a:pPr lvl="0" algn="ctr" defTabSz="355600">
            <a:lnSpc>
              <a:spcPct val="90000"/>
            </a:lnSpc>
            <a:spcBef>
              <a:spcPct val="0"/>
            </a:spcBef>
            <a:spcAft>
              <a:spcPct val="35000"/>
            </a:spcAft>
          </a:pPr>
          <a:r>
            <a:rPr lang="en-US" sz="800" kern="1200" dirty="0" smtClean="0"/>
            <a:t>PRP technology component</a:t>
          </a:r>
          <a:endParaRPr lang="en-US" sz="800" kern="1200" dirty="0"/>
        </a:p>
      </dsp:txBody>
      <dsp:txXfrm>
        <a:off x="24496" y="498227"/>
        <a:ext cx="1129858" cy="661452"/>
      </dsp:txXfrm>
    </dsp:sp>
    <dsp:sp modelId="{5187FBBD-EA5F-44F9-8A1C-54B7CB1C36E1}">
      <dsp:nvSpPr>
        <dsp:cNvPr id="0" name=""/>
        <dsp:cNvSpPr/>
      </dsp:nvSpPr>
      <dsp:spPr>
        <a:xfrm>
          <a:off x="1277984" y="683747"/>
          <a:ext cx="248255" cy="2904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277984" y="741829"/>
        <a:ext cx="173779" cy="174248"/>
      </dsp:txXfrm>
    </dsp:sp>
    <dsp:sp modelId="{0ED408F2-8324-4452-9EA8-7F9DD409E6AE}">
      <dsp:nvSpPr>
        <dsp:cNvPr id="0" name=""/>
        <dsp:cNvSpPr/>
      </dsp:nvSpPr>
      <dsp:spPr>
        <a:xfrm>
          <a:off x="1643341" y="477648"/>
          <a:ext cx="1171016" cy="70261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Technology Proposal Analysis Checklist</a:t>
          </a:r>
          <a:endParaRPr lang="en-US" sz="800" kern="1200" dirty="0"/>
        </a:p>
      </dsp:txBody>
      <dsp:txXfrm>
        <a:off x="1663920" y="498227"/>
        <a:ext cx="1129858" cy="661452"/>
      </dsp:txXfrm>
    </dsp:sp>
    <dsp:sp modelId="{A96573BA-E718-4ADB-A224-BA98876840EC}">
      <dsp:nvSpPr>
        <dsp:cNvPr id="0" name=""/>
        <dsp:cNvSpPr/>
      </dsp:nvSpPr>
      <dsp:spPr>
        <a:xfrm>
          <a:off x="2917407" y="683747"/>
          <a:ext cx="248255" cy="2904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917407" y="741829"/>
        <a:ext cx="173779" cy="174248"/>
      </dsp:txXfrm>
    </dsp:sp>
    <dsp:sp modelId="{F46769F1-103A-4FAB-BAD6-B9A4A859410C}">
      <dsp:nvSpPr>
        <dsp:cNvPr id="0" name=""/>
        <dsp:cNvSpPr/>
      </dsp:nvSpPr>
      <dsp:spPr>
        <a:xfrm>
          <a:off x="3282765" y="477648"/>
          <a:ext cx="1171016" cy="70261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Technology Master Plan Work Group Response</a:t>
          </a:r>
          <a:endParaRPr lang="en-US" sz="800" kern="1200" dirty="0"/>
        </a:p>
      </dsp:txBody>
      <dsp:txXfrm>
        <a:off x="3303344" y="498227"/>
        <a:ext cx="1129858" cy="661452"/>
      </dsp:txXfrm>
    </dsp:sp>
    <dsp:sp modelId="{7E4096AE-AEB8-48CC-B45F-66223AACB6F1}">
      <dsp:nvSpPr>
        <dsp:cNvPr id="0" name=""/>
        <dsp:cNvSpPr/>
      </dsp:nvSpPr>
      <dsp:spPr>
        <a:xfrm rot="5400000">
          <a:off x="3744145" y="1262230"/>
          <a:ext cx="248255" cy="2904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5400000">
        <a:off x="3781149" y="1283308"/>
        <a:ext cx="174248" cy="173779"/>
      </dsp:txXfrm>
    </dsp:sp>
    <dsp:sp modelId="{41F3B596-4AAE-4AF0-8567-D33E159B226A}">
      <dsp:nvSpPr>
        <dsp:cNvPr id="0" name=""/>
        <dsp:cNvSpPr/>
      </dsp:nvSpPr>
      <dsp:spPr>
        <a:xfrm>
          <a:off x="3282765" y="1648665"/>
          <a:ext cx="1171016" cy="70261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Requestor</a:t>
          </a:r>
          <a:endParaRPr lang="en-US" sz="800" kern="1200" dirty="0"/>
        </a:p>
      </dsp:txBody>
      <dsp:txXfrm>
        <a:off x="3303344" y="1669244"/>
        <a:ext cx="1129858" cy="661452"/>
      </dsp:txXfrm>
    </dsp:sp>
    <dsp:sp modelId="{3A5E39D2-E5D1-4098-A62B-7C7F816CC173}">
      <dsp:nvSpPr>
        <dsp:cNvPr id="0" name=""/>
        <dsp:cNvSpPr/>
      </dsp:nvSpPr>
      <dsp:spPr>
        <a:xfrm rot="10800000">
          <a:off x="2931460" y="1854764"/>
          <a:ext cx="248255" cy="2904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3005936" y="1912846"/>
        <a:ext cx="173779" cy="174248"/>
      </dsp:txXfrm>
    </dsp:sp>
    <dsp:sp modelId="{915FAAF1-BB52-4D5B-91BD-26CCC474F4A4}">
      <dsp:nvSpPr>
        <dsp:cNvPr id="0" name=""/>
        <dsp:cNvSpPr/>
      </dsp:nvSpPr>
      <dsp:spPr>
        <a:xfrm>
          <a:off x="1643341" y="1648665"/>
          <a:ext cx="1171016" cy="70261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Planning Council</a:t>
          </a:r>
          <a:endParaRPr lang="en-US" sz="800" kern="1200" dirty="0"/>
        </a:p>
      </dsp:txBody>
      <dsp:txXfrm>
        <a:off x="1663920" y="1669244"/>
        <a:ext cx="1129858" cy="6614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0C"/>
    <w:rsid w:val="0017150C"/>
    <w:rsid w:val="001F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B8A19AE4BB431CB4C85C10D27D5777">
    <w:name w:val="31B8A19AE4BB431CB4C85C10D27D5777"/>
    <w:rsid w:val="00171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4E451-7752-4F75-9F8F-BD0F0B5D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18</Pages>
  <Words>4147</Words>
  <Characters>23638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Moise, Connie S.</cp:lastModifiedBy>
  <cp:revision>23</cp:revision>
  <cp:lastPrinted>2016-11-22T21:03:00Z</cp:lastPrinted>
  <dcterms:created xsi:type="dcterms:W3CDTF">2016-11-22T18:50:00Z</dcterms:created>
  <dcterms:modified xsi:type="dcterms:W3CDTF">2017-03-22T19:50:00Z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2010-12-03T00:00:00Z</vt:filetime>
  </property>
  <property fmtid="{D5CDD505-2E9C-101B-9397-08002B2CF9AE}" pid="3" name="LastSaved">
    <vt:filetime>2016-02-16T00:00:00Z</vt:filetime>
  </property>
</Properties>
</file>