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trPr>
          <w:trHeight w:val="405"/>
        </w:trPr>
        <w:tc>
          <w:tcPr>
            <w:tcW w:w="10728" w:type="dxa"/>
            <w:shd w:val="clear" w:color="auto" w:fill="auto"/>
            <w:vAlign w:val="bottom"/>
          </w:tcPr>
          <w:p w:rsidR="002E3A76" w:rsidRPr="000C146C" w:rsidRDefault="009A6E3D" w:rsidP="00522987">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522987">
              <w:rPr>
                <w:b/>
                <w:sz w:val="24"/>
                <w:szCs w:val="24"/>
                <w:highlight w:val="lightGray"/>
                <w:u w:val="single"/>
              </w:rPr>
              <w:t>American Indian Studies</w:t>
            </w:r>
          </w:p>
        </w:tc>
        <w:tc>
          <w:tcPr>
            <w:tcW w:w="2448" w:type="dxa"/>
            <w:shd w:val="clear" w:color="auto" w:fill="auto"/>
            <w:vAlign w:val="bottom"/>
          </w:tcPr>
          <w:p w:rsidR="002E3A76" w:rsidRPr="00A97E85" w:rsidRDefault="00CD703D" w:rsidP="00522987">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522987">
              <w:rPr>
                <w:rFonts w:ascii="Arial" w:hAnsi="Arial" w:cs="Arial"/>
                <w:b/>
                <w:color w:val="000000"/>
                <w:sz w:val="18"/>
                <w:szCs w:val="18"/>
                <w:u w:val="single"/>
              </w:rPr>
              <w:t>12/2/15</w:t>
            </w:r>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DB2508"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7D1A99" w:rsidP="00F03DE9">
            <w:pPr>
              <w:rPr>
                <w:b/>
                <w:sz w:val="24"/>
                <w:szCs w:val="24"/>
              </w:rPr>
            </w:pPr>
            <w:r>
              <w:rPr>
                <w:b/>
                <w:sz w:val="24"/>
                <w:szCs w:val="24"/>
                <w:shd w:val="pct12" w:color="auto" w:fill="BFBFBF"/>
              </w:rPr>
              <w:t xml:space="preserve">Patricia Dixon, Deborah Dozier, Alan Aquallo-Lechusza, </w:t>
            </w:r>
            <w:r w:rsidR="003C693F">
              <w:rPr>
                <w:b/>
                <w:sz w:val="24"/>
                <w:szCs w:val="24"/>
                <w:shd w:val="pct12" w:color="auto" w:fill="BFBFBF"/>
              </w:rPr>
              <w:t xml:space="preserve">&amp; </w:t>
            </w:r>
            <w:r>
              <w:rPr>
                <w:b/>
                <w:sz w:val="24"/>
                <w:szCs w:val="24"/>
                <w:shd w:val="pct12" w:color="auto" w:fill="BFBFBF"/>
              </w:rPr>
              <w:t>Seth San Juan</w:t>
            </w:r>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4933EF" w:rsidRDefault="00DB2508" w:rsidP="004933EF">
            <w:pPr>
              <w:pStyle w:val="ListParagraph"/>
              <w:numPr>
                <w:ilvl w:val="1"/>
                <w:numId w:val="7"/>
              </w:numPr>
              <w:spacing w:after="0" w:line="240" w:lineRule="auto"/>
              <w:rPr>
                <w:b/>
              </w:rPr>
            </w:pPr>
            <w:hyperlink r:id="rId12" w:history="1">
              <w:r w:rsidR="004933EF">
                <w:rPr>
                  <w:rStyle w:val="Hyperlink"/>
                </w:rPr>
                <w:t>Enrollment, Enrollment Load, WSCH, and FTEF</w:t>
              </w:r>
            </w:hyperlink>
          </w:p>
          <w:p w:rsidR="004933EF" w:rsidRDefault="00DB2508" w:rsidP="004933EF">
            <w:pPr>
              <w:pStyle w:val="ListParagraph"/>
              <w:numPr>
                <w:ilvl w:val="1"/>
                <w:numId w:val="7"/>
              </w:numPr>
              <w:spacing w:after="0" w:line="240" w:lineRule="auto"/>
              <w:rPr>
                <w:b/>
              </w:rPr>
            </w:pPr>
            <w:hyperlink r:id="rId13" w:history="1">
              <w:r w:rsidR="004933EF">
                <w:rPr>
                  <w:rStyle w:val="Hyperlink"/>
                </w:rPr>
                <w:t>Course Success and Retention Rates</w:t>
              </w:r>
            </w:hyperlink>
          </w:p>
          <w:p w:rsidR="004933EF" w:rsidRDefault="00DB2508" w:rsidP="004933EF">
            <w:pPr>
              <w:pStyle w:val="ListParagraph"/>
              <w:numPr>
                <w:ilvl w:val="1"/>
                <w:numId w:val="7"/>
              </w:numPr>
              <w:spacing w:after="80" w:line="240" w:lineRule="auto"/>
            </w:pPr>
            <w:hyperlink r:id="rId14" w:history="1">
              <w:r w:rsidR="004933EF">
                <w:rPr>
                  <w:rStyle w:val="Hyperlink"/>
                </w:rPr>
                <w:t>Degrees and Certifications</w:t>
              </w:r>
            </w:hyperlink>
          </w:p>
          <w:p w:rsidR="00837687" w:rsidRDefault="006E0406"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numbers for </w:t>
            </w:r>
            <w:r w:rsidR="00561694">
              <w:rPr>
                <w:rFonts w:ascii="Times New Roman" w:hAnsi="Times New Roman"/>
                <w:noProof/>
                <w:sz w:val="24"/>
                <w:szCs w:val="24"/>
                <w:shd w:val="pct10" w:color="auto" w:fill="D9D9D9"/>
              </w:rPr>
              <w:t xml:space="preserve">AIS </w:t>
            </w:r>
            <w:r>
              <w:rPr>
                <w:rFonts w:ascii="Times New Roman" w:hAnsi="Times New Roman"/>
                <w:noProof/>
                <w:sz w:val="24"/>
                <w:szCs w:val="24"/>
                <w:shd w:val="pct10" w:color="auto" w:fill="D9D9D9"/>
              </w:rPr>
              <w:t>dropped  i</w:t>
            </w:r>
            <w:r w:rsidR="0078626D">
              <w:rPr>
                <w:rFonts w:ascii="Times New Roman" w:hAnsi="Times New Roman"/>
                <w:noProof/>
                <w:sz w:val="24"/>
                <w:szCs w:val="24"/>
                <w:shd w:val="pct10" w:color="auto" w:fill="D9D9D9"/>
              </w:rPr>
              <w:t xml:space="preserve">n the academic 2014-2015 year; despite this drop our census load was </w:t>
            </w:r>
            <w:r w:rsidR="00561694">
              <w:rPr>
                <w:rFonts w:ascii="Times New Roman" w:hAnsi="Times New Roman"/>
                <w:noProof/>
                <w:sz w:val="24"/>
                <w:szCs w:val="24"/>
                <w:shd w:val="pct10" w:color="auto" w:fill="D9D9D9"/>
              </w:rPr>
              <w:t>82.79</w:t>
            </w:r>
            <w:r w:rsidR="0078626D">
              <w:rPr>
                <w:rFonts w:ascii="Times New Roman" w:hAnsi="Times New Roman"/>
                <w:noProof/>
                <w:sz w:val="24"/>
                <w:szCs w:val="24"/>
                <w:shd w:val="pct10" w:color="auto" w:fill="D9D9D9"/>
              </w:rPr>
              <w:t>% and slightly higher than that of our Division, SBS, at 81.46% and that of the College at 82.04%.  We reduced our number of classes for 2015-2016 academic</w:t>
            </w:r>
            <w:r w:rsidR="00382899">
              <w:rPr>
                <w:rFonts w:ascii="Times New Roman" w:hAnsi="Times New Roman"/>
                <w:noProof/>
                <w:sz w:val="24"/>
                <w:szCs w:val="24"/>
                <w:shd w:val="pct10" w:color="auto" w:fill="D9D9D9"/>
              </w:rPr>
              <w:t xml:space="preserve"> </w:t>
            </w:r>
            <w:r w:rsidR="0078626D">
              <w:rPr>
                <w:rFonts w:ascii="Times New Roman" w:hAnsi="Times New Roman"/>
                <w:noProof/>
                <w:sz w:val="24"/>
                <w:szCs w:val="24"/>
                <w:shd w:val="pct10" w:color="auto" w:fill="D9D9D9"/>
              </w:rPr>
              <w:t>year</w:t>
            </w:r>
            <w:r w:rsidR="00A07995">
              <w:rPr>
                <w:rFonts w:ascii="Times New Roman" w:hAnsi="Times New Roman"/>
                <w:noProof/>
                <w:sz w:val="24"/>
                <w:szCs w:val="24"/>
                <w:shd w:val="pct10" w:color="auto" w:fill="D9D9D9"/>
              </w:rPr>
              <w:t>, from 32 to 28</w:t>
            </w:r>
            <w:r w:rsidR="0078626D">
              <w:rPr>
                <w:rFonts w:ascii="Times New Roman" w:hAnsi="Times New Roman"/>
                <w:noProof/>
                <w:sz w:val="24"/>
                <w:szCs w:val="24"/>
                <w:shd w:val="pct10" w:color="auto" w:fill="D9D9D9"/>
              </w:rPr>
              <w:t xml:space="preserve"> and did not schedule any of the native language classes.  We do have </w:t>
            </w:r>
            <w:r w:rsidR="00561694">
              <w:rPr>
                <w:rFonts w:ascii="Times New Roman" w:hAnsi="Times New Roman"/>
                <w:noProof/>
                <w:sz w:val="24"/>
                <w:szCs w:val="24"/>
                <w:shd w:val="pct10" w:color="auto" w:fill="D9D9D9"/>
              </w:rPr>
              <w:t xml:space="preserve">a </w:t>
            </w:r>
            <w:r w:rsidR="0078626D">
              <w:rPr>
                <w:rFonts w:ascii="Times New Roman" w:hAnsi="Times New Roman"/>
                <w:noProof/>
                <w:sz w:val="24"/>
                <w:szCs w:val="24"/>
                <w:shd w:val="pct10" w:color="auto" w:fill="D9D9D9"/>
              </w:rPr>
              <w:t>new course</w:t>
            </w:r>
            <w:r w:rsidR="005C7CA9">
              <w:rPr>
                <w:rFonts w:ascii="Times New Roman" w:hAnsi="Times New Roman"/>
                <w:noProof/>
                <w:sz w:val="24"/>
                <w:szCs w:val="24"/>
                <w:shd w:val="pct10" w:color="auto" w:fill="D9D9D9"/>
              </w:rPr>
              <w:t xml:space="preserve">, AIS 146 American Indian Theatre, Dance and Music, </w:t>
            </w:r>
            <w:r w:rsidR="0078626D">
              <w:rPr>
                <w:rFonts w:ascii="Times New Roman" w:hAnsi="Times New Roman"/>
                <w:noProof/>
                <w:sz w:val="24"/>
                <w:szCs w:val="24"/>
                <w:shd w:val="pct10" w:color="auto" w:fill="D9D9D9"/>
              </w:rPr>
              <w:t xml:space="preserve"> that will be offered in the 2016-2017 academic year that will be balanced out with higher enrolled established classes.</w:t>
            </w:r>
          </w:p>
          <w:p w:rsidR="00C27CAE" w:rsidRDefault="00C27CAE" w:rsidP="00837687">
            <w:pPr>
              <w:spacing w:after="0"/>
              <w:rPr>
                <w:rFonts w:ascii="Times New Roman" w:hAnsi="Times New Roman"/>
                <w:noProof/>
                <w:sz w:val="24"/>
                <w:szCs w:val="24"/>
                <w:shd w:val="pct10" w:color="auto" w:fill="D9D9D9"/>
              </w:rPr>
            </w:pPr>
          </w:p>
          <w:p w:rsidR="00C27CAE" w:rsidRDefault="00382899" w:rsidP="00837687">
            <w:pPr>
              <w:spacing w:after="0"/>
              <w:rPr>
                <w:rFonts w:ascii="Times New Roman" w:hAnsi="Times New Roman"/>
                <w:noProof/>
                <w:sz w:val="24"/>
                <w:szCs w:val="24"/>
                <w:shd w:val="pct10" w:color="auto" w:fill="D9D9D9"/>
              </w:rPr>
            </w:pPr>
            <w:r w:rsidRPr="00A07995">
              <w:rPr>
                <w:rFonts w:ascii="Times New Roman" w:hAnsi="Times New Roman"/>
                <w:noProof/>
                <w:sz w:val="24"/>
                <w:szCs w:val="24"/>
                <w:shd w:val="pct10" w:color="auto" w:fill="D9D9D9"/>
              </w:rPr>
              <w:t>O</w:t>
            </w:r>
            <w:r w:rsidR="002D0B70">
              <w:rPr>
                <w:rFonts w:ascii="Times New Roman" w:hAnsi="Times New Roman"/>
                <w:noProof/>
                <w:sz w:val="24"/>
                <w:szCs w:val="24"/>
                <w:shd w:val="pct10" w:color="auto" w:fill="D9D9D9"/>
              </w:rPr>
              <w:t xml:space="preserve">ur student enrollment decreased in 2014-15 </w:t>
            </w:r>
            <w:r w:rsidRPr="00A07995">
              <w:rPr>
                <w:rFonts w:ascii="Times New Roman" w:hAnsi="Times New Roman"/>
                <w:noProof/>
                <w:sz w:val="24"/>
                <w:szCs w:val="24"/>
                <w:shd w:val="pct10" w:color="auto" w:fill="D9D9D9"/>
              </w:rPr>
              <w:t xml:space="preserve">and </w:t>
            </w:r>
            <w:r w:rsidR="002D0B70">
              <w:rPr>
                <w:rFonts w:ascii="Times New Roman" w:hAnsi="Times New Roman"/>
                <w:noProof/>
                <w:sz w:val="24"/>
                <w:szCs w:val="24"/>
                <w:shd w:val="pct10" w:color="auto" w:fill="D9D9D9"/>
              </w:rPr>
              <w:t>our overall success rate was 70.7%</w:t>
            </w:r>
            <w:r w:rsidR="00701FFE">
              <w:rPr>
                <w:rFonts w:ascii="Times New Roman" w:hAnsi="Times New Roman"/>
                <w:noProof/>
                <w:sz w:val="24"/>
                <w:szCs w:val="24"/>
                <w:shd w:val="pct10" w:color="auto" w:fill="D9D9D9"/>
              </w:rPr>
              <w:t>,</w:t>
            </w:r>
            <w:r w:rsidR="002D0B70">
              <w:rPr>
                <w:rFonts w:ascii="Times New Roman" w:hAnsi="Times New Roman"/>
                <w:noProof/>
                <w:sz w:val="24"/>
                <w:szCs w:val="24"/>
                <w:shd w:val="pct10" w:color="auto" w:fill="D9D9D9"/>
              </w:rPr>
              <w:t xml:space="preserve"> </w:t>
            </w:r>
            <w:r w:rsidRPr="00A07995">
              <w:rPr>
                <w:rFonts w:ascii="Times New Roman" w:hAnsi="Times New Roman"/>
                <w:noProof/>
                <w:sz w:val="24"/>
                <w:szCs w:val="24"/>
                <w:shd w:val="pct10" w:color="auto" w:fill="D9D9D9"/>
              </w:rPr>
              <w:t>which was</w:t>
            </w:r>
            <w:r>
              <w:rPr>
                <w:rFonts w:ascii="Times New Roman" w:hAnsi="Times New Roman"/>
                <w:noProof/>
                <w:color w:val="FF0000"/>
                <w:sz w:val="24"/>
                <w:szCs w:val="24"/>
                <w:shd w:val="pct10" w:color="auto" w:fill="D9D9D9"/>
              </w:rPr>
              <w:t xml:space="preserve"> </w:t>
            </w:r>
            <w:r w:rsidR="002D0B70">
              <w:rPr>
                <w:rFonts w:ascii="Times New Roman" w:hAnsi="Times New Roman"/>
                <w:noProof/>
                <w:sz w:val="24"/>
                <w:szCs w:val="24"/>
                <w:shd w:val="pct10" w:color="auto" w:fill="D9D9D9"/>
              </w:rPr>
              <w:t>slightly under that of our Division at 70.8%. In 2013-2014</w:t>
            </w:r>
            <w:r w:rsidR="003C693F">
              <w:rPr>
                <w:rFonts w:ascii="Times New Roman" w:hAnsi="Times New Roman"/>
                <w:noProof/>
                <w:sz w:val="24"/>
                <w:szCs w:val="24"/>
                <w:shd w:val="pct10" w:color="auto" w:fill="D9D9D9"/>
              </w:rPr>
              <w:t>,</w:t>
            </w:r>
            <w:r w:rsidR="002D0B70">
              <w:rPr>
                <w:rFonts w:ascii="Times New Roman" w:hAnsi="Times New Roman"/>
                <w:noProof/>
                <w:sz w:val="24"/>
                <w:szCs w:val="24"/>
                <w:shd w:val="pct10" w:color="auto" w:fill="D9D9D9"/>
              </w:rPr>
              <w:t xml:space="preserve"> the Department’s overall success rate wa</w:t>
            </w:r>
            <w:r w:rsidR="00701FFE">
              <w:rPr>
                <w:rFonts w:ascii="Times New Roman" w:hAnsi="Times New Roman"/>
                <w:noProof/>
                <w:sz w:val="24"/>
                <w:szCs w:val="24"/>
                <w:shd w:val="pct10" w:color="auto" w:fill="D9D9D9"/>
              </w:rPr>
              <w:t>s 70.3%.  Greater success rates</w:t>
            </w:r>
            <w:r w:rsidR="002D0B70">
              <w:rPr>
                <w:rFonts w:ascii="Times New Roman" w:hAnsi="Times New Roman"/>
                <w:noProof/>
                <w:sz w:val="24"/>
                <w:szCs w:val="24"/>
                <w:shd w:val="pct10" w:color="auto" w:fill="D9D9D9"/>
              </w:rPr>
              <w:t xml:space="preserve">, for AIS classes, were  found in the Day classes, followed by evening classes, then Distance Ed.   </w:t>
            </w:r>
          </w:p>
          <w:p w:rsidR="004B1870" w:rsidRDefault="004B1870" w:rsidP="00837687">
            <w:pPr>
              <w:spacing w:after="0"/>
              <w:rPr>
                <w:rFonts w:ascii="Times New Roman" w:hAnsi="Times New Roman"/>
                <w:noProof/>
                <w:sz w:val="24"/>
                <w:szCs w:val="24"/>
                <w:shd w:val="pct10" w:color="auto" w:fill="D9D9D9"/>
              </w:rPr>
            </w:pPr>
          </w:p>
          <w:p w:rsidR="004B1870" w:rsidRDefault="004B1870"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retention rate for AIS  classes </w:t>
            </w:r>
            <w:r w:rsidR="00B83B70">
              <w:rPr>
                <w:rFonts w:ascii="Times New Roman" w:hAnsi="Times New Roman"/>
                <w:noProof/>
                <w:sz w:val="24"/>
                <w:szCs w:val="24"/>
                <w:shd w:val="pct10" w:color="auto" w:fill="D9D9D9"/>
              </w:rPr>
              <w:t xml:space="preserve"> increased in the three categories of day, distance education and evening from an overall 89.4% in 2013-2014  to 92.6% in 2014-2015.  Our Division’s retention rate dropped from 92.8% to 90.7%.  </w:t>
            </w:r>
          </w:p>
          <w:p w:rsidR="00B83B70" w:rsidRDefault="00B83B70" w:rsidP="00837687">
            <w:pPr>
              <w:spacing w:after="0"/>
              <w:rPr>
                <w:rFonts w:ascii="Times New Roman" w:hAnsi="Times New Roman"/>
                <w:noProof/>
                <w:sz w:val="24"/>
                <w:szCs w:val="24"/>
                <w:shd w:val="pct10" w:color="auto" w:fill="D9D9D9"/>
              </w:rPr>
            </w:pPr>
          </w:p>
          <w:p w:rsidR="00B83B70" w:rsidRDefault="00B83B70"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WSCH </w:t>
            </w:r>
            <w:r w:rsidR="00E52B91">
              <w:rPr>
                <w:rFonts w:ascii="Times New Roman" w:hAnsi="Times New Roman"/>
                <w:noProof/>
                <w:sz w:val="24"/>
                <w:szCs w:val="24"/>
                <w:shd w:val="pct10" w:color="auto" w:fill="D9D9D9"/>
              </w:rPr>
              <w:t xml:space="preserve">PER </w:t>
            </w:r>
            <w:r>
              <w:rPr>
                <w:rFonts w:ascii="Times New Roman" w:hAnsi="Times New Roman"/>
                <w:noProof/>
                <w:sz w:val="24"/>
                <w:szCs w:val="24"/>
                <w:shd w:val="pct10" w:color="auto" w:fill="D9D9D9"/>
              </w:rPr>
              <w:t xml:space="preserve">FTEF </w:t>
            </w:r>
            <w:r w:rsidR="00561694">
              <w:rPr>
                <w:rFonts w:ascii="Times New Roman" w:hAnsi="Times New Roman"/>
                <w:noProof/>
                <w:sz w:val="24"/>
                <w:szCs w:val="24"/>
                <w:shd w:val="pct10" w:color="auto" w:fill="D9D9D9"/>
              </w:rPr>
              <w:t xml:space="preserve"> is at 467.59</w:t>
            </w:r>
            <w:r w:rsidR="002E36D4">
              <w:rPr>
                <w:rFonts w:ascii="Times New Roman" w:hAnsi="Times New Roman"/>
                <w:noProof/>
                <w:sz w:val="24"/>
                <w:szCs w:val="24"/>
                <w:shd w:val="pct10" w:color="auto" w:fill="D9D9D9"/>
              </w:rPr>
              <w:t xml:space="preserve">  and  although higher than that of the college</w:t>
            </w:r>
            <w:r w:rsidR="003C693F">
              <w:rPr>
                <w:rFonts w:ascii="Times New Roman" w:hAnsi="Times New Roman"/>
                <w:noProof/>
                <w:sz w:val="24"/>
                <w:szCs w:val="24"/>
                <w:shd w:val="pct10" w:color="auto" w:fill="D9D9D9"/>
              </w:rPr>
              <w:t>,</w:t>
            </w:r>
            <w:r w:rsidR="002E36D4">
              <w:rPr>
                <w:rFonts w:ascii="Times New Roman" w:hAnsi="Times New Roman"/>
                <w:noProof/>
                <w:sz w:val="24"/>
                <w:szCs w:val="24"/>
                <w:shd w:val="pct10" w:color="auto" w:fill="D9D9D9"/>
              </w:rPr>
              <w:t xml:space="preserve"> it is lower than that of our Division. Reviewing where our success rate achieved its highest gains could indicate a better path of class scheduling.</w:t>
            </w:r>
            <w:r w:rsidR="00E52B91">
              <w:rPr>
                <w:rFonts w:ascii="Times New Roman" w:hAnsi="Times New Roman"/>
                <w:noProof/>
                <w:sz w:val="24"/>
                <w:szCs w:val="24"/>
                <w:shd w:val="pct10" w:color="auto" w:fill="D9D9D9"/>
              </w:rPr>
              <w:t xml:space="preserve">  </w:t>
            </w:r>
            <w:r w:rsidR="003F2EB6">
              <w:rPr>
                <w:rFonts w:ascii="Times New Roman" w:hAnsi="Times New Roman"/>
                <w:noProof/>
                <w:sz w:val="24"/>
                <w:szCs w:val="24"/>
                <w:shd w:val="pct10" w:color="auto" w:fill="D9D9D9"/>
              </w:rPr>
              <w:t>Our strategy of balancing course offerings at the various satellites, certificate needs, and basic courses will be followed carefully to continue a hope for increase in numbers.</w:t>
            </w:r>
          </w:p>
          <w:p w:rsidR="00E52B91" w:rsidRDefault="00E52B91" w:rsidP="00837687">
            <w:pPr>
              <w:spacing w:after="0"/>
              <w:rPr>
                <w:rFonts w:ascii="Times New Roman" w:hAnsi="Times New Roman"/>
                <w:noProof/>
                <w:sz w:val="24"/>
                <w:szCs w:val="24"/>
                <w:shd w:val="pct10" w:color="auto" w:fill="D9D9D9"/>
              </w:rPr>
            </w:pPr>
          </w:p>
          <w:p w:rsidR="00E52B91" w:rsidRDefault="00E52B91"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Preliminary numbers for Fall of 2015 indicate an increase in WSCH  PER FTEF.</w:t>
            </w:r>
            <w:r w:rsidR="005C7CA9">
              <w:rPr>
                <w:rFonts w:ascii="Times New Roman" w:hAnsi="Times New Roman"/>
                <w:noProof/>
                <w:sz w:val="24"/>
                <w:szCs w:val="24"/>
                <w:shd w:val="pct10" w:color="auto" w:fill="D9D9D9"/>
              </w:rPr>
              <w:t xml:space="preserve"> </w:t>
            </w:r>
          </w:p>
          <w:p w:rsidR="00C16511" w:rsidRDefault="00C16511" w:rsidP="00837687">
            <w:pPr>
              <w:spacing w:after="0"/>
              <w:rPr>
                <w:rFonts w:ascii="Times New Roman" w:hAnsi="Times New Roman"/>
                <w:noProof/>
                <w:sz w:val="24"/>
                <w:szCs w:val="24"/>
                <w:shd w:val="pct10" w:color="auto" w:fill="D9D9D9"/>
              </w:rPr>
            </w:pPr>
          </w:p>
          <w:p w:rsidR="00C16511" w:rsidRDefault="00C16511"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Five AIS certificates were awarded in 2014-2015.</w:t>
            </w:r>
          </w:p>
          <w:p w:rsidR="002D0B70" w:rsidRDefault="002D0B70" w:rsidP="00837687">
            <w:pPr>
              <w:spacing w:after="0"/>
              <w:rPr>
                <w:rFonts w:ascii="Times New Roman" w:hAnsi="Times New Roman"/>
                <w:noProof/>
                <w:sz w:val="24"/>
                <w:szCs w:val="24"/>
                <w:shd w:val="pct10" w:color="auto" w:fill="D9D9D9"/>
              </w:rPr>
            </w:pPr>
          </w:p>
          <w:p w:rsidR="0078626D" w:rsidRDefault="0078626D" w:rsidP="00837687">
            <w:pPr>
              <w:spacing w:after="0"/>
              <w:rPr>
                <w:rFonts w:ascii="Times New Roman" w:hAnsi="Times New Roman"/>
                <w:noProof/>
                <w:sz w:val="24"/>
                <w:szCs w:val="24"/>
                <w:shd w:val="pct10" w:color="auto" w:fill="D9D9D9"/>
              </w:rPr>
            </w:pPr>
          </w:p>
          <w:p w:rsidR="0078626D" w:rsidRPr="000E11CA" w:rsidRDefault="0078626D" w:rsidP="00837687">
            <w:pPr>
              <w:spacing w:after="0"/>
              <w:rPr>
                <w:rFonts w:ascii="Times New Roman" w:hAnsi="Times New Roman" w:cs="Arial"/>
                <w:sz w:val="24"/>
                <w:szCs w:val="24"/>
              </w:rPr>
            </w:pPr>
          </w:p>
        </w:tc>
      </w:tr>
      <w:tr w:rsidR="00561694">
        <w:tc>
          <w:tcPr>
            <w:tcW w:w="13176" w:type="dxa"/>
          </w:tcPr>
          <w:p w:rsidR="00561694" w:rsidRPr="00872FF4" w:rsidRDefault="00561694" w:rsidP="00872FF4">
            <w:pPr>
              <w:spacing w:after="0" w:line="240" w:lineRule="auto"/>
              <w:ind w:left="360"/>
              <w:rPr>
                <w:b/>
                <w:u w:val="single"/>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Default="00C16511"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An exhaustative effort was made </w:t>
            </w:r>
            <w:r w:rsidR="00AC512E">
              <w:rPr>
                <w:rFonts w:ascii="Times New Roman" w:hAnsi="Times New Roman"/>
                <w:noProof/>
                <w:sz w:val="24"/>
                <w:szCs w:val="24"/>
                <w:shd w:val="pct10" w:color="auto" w:fill="D9D9D9"/>
              </w:rPr>
              <w:t xml:space="preserve">in 2014-2015 </w:t>
            </w:r>
            <w:r>
              <w:rPr>
                <w:rFonts w:ascii="Times New Roman" w:hAnsi="Times New Roman"/>
                <w:noProof/>
                <w:sz w:val="24"/>
                <w:szCs w:val="24"/>
                <w:shd w:val="pct10" w:color="auto" w:fill="D9D9D9"/>
              </w:rPr>
              <w:t xml:space="preserve">to do assessments on our courses and </w:t>
            </w:r>
            <w:r w:rsidR="00382899" w:rsidRPr="00EF173D">
              <w:rPr>
                <w:rFonts w:ascii="Times New Roman" w:hAnsi="Times New Roman"/>
                <w:noProof/>
                <w:sz w:val="24"/>
                <w:szCs w:val="24"/>
                <w:shd w:val="pct10" w:color="auto" w:fill="D9D9D9"/>
              </w:rPr>
              <w:t>to insure</w:t>
            </w:r>
            <w:r w:rsidR="00382899">
              <w:rPr>
                <w:rFonts w:ascii="Times New Roman" w:hAnsi="Times New Roman"/>
                <w:noProof/>
                <w:color w:val="FF0000"/>
                <w:sz w:val="24"/>
                <w:szCs w:val="24"/>
                <w:shd w:val="pct10" w:color="auto" w:fill="D9D9D9"/>
              </w:rPr>
              <w:t xml:space="preserve"> </w:t>
            </w:r>
            <w:r>
              <w:rPr>
                <w:rFonts w:ascii="Times New Roman" w:hAnsi="Times New Roman"/>
                <w:noProof/>
                <w:sz w:val="24"/>
                <w:szCs w:val="24"/>
                <w:shd w:val="pct10" w:color="auto" w:fill="D9D9D9"/>
              </w:rPr>
              <w:t>that all classes had SLOs as well as being  mapped to the GE/ILO.</w:t>
            </w:r>
            <w:r w:rsidR="006918F5">
              <w:rPr>
                <w:rFonts w:ascii="Times New Roman" w:hAnsi="Times New Roman"/>
                <w:noProof/>
                <w:sz w:val="24"/>
                <w:szCs w:val="24"/>
                <w:shd w:val="pct10" w:color="auto" w:fill="D9D9D9"/>
              </w:rPr>
              <w:t xml:space="preserve"> AIS 102,</w:t>
            </w:r>
            <w:r w:rsidR="00AC512E">
              <w:rPr>
                <w:rFonts w:ascii="Times New Roman" w:hAnsi="Times New Roman"/>
                <w:noProof/>
                <w:sz w:val="24"/>
                <w:szCs w:val="24"/>
                <w:shd w:val="pct10" w:color="auto" w:fill="D9D9D9"/>
              </w:rPr>
              <w:t xml:space="preserve"> 104,</w:t>
            </w:r>
            <w:r w:rsidR="006918F5">
              <w:rPr>
                <w:rFonts w:ascii="Times New Roman" w:hAnsi="Times New Roman"/>
                <w:noProof/>
                <w:sz w:val="24"/>
                <w:szCs w:val="24"/>
                <w:shd w:val="pct10" w:color="auto" w:fill="D9D9D9"/>
              </w:rPr>
              <w:t xml:space="preserve"> 107B, 166B, 115. 120. AND 1651were assessed.</w:t>
            </w:r>
            <w:r w:rsidR="00701FFE">
              <w:rPr>
                <w:rFonts w:ascii="Times New Roman" w:hAnsi="Times New Roman"/>
                <w:noProof/>
                <w:sz w:val="24"/>
                <w:szCs w:val="24"/>
                <w:shd w:val="pct10" w:color="auto" w:fill="D9D9D9"/>
              </w:rPr>
              <w:t xml:space="preserve">  </w:t>
            </w:r>
          </w:p>
          <w:p w:rsidR="009B3099" w:rsidRDefault="009B3099" w:rsidP="00837687">
            <w:pPr>
              <w:spacing w:after="0"/>
              <w:rPr>
                <w:rFonts w:ascii="Times New Roman" w:hAnsi="Times New Roman"/>
                <w:noProof/>
                <w:sz w:val="24"/>
                <w:szCs w:val="24"/>
                <w:shd w:val="pct10" w:color="auto" w:fill="D9D9D9"/>
              </w:rPr>
            </w:pPr>
          </w:p>
          <w:p w:rsidR="006918F5" w:rsidRDefault="006918F5"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AIS 102</w:t>
            </w:r>
            <w:r w:rsidR="00ED2899">
              <w:rPr>
                <w:rFonts w:ascii="Times New Roman" w:hAnsi="Times New Roman"/>
                <w:noProof/>
                <w:sz w:val="24"/>
                <w:szCs w:val="24"/>
                <w:shd w:val="pct10" w:color="auto" w:fill="D9D9D9"/>
              </w:rPr>
              <w:t xml:space="preserve"> involved a pre and post test with success at a minimum of</w:t>
            </w:r>
            <w:r w:rsidR="00382899">
              <w:rPr>
                <w:rFonts w:ascii="Times New Roman" w:hAnsi="Times New Roman"/>
                <w:noProof/>
                <w:sz w:val="24"/>
                <w:szCs w:val="24"/>
                <w:shd w:val="pct10" w:color="auto" w:fill="D9D9D9"/>
              </w:rPr>
              <w:t xml:space="preserve"> </w:t>
            </w:r>
            <w:r w:rsidR="00ED2899">
              <w:rPr>
                <w:rFonts w:ascii="Times New Roman" w:hAnsi="Times New Roman"/>
                <w:noProof/>
                <w:sz w:val="24"/>
                <w:szCs w:val="24"/>
                <w:shd w:val="pct10" w:color="auto" w:fill="D9D9D9"/>
              </w:rPr>
              <w:t>70%. The six classes combined averaged 76% success rate.</w:t>
            </w:r>
          </w:p>
          <w:p w:rsidR="003C693F" w:rsidRDefault="003C693F" w:rsidP="00837687">
            <w:pPr>
              <w:spacing w:after="0"/>
              <w:rPr>
                <w:rFonts w:ascii="Times New Roman" w:hAnsi="Times New Roman"/>
                <w:noProof/>
                <w:sz w:val="24"/>
                <w:szCs w:val="24"/>
                <w:shd w:val="pct10" w:color="auto" w:fill="D9D9D9"/>
              </w:rPr>
            </w:pPr>
          </w:p>
          <w:p w:rsidR="003C693F" w:rsidRDefault="006918F5" w:rsidP="00837687">
            <w:pPr>
              <w:spacing w:after="0"/>
              <w:rPr>
                <w:rStyle w:val="cusomefieldtext"/>
                <w:rFonts w:ascii="Times New Roman" w:eastAsia="Times New Roman" w:hAnsi="Times New Roman"/>
                <w:sz w:val="24"/>
                <w:szCs w:val="24"/>
              </w:rPr>
            </w:pPr>
            <w:r w:rsidRPr="00ED2899">
              <w:rPr>
                <w:rStyle w:val="cusomefieldtext"/>
                <w:rFonts w:ascii="Times New Roman" w:eastAsia="Times New Roman" w:hAnsi="Times New Roman"/>
                <w:sz w:val="24"/>
                <w:szCs w:val="24"/>
              </w:rPr>
              <w:t>Virtually all the instructors voiced dissatisfaction with the pre/post test. Several felt some of the questions were too specific, others felt questions did not cover key elements they stressed in class. The questions were not equally distributed over the key topics of treaties, Congressional Acts, case law, and had virtually nothing on state government.</w:t>
            </w:r>
          </w:p>
          <w:p w:rsidR="00C16511" w:rsidRDefault="006918F5" w:rsidP="00837687">
            <w:pPr>
              <w:spacing w:after="0"/>
              <w:rPr>
                <w:rStyle w:val="cusomefieldtext"/>
                <w:rFonts w:ascii="Times New Roman" w:eastAsia="Times New Roman" w:hAnsi="Times New Roman"/>
                <w:sz w:val="24"/>
                <w:szCs w:val="24"/>
              </w:rPr>
            </w:pPr>
            <w:r w:rsidRPr="00ED2899">
              <w:rPr>
                <w:rFonts w:ascii="Times New Roman" w:eastAsia="Times New Roman" w:hAnsi="Times New Roman"/>
                <w:sz w:val="24"/>
                <w:szCs w:val="24"/>
              </w:rPr>
              <w:br/>
            </w:r>
            <w:r w:rsidRPr="00ED2899">
              <w:rPr>
                <w:rStyle w:val="cusomefieldtext"/>
                <w:rFonts w:ascii="Times New Roman" w:eastAsia="Times New Roman" w:hAnsi="Times New Roman"/>
                <w:sz w:val="24"/>
                <w:szCs w:val="24"/>
              </w:rPr>
              <w:t>Besides rewriting the pre/post test, there is a need to add an additional SLO that allows students to reflect critically on this tripartite relationship through either projects or essays.</w:t>
            </w:r>
          </w:p>
          <w:p w:rsidR="003C693F" w:rsidRDefault="003C693F" w:rsidP="00837687">
            <w:pPr>
              <w:spacing w:after="0"/>
              <w:rPr>
                <w:rStyle w:val="cusomefieldtext"/>
              </w:rPr>
            </w:pPr>
          </w:p>
          <w:p w:rsidR="001051C9" w:rsidRPr="001051C9" w:rsidRDefault="001051C9" w:rsidP="00837687">
            <w:pPr>
              <w:spacing w:after="0"/>
              <w:rPr>
                <w:rStyle w:val="cusomefieldtext"/>
              </w:rPr>
            </w:pPr>
            <w:r>
              <w:rPr>
                <w:rStyle w:val="cusomefieldtext"/>
                <w:rFonts w:ascii="Times New Roman" w:eastAsia="Times New Roman" w:hAnsi="Times New Roman"/>
                <w:sz w:val="24"/>
                <w:szCs w:val="24"/>
              </w:rPr>
              <w:t xml:space="preserve">AIS 104 </w:t>
            </w:r>
            <w:r w:rsidRPr="001051C9">
              <w:rPr>
                <w:rFonts w:ascii="Times New Roman" w:hAnsi="Times New Roman"/>
                <w:sz w:val="24"/>
                <w:szCs w:val="24"/>
              </w:rPr>
              <w:t>Students were able to produce work demonstrating 80% and greater evaluation for each of the incorporated SLOs.</w:t>
            </w:r>
          </w:p>
          <w:p w:rsidR="00ED2899" w:rsidRDefault="00ED2899" w:rsidP="00837687">
            <w:pPr>
              <w:spacing w:after="0"/>
              <w:rPr>
                <w:rStyle w:val="cusomefieldtext"/>
              </w:rPr>
            </w:pPr>
            <w:r>
              <w:rPr>
                <w:rStyle w:val="cusomefieldtext"/>
                <w:rFonts w:ascii="Times New Roman" w:eastAsia="Times New Roman" w:hAnsi="Times New Roman"/>
                <w:sz w:val="24"/>
                <w:szCs w:val="24"/>
              </w:rPr>
              <w:t>AIS 107 B and AIS 166B</w:t>
            </w:r>
            <w:r w:rsidR="005E2BB5">
              <w:rPr>
                <w:rStyle w:val="cusomefieldtext"/>
                <w:rFonts w:ascii="Times New Roman" w:eastAsia="Times New Roman" w:hAnsi="Times New Roman"/>
                <w:sz w:val="24"/>
                <w:szCs w:val="24"/>
              </w:rPr>
              <w:t>, Luiseno and Cahuilla language classes respectively,</w:t>
            </w:r>
            <w:r>
              <w:rPr>
                <w:rStyle w:val="cusomefieldtext"/>
                <w:rFonts w:ascii="Times New Roman" w:eastAsia="Times New Roman" w:hAnsi="Times New Roman"/>
                <w:sz w:val="24"/>
                <w:szCs w:val="24"/>
              </w:rPr>
              <w:t xml:space="preserve"> sought a 60% improvement over the first half of the 107A and 166A. Although achieved</w:t>
            </w:r>
            <w:r w:rsidR="005E2BB5" w:rsidRPr="005E2BB5">
              <w:rPr>
                <w:rStyle w:val="cusomefieldtext"/>
                <w:rFonts w:ascii="Times New Roman" w:eastAsia="Times New Roman" w:hAnsi="Times New Roman"/>
                <w:sz w:val="24"/>
                <w:szCs w:val="24"/>
              </w:rPr>
              <w:t>,</w:t>
            </w:r>
            <w:r w:rsidRPr="005E2BB5">
              <w:rPr>
                <w:rStyle w:val="cusomefieldtext"/>
                <w:rFonts w:ascii="Times New Roman" w:eastAsia="Times New Roman" w:hAnsi="Times New Roman"/>
                <w:sz w:val="24"/>
                <w:szCs w:val="24"/>
              </w:rPr>
              <w:t xml:space="preserve"> </w:t>
            </w:r>
            <w:r>
              <w:rPr>
                <w:rStyle w:val="cusomefieldtext"/>
                <w:rFonts w:ascii="Times New Roman" w:eastAsia="Times New Roman" w:hAnsi="Times New Roman"/>
                <w:sz w:val="24"/>
                <w:szCs w:val="24"/>
              </w:rPr>
              <w:t>the process of how this is achieved is not easy to follow. There is a sole instructor for these classes and he will be asked to develop a more discernible assessment process.</w:t>
            </w:r>
          </w:p>
          <w:p w:rsidR="00ED2899" w:rsidRDefault="00ED2899" w:rsidP="00837687">
            <w:pPr>
              <w:spacing w:after="0"/>
              <w:rPr>
                <w:rStyle w:val="cusomefieldtext"/>
              </w:rPr>
            </w:pPr>
            <w:r>
              <w:rPr>
                <w:rStyle w:val="cusomefieldtext"/>
                <w:rFonts w:ascii="Times New Roman" w:eastAsia="Times New Roman" w:hAnsi="Times New Roman"/>
                <w:sz w:val="24"/>
                <w:szCs w:val="24"/>
              </w:rPr>
              <w:t xml:space="preserve">AIS 115 utilized a pre and </w:t>
            </w:r>
            <w:r w:rsidR="00BA57A6">
              <w:rPr>
                <w:rStyle w:val="cusomefieldtext"/>
                <w:rFonts w:ascii="Times New Roman" w:eastAsia="Times New Roman" w:hAnsi="Times New Roman"/>
                <w:sz w:val="24"/>
                <w:szCs w:val="24"/>
              </w:rPr>
              <w:t>posttest</w:t>
            </w:r>
            <w:r>
              <w:rPr>
                <w:rStyle w:val="cusomefieldtext"/>
                <w:rFonts w:ascii="Times New Roman" w:eastAsia="Times New Roman" w:hAnsi="Times New Roman"/>
                <w:sz w:val="24"/>
                <w:szCs w:val="24"/>
              </w:rPr>
              <w:t xml:space="preserve"> model. Goal was 70% success rate and achieved. The SLO required students gain knowledge of all tribes listed in the COR and this is not achievable. The SLO will be modified</w:t>
            </w:r>
            <w:r w:rsidR="009B3099">
              <w:rPr>
                <w:rStyle w:val="cusomefieldtext"/>
                <w:rFonts w:ascii="Times New Roman" w:eastAsia="Times New Roman" w:hAnsi="Times New Roman"/>
                <w:sz w:val="24"/>
                <w:szCs w:val="24"/>
              </w:rPr>
              <w:t xml:space="preserve"> to focus on several major diverse SW trib</w:t>
            </w:r>
            <w:r w:rsidR="003C31F7">
              <w:rPr>
                <w:rStyle w:val="cusomefieldtext"/>
                <w:rFonts w:ascii="Times New Roman" w:eastAsia="Times New Roman" w:hAnsi="Times New Roman"/>
                <w:sz w:val="24"/>
                <w:szCs w:val="24"/>
              </w:rPr>
              <w:t>es. There is also a need for another</w:t>
            </w:r>
            <w:r w:rsidR="009B3099">
              <w:rPr>
                <w:rStyle w:val="cusomefieldtext"/>
                <w:rFonts w:ascii="Times New Roman" w:eastAsia="Times New Roman" w:hAnsi="Times New Roman"/>
                <w:sz w:val="24"/>
                <w:szCs w:val="24"/>
              </w:rPr>
              <w:t xml:space="preserve"> SLO to cover the Spanish, Mexican and American occupation of the American Southwest.</w:t>
            </w:r>
          </w:p>
          <w:p w:rsidR="009B3099" w:rsidRDefault="009B3099" w:rsidP="00837687">
            <w:pPr>
              <w:spacing w:after="0"/>
              <w:rPr>
                <w:rStyle w:val="cusomefieldtext"/>
                <w:rFonts w:ascii="Times New Roman" w:eastAsia="Times New Roman" w:hAnsi="Times New Roman"/>
                <w:sz w:val="24"/>
                <w:szCs w:val="24"/>
              </w:rPr>
            </w:pPr>
            <w:r>
              <w:rPr>
                <w:rStyle w:val="cusomefieldtext"/>
                <w:rFonts w:ascii="Times New Roman" w:eastAsia="Times New Roman" w:hAnsi="Times New Roman"/>
                <w:sz w:val="24"/>
                <w:szCs w:val="24"/>
              </w:rPr>
              <w:t>AIS 120 opted to use a major essay to ascertain achievement</w:t>
            </w:r>
            <w:r w:rsidR="00E45CB0">
              <w:rPr>
                <w:rStyle w:val="cusomefieldtext"/>
                <w:rFonts w:ascii="Times New Roman" w:eastAsia="Times New Roman" w:hAnsi="Times New Roman"/>
                <w:sz w:val="24"/>
                <w:szCs w:val="24"/>
              </w:rPr>
              <w:t xml:space="preserve"> of the SLO </w:t>
            </w:r>
            <w:r>
              <w:rPr>
                <w:rStyle w:val="cusomefieldtext"/>
                <w:rFonts w:ascii="Times New Roman" w:eastAsia="Times New Roman" w:hAnsi="Times New Roman"/>
                <w:sz w:val="24"/>
                <w:szCs w:val="24"/>
              </w:rPr>
              <w:t>which focused on their Native American case study</w:t>
            </w:r>
            <w:r w:rsidR="003C31F7">
              <w:rPr>
                <w:rStyle w:val="cusomefieldtext"/>
                <w:rFonts w:ascii="Times New Roman" w:eastAsia="Times New Roman" w:hAnsi="Times New Roman"/>
                <w:sz w:val="24"/>
                <w:szCs w:val="24"/>
              </w:rPr>
              <w:t xml:space="preserve">. </w:t>
            </w:r>
            <w:r>
              <w:rPr>
                <w:rStyle w:val="cusomefieldtext"/>
                <w:rFonts w:ascii="Times New Roman" w:eastAsia="Times New Roman" w:hAnsi="Times New Roman"/>
                <w:sz w:val="24"/>
                <w:szCs w:val="24"/>
              </w:rPr>
              <w:t xml:space="preserve">The </w:t>
            </w:r>
            <w:r>
              <w:rPr>
                <w:rStyle w:val="cusomefieldtext"/>
                <w:rFonts w:ascii="Times New Roman" w:eastAsia="Times New Roman" w:hAnsi="Times New Roman"/>
                <w:sz w:val="24"/>
                <w:szCs w:val="24"/>
              </w:rPr>
              <w:lastRenderedPageBreak/>
              <w:t>mean was B+</w:t>
            </w:r>
            <w:r w:rsidR="003C31F7">
              <w:rPr>
                <w:rStyle w:val="cusomefieldtext"/>
                <w:rFonts w:ascii="Times New Roman" w:eastAsia="Times New Roman" w:hAnsi="Times New Roman"/>
                <w:sz w:val="24"/>
                <w:szCs w:val="24"/>
              </w:rPr>
              <w:t xml:space="preserve"> </w:t>
            </w:r>
            <w:r>
              <w:rPr>
                <w:rStyle w:val="cusomefieldtext"/>
                <w:rFonts w:ascii="Times New Roman" w:eastAsia="Times New Roman" w:hAnsi="Times New Roman"/>
                <w:sz w:val="24"/>
                <w:szCs w:val="24"/>
              </w:rPr>
              <w:t>which exceeded the minimum goal of 70%.</w:t>
            </w:r>
          </w:p>
          <w:p w:rsidR="003C693F" w:rsidRDefault="003C693F" w:rsidP="00837687">
            <w:pPr>
              <w:spacing w:after="0"/>
              <w:rPr>
                <w:rStyle w:val="cusomefieldtext"/>
              </w:rPr>
            </w:pPr>
          </w:p>
          <w:p w:rsidR="009B3099" w:rsidRDefault="009B3099" w:rsidP="00837687">
            <w:pPr>
              <w:spacing w:after="0"/>
              <w:rPr>
                <w:rStyle w:val="cusomefieldtext"/>
                <w:rFonts w:ascii="Times New Roman" w:eastAsia="Times New Roman" w:hAnsi="Times New Roman"/>
                <w:sz w:val="24"/>
                <w:szCs w:val="24"/>
              </w:rPr>
            </w:pPr>
            <w:r>
              <w:rPr>
                <w:rStyle w:val="cusomefieldtext"/>
                <w:rFonts w:ascii="Times New Roman" w:eastAsia="Times New Roman" w:hAnsi="Times New Roman"/>
                <w:sz w:val="24"/>
                <w:szCs w:val="24"/>
              </w:rPr>
              <w:t>AIS 135 elected to use a pre/post test with success at 70%. The 70% was not met</w:t>
            </w:r>
            <w:r w:rsidR="003C693F">
              <w:rPr>
                <w:rStyle w:val="cusomefieldtext"/>
                <w:rFonts w:ascii="Times New Roman" w:eastAsia="Times New Roman" w:hAnsi="Times New Roman"/>
                <w:sz w:val="24"/>
                <w:szCs w:val="24"/>
              </w:rPr>
              <w:t>,</w:t>
            </w:r>
            <w:r>
              <w:rPr>
                <w:rStyle w:val="cusomefieldtext"/>
                <w:rFonts w:ascii="Times New Roman" w:eastAsia="Times New Roman" w:hAnsi="Times New Roman"/>
                <w:sz w:val="24"/>
                <w:szCs w:val="24"/>
              </w:rPr>
              <w:t xml:space="preserve"> but the class moved from the pre test score of 30.7</w:t>
            </w:r>
            <w:r w:rsidR="00A05FCB">
              <w:rPr>
                <w:rStyle w:val="cusomefieldtext"/>
                <w:rFonts w:ascii="Times New Roman" w:eastAsia="Times New Roman" w:hAnsi="Times New Roman"/>
                <w:sz w:val="24"/>
                <w:szCs w:val="24"/>
              </w:rPr>
              <w:t>% to 69% in the post</w:t>
            </w:r>
            <w:r w:rsidR="005E2BB5">
              <w:rPr>
                <w:rStyle w:val="cusomefieldtext"/>
                <w:rFonts w:ascii="Times New Roman" w:eastAsia="Times New Roman" w:hAnsi="Times New Roman"/>
                <w:sz w:val="24"/>
                <w:szCs w:val="24"/>
              </w:rPr>
              <w:t>-</w:t>
            </w:r>
            <w:r w:rsidR="00A05FCB">
              <w:rPr>
                <w:rStyle w:val="cusomefieldtext"/>
                <w:rFonts w:ascii="Times New Roman" w:eastAsia="Times New Roman" w:hAnsi="Times New Roman"/>
                <w:sz w:val="24"/>
                <w:szCs w:val="24"/>
              </w:rPr>
              <w:t>test.  There will be a revisit of the pre/post test.</w:t>
            </w:r>
          </w:p>
          <w:p w:rsidR="003C693F" w:rsidRDefault="003C693F" w:rsidP="00837687">
            <w:pPr>
              <w:spacing w:after="0"/>
              <w:rPr>
                <w:rStyle w:val="cusomefieldtext"/>
              </w:rPr>
            </w:pPr>
          </w:p>
          <w:p w:rsidR="00A05FCB" w:rsidRDefault="00A05FCB" w:rsidP="00837687">
            <w:pPr>
              <w:spacing w:after="0"/>
              <w:rPr>
                <w:rStyle w:val="cusomefieldtext"/>
              </w:rPr>
            </w:pPr>
            <w:r>
              <w:rPr>
                <w:rStyle w:val="cusomefieldtext"/>
                <w:rFonts w:ascii="Times New Roman" w:eastAsia="Times New Roman" w:hAnsi="Times New Roman"/>
                <w:sz w:val="24"/>
                <w:szCs w:val="24"/>
              </w:rPr>
              <w:t>AIS 165</w:t>
            </w:r>
            <w:r w:rsidR="003C31F7">
              <w:rPr>
                <w:rStyle w:val="cusomefieldtext"/>
                <w:rFonts w:ascii="Times New Roman" w:eastAsia="Times New Roman" w:hAnsi="Times New Roman"/>
                <w:sz w:val="24"/>
                <w:szCs w:val="24"/>
              </w:rPr>
              <w:t xml:space="preserve"> also opted for the pre/post test. Pre-test scores averaged 51/4% and the students ended with a 96% success rate. Well above the 70% target goal.</w:t>
            </w:r>
          </w:p>
          <w:p w:rsidR="005E2BB5" w:rsidRDefault="005E2BB5" w:rsidP="00837687">
            <w:pPr>
              <w:spacing w:after="0"/>
              <w:rPr>
                <w:rStyle w:val="cusomefieldtext"/>
              </w:rPr>
            </w:pPr>
          </w:p>
          <w:p w:rsidR="005E2BB5" w:rsidRPr="005E2BB5" w:rsidRDefault="005E2BB5" w:rsidP="005E2BB5">
            <w:pPr>
              <w:rPr>
                <w:rFonts w:ascii="Times New Roman" w:hAnsi="Times New Roman"/>
                <w:sz w:val="24"/>
                <w:szCs w:val="24"/>
              </w:rPr>
            </w:pPr>
            <w:r w:rsidRPr="005E2BB5">
              <w:rPr>
                <w:rFonts w:ascii="Times New Roman" w:hAnsi="Times New Roman"/>
                <w:sz w:val="24"/>
                <w:szCs w:val="24"/>
              </w:rPr>
              <w:t xml:space="preserve">In 2014-2015 the department PRP requested and received ipads.  The ipads have been used for various tasks by the department. They have been used to incorporate technology into the classroom, read documents for committee work rather than print documents.  They </w:t>
            </w:r>
            <w:r w:rsidR="003C693F">
              <w:rPr>
                <w:rFonts w:ascii="Times New Roman" w:hAnsi="Times New Roman"/>
                <w:sz w:val="24"/>
                <w:szCs w:val="24"/>
              </w:rPr>
              <w:t xml:space="preserve">have also been used to catalog </w:t>
            </w:r>
            <w:r w:rsidRPr="005E2BB5">
              <w:rPr>
                <w:rFonts w:ascii="Times New Roman" w:hAnsi="Times New Roman"/>
                <w:sz w:val="24"/>
                <w:szCs w:val="24"/>
              </w:rPr>
              <w:t xml:space="preserve"> number of the cultural items that the department has collected over the years.  Some faculty members have used them to scan class documents and send them directly to blackboard. </w:t>
            </w:r>
          </w:p>
          <w:p w:rsidR="00AD5F01" w:rsidRDefault="00AD5F01" w:rsidP="00837687">
            <w:pPr>
              <w:spacing w:after="0"/>
              <w:rPr>
                <w:rStyle w:val="cusomefieldtext"/>
              </w:rPr>
            </w:pPr>
          </w:p>
          <w:p w:rsidR="00ED2899" w:rsidRPr="00ED2899" w:rsidRDefault="00ED2899" w:rsidP="00837687">
            <w:pPr>
              <w:spacing w:after="0"/>
              <w:rPr>
                <w:rFonts w:ascii="Times New Roman" w:hAnsi="Times New Roman"/>
                <w:sz w:val="24"/>
                <w:szCs w:val="24"/>
              </w:rPr>
            </w:pPr>
          </w:p>
          <w:p w:rsidR="00C16511" w:rsidRPr="00ED2899" w:rsidRDefault="00C16511" w:rsidP="00837687">
            <w:pPr>
              <w:spacing w:after="0"/>
              <w:rPr>
                <w:rFonts w:ascii="Times New Roman" w:hAnsi="Times New Roman"/>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Default="00872FF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ubiquitous TMC finally emerged from the bowel’s of the Chancello</w:t>
            </w:r>
            <w:r w:rsidR="003C693F">
              <w:rPr>
                <w:rFonts w:ascii="Times New Roman" w:hAnsi="Times New Roman"/>
                <w:noProof/>
                <w:sz w:val="24"/>
                <w:szCs w:val="24"/>
                <w:shd w:val="pct10" w:color="auto" w:fill="D9D9D9"/>
              </w:rPr>
              <w:t xml:space="preserve">r’s office with </w:t>
            </w:r>
            <w:r>
              <w:rPr>
                <w:rFonts w:ascii="Times New Roman" w:hAnsi="Times New Roman"/>
                <w:noProof/>
                <w:sz w:val="24"/>
                <w:szCs w:val="24"/>
                <w:shd w:val="pct10" w:color="auto" w:fill="D9D9D9"/>
              </w:rPr>
              <w:t>the eg</w:t>
            </w:r>
            <w:r w:rsidR="00701FFE">
              <w:rPr>
                <w:rFonts w:ascii="Times New Roman" w:hAnsi="Times New Roman"/>
                <w:noProof/>
                <w:sz w:val="24"/>
                <w:szCs w:val="24"/>
                <w:shd w:val="pct10" w:color="auto" w:fill="D9D9D9"/>
              </w:rPr>
              <w:t>regious title of “Social Justice”</w:t>
            </w:r>
            <w:r>
              <w:rPr>
                <w:rFonts w:ascii="Times New Roman" w:hAnsi="Times New Roman"/>
                <w:noProof/>
                <w:sz w:val="24"/>
                <w:szCs w:val="24"/>
                <w:shd w:val="pct10" w:color="auto" w:fill="D9D9D9"/>
              </w:rPr>
              <w:t xml:space="preserve"> </w:t>
            </w:r>
            <w:r w:rsidR="00701FFE">
              <w:rPr>
                <w:rFonts w:ascii="Times New Roman" w:hAnsi="Times New Roman"/>
                <w:noProof/>
                <w:sz w:val="24"/>
                <w:szCs w:val="24"/>
                <w:shd w:val="pct10" w:color="auto" w:fill="D9D9D9"/>
              </w:rPr>
              <w:t>t</w:t>
            </w:r>
            <w:r w:rsidRPr="00443512">
              <w:rPr>
                <w:rFonts w:ascii="Times New Roman" w:hAnsi="Times New Roman"/>
                <w:noProof/>
                <w:sz w:val="24"/>
                <w:szCs w:val="24"/>
                <w:shd w:val="pct10" w:color="auto" w:fill="D9D9D9"/>
              </w:rPr>
              <w:t>o standardize the diverse disciplines of American Indian Studies, Women Studies, Chicano Studies, Ethnic Studies and others into a single transfer degree</w:t>
            </w:r>
            <w:r>
              <w:rPr>
                <w:rFonts w:ascii="Times New Roman" w:hAnsi="Times New Roman"/>
                <w:noProof/>
                <w:sz w:val="24"/>
                <w:szCs w:val="24"/>
                <w:shd w:val="pct10" w:color="auto" w:fill="D9D9D9"/>
              </w:rPr>
              <w:t>.  The state proposed a minimum of 18 units of which nine units would be core.  Six of those nine units are oridinarily housed in Sociology.  The remaining  twelve units could be taken from all the above disciplines  which could easily allow  for no area of emphasis.  The affected departments or programs on campus need to meet and collaborate on how to achieve some form of equity and justice</w:t>
            </w:r>
            <w:r w:rsidR="007502CE">
              <w:rPr>
                <w:rFonts w:ascii="Times New Roman" w:hAnsi="Times New Roman"/>
                <w:noProof/>
                <w:sz w:val="24"/>
                <w:szCs w:val="24"/>
                <w:shd w:val="pct10" w:color="auto" w:fill="D9D9D9"/>
              </w:rPr>
              <w:t xml:space="preserve"> with this TMC.</w:t>
            </w:r>
          </w:p>
          <w:p w:rsidR="00040BC9" w:rsidRDefault="00040BC9" w:rsidP="000E11CA">
            <w:pPr>
              <w:spacing w:after="0"/>
              <w:rPr>
                <w:rFonts w:ascii="Times New Roman" w:hAnsi="Times New Roman"/>
                <w:noProof/>
                <w:sz w:val="24"/>
                <w:szCs w:val="24"/>
                <w:shd w:val="pct10" w:color="auto" w:fill="D9D9D9"/>
              </w:rPr>
            </w:pPr>
          </w:p>
          <w:p w:rsidR="00040BC9" w:rsidRPr="00875355" w:rsidRDefault="00040BC9" w:rsidP="00040BC9">
            <w:pPr>
              <w:spacing w:after="0"/>
              <w:rPr>
                <w:rFonts w:ascii="Times New Roman" w:hAnsi="Times New Roman"/>
                <w:noProof/>
                <w:color w:val="FF0000"/>
                <w:sz w:val="24"/>
                <w:szCs w:val="24"/>
                <w:shd w:val="pct10" w:color="auto" w:fill="D9D9D9"/>
              </w:rPr>
            </w:pPr>
            <w:r>
              <w:rPr>
                <w:rFonts w:ascii="Times New Roman" w:hAnsi="Times New Roman"/>
                <w:noProof/>
                <w:sz w:val="24"/>
                <w:szCs w:val="24"/>
                <w:shd w:val="pct10" w:color="auto" w:fill="D9D9D9"/>
              </w:rPr>
              <w:t xml:space="preserve">CSUSM </w:t>
            </w:r>
            <w:r w:rsidR="00875355">
              <w:rPr>
                <w:rFonts w:ascii="Times New Roman" w:hAnsi="Times New Roman"/>
                <w:noProof/>
                <w:sz w:val="24"/>
                <w:szCs w:val="24"/>
                <w:shd w:val="pct10" w:color="auto" w:fill="D9D9D9"/>
              </w:rPr>
              <w:t>has received permission to develop a major in American Indian Studies and invited our Department to engage in their strategic planning process. We have had two meetings and CSUSM recognizes the breadth of our course offerings, and are including 12-15 units of our courses to fulfill their lower division requirements for their major.  This partnership with CSUSM creates a more effective alliance for our students pursuing the AIS major or  TMC.</w:t>
            </w:r>
          </w:p>
          <w:p w:rsidR="007502CE" w:rsidRDefault="007502CE" w:rsidP="000E11CA">
            <w:pPr>
              <w:spacing w:after="0"/>
              <w:rPr>
                <w:rFonts w:ascii="Times New Roman" w:hAnsi="Times New Roman"/>
                <w:noProof/>
                <w:sz w:val="24"/>
                <w:szCs w:val="24"/>
                <w:shd w:val="pct10" w:color="auto" w:fill="D9D9D9"/>
              </w:rPr>
            </w:pPr>
          </w:p>
          <w:p w:rsidR="00040BC9" w:rsidRDefault="007502C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AIS Deparment has considered for several years the development of an A.A.</w:t>
            </w:r>
            <w:r w:rsidR="00B664DE">
              <w:rPr>
                <w:rFonts w:ascii="Times New Roman" w:hAnsi="Times New Roman"/>
                <w:noProof/>
                <w:sz w:val="24"/>
                <w:szCs w:val="24"/>
                <w:shd w:val="pct10" w:color="auto" w:fill="D9D9D9"/>
              </w:rPr>
              <w:t xml:space="preserve">  </w:t>
            </w:r>
            <w:r w:rsidR="00F31264">
              <w:rPr>
                <w:rFonts w:ascii="Times New Roman" w:hAnsi="Times New Roman"/>
                <w:noProof/>
                <w:sz w:val="24"/>
                <w:szCs w:val="24"/>
                <w:shd w:val="pct10" w:color="auto" w:fill="D9D9D9"/>
              </w:rPr>
              <w:t>We will move beyond exploration of the A.A. and begin the process of constructing the necessary protocols for the A.A. similar to what Chicano Studies has done.  An A.A. in American Indian Studies</w:t>
            </w:r>
            <w:r w:rsidR="00040BC9">
              <w:rPr>
                <w:rFonts w:ascii="Times New Roman" w:hAnsi="Times New Roman"/>
                <w:noProof/>
                <w:sz w:val="24"/>
                <w:szCs w:val="24"/>
                <w:shd w:val="pct10" w:color="auto" w:fill="D9D9D9"/>
              </w:rPr>
              <w:t xml:space="preserve"> will give greater guarantee to our students in transfering the courses needed for lower division requirements.</w:t>
            </w:r>
          </w:p>
          <w:p w:rsidR="00B664DE" w:rsidRDefault="00B664DE" w:rsidP="000E11CA">
            <w:pPr>
              <w:spacing w:after="0"/>
              <w:rPr>
                <w:rFonts w:ascii="Times New Roman" w:hAnsi="Times New Roman"/>
                <w:noProof/>
                <w:sz w:val="24"/>
                <w:szCs w:val="24"/>
                <w:shd w:val="pct10" w:color="auto" w:fill="D9D9D9"/>
              </w:rPr>
            </w:pPr>
          </w:p>
          <w:p w:rsidR="00B664DE" w:rsidRDefault="00B664DE" w:rsidP="000E11CA">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Anthropology is </w:t>
            </w:r>
            <w:r>
              <w:rPr>
                <w:rFonts w:ascii="Times New Roman" w:hAnsi="Times New Roman"/>
                <w:noProof/>
                <w:sz w:val="24"/>
                <w:szCs w:val="24"/>
                <w:shd w:val="pct10" w:color="auto" w:fill="D9D9D9"/>
              </w:rPr>
              <w:t xml:space="preserve">still </w:t>
            </w:r>
            <w:r w:rsidRPr="00443512">
              <w:rPr>
                <w:rFonts w:ascii="Times New Roman" w:hAnsi="Times New Roman"/>
                <w:noProof/>
                <w:sz w:val="24"/>
                <w:szCs w:val="24"/>
                <w:shd w:val="pct10" w:color="auto" w:fill="D9D9D9"/>
              </w:rPr>
              <w:t>proposing an Archaeology Monitoring Certificate that would be in association with the American Indian Studies Department and the nine</w:t>
            </w:r>
            <w:r>
              <w:rPr>
                <w:rFonts w:ascii="Times New Roman" w:hAnsi="Times New Roman"/>
                <w:noProof/>
                <w:sz w:val="24"/>
                <w:szCs w:val="24"/>
                <w:shd w:val="pct10" w:color="auto" w:fill="D9D9D9"/>
              </w:rPr>
              <w:t xml:space="preserve"> tribes in our school district. Preliminary converstions have pushed meetings into spring 2016.</w:t>
            </w:r>
          </w:p>
          <w:p w:rsidR="00326D40" w:rsidRDefault="00326D40" w:rsidP="000E11CA">
            <w:pPr>
              <w:spacing w:after="0"/>
              <w:rPr>
                <w:rFonts w:ascii="Times New Roman" w:hAnsi="Times New Roman"/>
                <w:noProof/>
                <w:sz w:val="24"/>
                <w:szCs w:val="24"/>
                <w:shd w:val="pct10" w:color="auto" w:fill="D9D9D9"/>
              </w:rPr>
            </w:pPr>
          </w:p>
          <w:p w:rsidR="00326D40" w:rsidRDefault="00326D4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(temporary) closure of the satellite center, on the Pauma Indian Reservation, has required  the Department to rethink how to eng</w:t>
            </w:r>
            <w:r w:rsidR="00CA354C">
              <w:rPr>
                <w:rFonts w:ascii="Times New Roman" w:hAnsi="Times New Roman"/>
                <w:noProof/>
                <w:sz w:val="24"/>
                <w:szCs w:val="24"/>
                <w:shd w:val="pct10" w:color="auto" w:fill="D9D9D9"/>
              </w:rPr>
              <w:t>age with the tribal communities.</w:t>
            </w:r>
            <w:r w:rsidR="00A47408">
              <w:rPr>
                <w:rFonts w:ascii="Times New Roman" w:hAnsi="Times New Roman"/>
                <w:noProof/>
                <w:sz w:val="24"/>
                <w:szCs w:val="24"/>
                <w:shd w:val="pct10" w:color="auto" w:fill="D9D9D9"/>
              </w:rPr>
              <w:t xml:space="preserve">  As a Department we need to be included in any discussions about the fate of the Pauma Satellite Center.</w:t>
            </w:r>
            <w:r w:rsidR="00F11324">
              <w:rPr>
                <w:rFonts w:ascii="Times New Roman" w:hAnsi="Times New Roman"/>
                <w:noProof/>
                <w:sz w:val="24"/>
                <w:szCs w:val="24"/>
                <w:shd w:val="pct10" w:color="auto" w:fill="D9D9D9"/>
              </w:rPr>
              <w:t xml:space="preserve">  The res</w:t>
            </w:r>
            <w:r w:rsidR="002F0D26">
              <w:rPr>
                <w:rFonts w:ascii="Times New Roman" w:hAnsi="Times New Roman"/>
                <w:noProof/>
                <w:sz w:val="24"/>
                <w:szCs w:val="24"/>
                <w:shd w:val="pct10" w:color="auto" w:fill="D9D9D9"/>
              </w:rPr>
              <w:t>e</w:t>
            </w:r>
            <w:r w:rsidR="00F11324">
              <w:rPr>
                <w:rFonts w:ascii="Times New Roman" w:hAnsi="Times New Roman"/>
                <w:noProof/>
                <w:sz w:val="24"/>
                <w:szCs w:val="24"/>
                <w:shd w:val="pct10" w:color="auto" w:fill="D9D9D9"/>
              </w:rPr>
              <w:t>rv</w:t>
            </w:r>
            <w:r w:rsidR="002F0D26">
              <w:rPr>
                <w:rFonts w:ascii="Times New Roman" w:hAnsi="Times New Roman"/>
                <w:noProof/>
                <w:sz w:val="24"/>
                <w:szCs w:val="24"/>
                <w:shd w:val="pct10" w:color="auto" w:fill="D9D9D9"/>
              </w:rPr>
              <w:t>ation communities, even today, reflect and act out of a basic mistrust of greater society. They recognize the need and value of a Western education. In fact, some of them have very diverse economies that showcase their ability to work in the Western world. That being said, the tribal people, of these communities do not like to venture out beyond reservation boundaries.  The Pauma Satellite Center was a halfway poin</w:t>
            </w:r>
            <w:r w:rsidR="00DF0472">
              <w:rPr>
                <w:rFonts w:ascii="Times New Roman" w:hAnsi="Times New Roman"/>
                <w:noProof/>
                <w:sz w:val="24"/>
                <w:szCs w:val="24"/>
                <w:shd w:val="pct10" w:color="auto" w:fill="D9D9D9"/>
              </w:rPr>
              <w:t>t that prepared them to further pursue their education.</w:t>
            </w:r>
            <w:r w:rsidR="002F0D26">
              <w:rPr>
                <w:rFonts w:ascii="Times New Roman" w:hAnsi="Times New Roman"/>
                <w:noProof/>
                <w:sz w:val="24"/>
                <w:szCs w:val="24"/>
                <w:shd w:val="pct10" w:color="auto" w:fill="D9D9D9"/>
              </w:rPr>
              <w:t xml:space="preserve">  More importantly, the physica</w:t>
            </w:r>
            <w:r w:rsidR="00EF173D">
              <w:rPr>
                <w:rFonts w:ascii="Times New Roman" w:hAnsi="Times New Roman"/>
                <w:noProof/>
                <w:sz w:val="24"/>
                <w:szCs w:val="24"/>
                <w:shd w:val="pct10" w:color="auto" w:fill="D9D9D9"/>
              </w:rPr>
              <w:t xml:space="preserve">l visits of the eduction coordinator to the </w:t>
            </w:r>
            <w:r w:rsidR="00DF0472">
              <w:rPr>
                <w:rFonts w:ascii="Times New Roman" w:hAnsi="Times New Roman"/>
                <w:noProof/>
                <w:sz w:val="24"/>
                <w:szCs w:val="24"/>
                <w:shd w:val="pct10" w:color="auto" w:fill="D9D9D9"/>
              </w:rPr>
              <w:t>tribal communities engenders a significant pathway</w:t>
            </w:r>
            <w:r w:rsidR="00EF173D">
              <w:rPr>
                <w:rFonts w:ascii="Times New Roman" w:hAnsi="Times New Roman"/>
                <w:noProof/>
                <w:sz w:val="24"/>
                <w:szCs w:val="24"/>
                <w:shd w:val="pct10" w:color="auto" w:fill="D9D9D9"/>
              </w:rPr>
              <w:t xml:space="preserve"> to bring  students into the Palomar</w:t>
            </w:r>
            <w:r w:rsidR="00F24B6D">
              <w:rPr>
                <w:rFonts w:ascii="Times New Roman" w:hAnsi="Times New Roman"/>
                <w:noProof/>
                <w:sz w:val="24"/>
                <w:szCs w:val="24"/>
                <w:shd w:val="pct10" w:color="auto" w:fill="D9D9D9"/>
              </w:rPr>
              <w:t xml:space="preserve"> College communities.  </w:t>
            </w:r>
          </w:p>
          <w:p w:rsidR="00CA354C" w:rsidRDefault="00CA354C" w:rsidP="000E11CA">
            <w:pPr>
              <w:spacing w:after="0"/>
              <w:rPr>
                <w:rFonts w:ascii="Times New Roman" w:hAnsi="Times New Roman"/>
                <w:noProof/>
                <w:sz w:val="24"/>
                <w:szCs w:val="24"/>
                <w:shd w:val="pct10" w:color="auto" w:fill="D9D9D9"/>
              </w:rPr>
            </w:pPr>
          </w:p>
          <w:p w:rsidR="00CA354C" w:rsidRDefault="00CA354C"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 gargantuan effort to review and change the Luis</w:t>
            </w:r>
            <w:r w:rsidR="00A47408">
              <w:rPr>
                <w:rFonts w:ascii="Times New Roman" w:hAnsi="Times New Roman"/>
                <w:noProof/>
                <w:sz w:val="24"/>
                <w:szCs w:val="24"/>
                <w:shd w:val="pct10" w:color="auto" w:fill="D9D9D9"/>
              </w:rPr>
              <w:t>eno</w:t>
            </w:r>
            <w:r w:rsidR="00701FFE">
              <w:rPr>
                <w:rFonts w:ascii="Times New Roman" w:hAnsi="Times New Roman"/>
                <w:noProof/>
                <w:sz w:val="24"/>
                <w:szCs w:val="24"/>
                <w:shd w:val="pct10" w:color="auto" w:fill="D9D9D9"/>
              </w:rPr>
              <w:t xml:space="preserve"> langauge courses began in S</w:t>
            </w:r>
            <w:r>
              <w:rPr>
                <w:rFonts w:ascii="Times New Roman" w:hAnsi="Times New Roman"/>
                <w:noProof/>
                <w:sz w:val="24"/>
                <w:szCs w:val="24"/>
                <w:shd w:val="pct10" w:color="auto" w:fill="D9D9D9"/>
              </w:rPr>
              <w:t>pring 2015</w:t>
            </w:r>
            <w:r w:rsidR="00701FFE">
              <w:rPr>
                <w:rFonts w:ascii="Times New Roman" w:hAnsi="Times New Roman"/>
                <w:noProof/>
                <w:sz w:val="24"/>
                <w:szCs w:val="24"/>
                <w:shd w:val="pct10" w:color="auto" w:fill="D9D9D9"/>
              </w:rPr>
              <w:t>, and has continued into F</w:t>
            </w:r>
            <w:r>
              <w:rPr>
                <w:rFonts w:ascii="Times New Roman" w:hAnsi="Times New Roman"/>
                <w:noProof/>
                <w:sz w:val="24"/>
                <w:szCs w:val="24"/>
                <w:shd w:val="pct10" w:color="auto" w:fill="D9D9D9"/>
              </w:rPr>
              <w:t>all 2015. State legisl</w:t>
            </w:r>
            <w:r w:rsidR="00701FFE">
              <w:rPr>
                <w:rFonts w:ascii="Times New Roman" w:hAnsi="Times New Roman"/>
                <w:noProof/>
                <w:sz w:val="24"/>
                <w:szCs w:val="24"/>
                <w:shd w:val="pct10" w:color="auto" w:fill="D9D9D9"/>
              </w:rPr>
              <w:t>ation supports the teaching of Native/Indigenous language in the K</w:t>
            </w:r>
            <w:r>
              <w:rPr>
                <w:rFonts w:ascii="Times New Roman" w:hAnsi="Times New Roman"/>
                <w:noProof/>
                <w:sz w:val="24"/>
                <w:szCs w:val="24"/>
                <w:shd w:val="pct10" w:color="auto" w:fill="D9D9D9"/>
              </w:rPr>
              <w:t>-12 system. One of two ways allows for certification of these teachers;</w:t>
            </w:r>
            <w:r w:rsidR="00701FFE">
              <w:rPr>
                <w:rFonts w:ascii="Times New Roman" w:hAnsi="Times New Roman"/>
                <w:noProof/>
                <w:sz w:val="24"/>
                <w:szCs w:val="24"/>
                <w:shd w:val="pct10" w:color="auto" w:fill="D9D9D9"/>
              </w:rPr>
              <w:t xml:space="preserve"> either as a proven trad</w:t>
            </w:r>
            <w:r w:rsidR="003C693F">
              <w:rPr>
                <w:rFonts w:ascii="Times New Roman" w:hAnsi="Times New Roman"/>
                <w:noProof/>
                <w:sz w:val="24"/>
                <w:szCs w:val="24"/>
                <w:shd w:val="pct10" w:color="auto" w:fill="D9D9D9"/>
              </w:rPr>
              <w:t>i</w:t>
            </w:r>
            <w:r w:rsidR="00701FFE">
              <w:rPr>
                <w:rFonts w:ascii="Times New Roman" w:hAnsi="Times New Roman"/>
                <w:noProof/>
                <w:sz w:val="24"/>
                <w:szCs w:val="24"/>
                <w:shd w:val="pct10" w:color="auto" w:fill="D9D9D9"/>
              </w:rPr>
              <w:t>tional N</w:t>
            </w:r>
            <w:r>
              <w:rPr>
                <w:rFonts w:ascii="Times New Roman" w:hAnsi="Times New Roman"/>
                <w:noProof/>
                <w:sz w:val="24"/>
                <w:szCs w:val="24"/>
                <w:shd w:val="pct10" w:color="auto" w:fill="D9D9D9"/>
              </w:rPr>
              <w:t>ative speaker or with some form of proficiency/certification from an accreditated institution.</w:t>
            </w:r>
            <w:r w:rsidR="00043543">
              <w:rPr>
                <w:rFonts w:ascii="Times New Roman" w:hAnsi="Times New Roman"/>
                <w:noProof/>
                <w:sz w:val="24"/>
                <w:szCs w:val="24"/>
                <w:shd w:val="pct10" w:color="auto" w:fill="D9D9D9"/>
              </w:rPr>
              <w:t xml:space="preserve"> </w:t>
            </w:r>
            <w:r w:rsidR="00A47408">
              <w:rPr>
                <w:rFonts w:ascii="Times New Roman" w:hAnsi="Times New Roman"/>
                <w:noProof/>
                <w:sz w:val="24"/>
                <w:szCs w:val="24"/>
                <w:shd w:val="pct10" w:color="auto" w:fill="D9D9D9"/>
              </w:rPr>
              <w:t>Our Department, responded to local tribal requests, to create academic courses in their nativ</w:t>
            </w:r>
            <w:r w:rsidR="003C693F">
              <w:rPr>
                <w:rFonts w:ascii="Times New Roman" w:hAnsi="Times New Roman"/>
                <w:noProof/>
                <w:sz w:val="24"/>
                <w:szCs w:val="24"/>
                <w:shd w:val="pct10" w:color="auto" w:fill="D9D9D9"/>
              </w:rPr>
              <w:t xml:space="preserve">e languages of Luiseno, Cupeno </w:t>
            </w:r>
            <w:r w:rsidR="00A47408">
              <w:rPr>
                <w:rFonts w:ascii="Times New Roman" w:hAnsi="Times New Roman"/>
                <w:noProof/>
                <w:sz w:val="24"/>
                <w:szCs w:val="24"/>
                <w:shd w:val="pct10" w:color="auto" w:fill="D9D9D9"/>
              </w:rPr>
              <w:t>and Cahuilla.  As exciting and valuable as these courses are there i</w:t>
            </w:r>
            <w:r w:rsidR="00DF0472">
              <w:rPr>
                <w:rFonts w:ascii="Times New Roman" w:hAnsi="Times New Roman"/>
                <w:noProof/>
                <w:sz w:val="24"/>
                <w:szCs w:val="24"/>
                <w:shd w:val="pct10" w:color="auto" w:fill="D9D9D9"/>
              </w:rPr>
              <w:t>s a limited body of students to fill</w:t>
            </w:r>
            <w:r w:rsidR="00A47408">
              <w:rPr>
                <w:rFonts w:ascii="Times New Roman" w:hAnsi="Times New Roman"/>
                <w:noProof/>
                <w:sz w:val="24"/>
                <w:szCs w:val="24"/>
                <w:shd w:val="pct10" w:color="auto" w:fill="D9D9D9"/>
              </w:rPr>
              <w:t xml:space="preserve"> them.  We are pursuing the possibilty of contracting with tribes </w:t>
            </w:r>
            <w:r w:rsidR="00DF0472">
              <w:rPr>
                <w:rFonts w:ascii="Times New Roman" w:hAnsi="Times New Roman"/>
                <w:noProof/>
                <w:sz w:val="24"/>
                <w:szCs w:val="24"/>
                <w:shd w:val="pct10" w:color="auto" w:fill="D9D9D9"/>
              </w:rPr>
              <w:t xml:space="preserve">to continue </w:t>
            </w:r>
            <w:r w:rsidR="00A47408">
              <w:rPr>
                <w:rFonts w:ascii="Times New Roman" w:hAnsi="Times New Roman"/>
                <w:noProof/>
                <w:sz w:val="24"/>
                <w:szCs w:val="24"/>
                <w:shd w:val="pct10" w:color="auto" w:fill="D9D9D9"/>
              </w:rPr>
              <w:t xml:space="preserve">to teach these courses </w:t>
            </w:r>
            <w:r w:rsidR="00DF0472">
              <w:rPr>
                <w:rFonts w:ascii="Times New Roman" w:hAnsi="Times New Roman"/>
                <w:noProof/>
                <w:sz w:val="24"/>
                <w:szCs w:val="24"/>
                <w:shd w:val="pct10" w:color="auto" w:fill="D9D9D9"/>
              </w:rPr>
              <w:t xml:space="preserve">if the minimum enrollment is not achieved. </w:t>
            </w:r>
          </w:p>
          <w:p w:rsidR="00043543" w:rsidRDefault="00043543" w:rsidP="000E11CA">
            <w:pPr>
              <w:spacing w:after="0"/>
              <w:rPr>
                <w:rFonts w:ascii="Times New Roman" w:hAnsi="Times New Roman"/>
                <w:noProof/>
                <w:sz w:val="24"/>
                <w:szCs w:val="24"/>
                <w:shd w:val="pct10" w:color="auto" w:fill="D9D9D9"/>
              </w:rPr>
            </w:pPr>
          </w:p>
          <w:p w:rsidR="00043543" w:rsidRPr="008E40B3" w:rsidRDefault="00043543" w:rsidP="000E11CA">
            <w:pPr>
              <w:spacing w:after="0"/>
              <w:rPr>
                <w:b/>
                <w:color w:val="FF0000"/>
              </w:rPr>
            </w:pPr>
            <w:r>
              <w:rPr>
                <w:rFonts w:ascii="Times New Roman" w:hAnsi="Times New Roman"/>
                <w:noProof/>
                <w:sz w:val="24"/>
                <w:szCs w:val="24"/>
                <w:shd w:val="pct10" w:color="auto" w:fill="D9D9D9"/>
              </w:rPr>
              <w:t>The campus articulation officer sent documentation that our paired AIS 101 and 102</w:t>
            </w:r>
            <w:r w:rsidR="0069620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for the </w:t>
            </w:r>
            <w:r w:rsidR="00DF0472">
              <w:rPr>
                <w:rFonts w:ascii="Times New Roman" w:hAnsi="Times New Roman"/>
                <w:noProof/>
                <w:sz w:val="24"/>
                <w:szCs w:val="24"/>
                <w:shd w:val="pct10" w:color="auto" w:fill="D9D9D9"/>
              </w:rPr>
              <w:t xml:space="preserve">state </w:t>
            </w:r>
            <w:r>
              <w:rPr>
                <w:rFonts w:ascii="Times New Roman" w:hAnsi="Times New Roman"/>
                <w:noProof/>
                <w:sz w:val="24"/>
                <w:szCs w:val="24"/>
                <w:shd w:val="pct10" w:color="auto" w:fill="D9D9D9"/>
              </w:rPr>
              <w:t>institutional requirement</w:t>
            </w:r>
            <w:r w:rsidR="00696207">
              <w:rPr>
                <w:rFonts w:ascii="Times New Roman" w:hAnsi="Times New Roman"/>
                <w:noProof/>
                <w:sz w:val="24"/>
                <w:szCs w:val="24"/>
                <w:shd w:val="pct10" w:color="auto" w:fill="D9D9D9"/>
              </w:rPr>
              <w:t>,</w:t>
            </w:r>
            <w:r w:rsidR="00C257EE">
              <w:rPr>
                <w:rFonts w:ascii="Times New Roman" w:hAnsi="Times New Roman"/>
                <w:noProof/>
                <w:sz w:val="24"/>
                <w:szCs w:val="24"/>
                <w:shd w:val="pct10" w:color="auto" w:fill="D9D9D9"/>
              </w:rPr>
              <w:t xml:space="preserve"> </w:t>
            </w:r>
            <w:r w:rsidR="00DF0472">
              <w:rPr>
                <w:rFonts w:ascii="Times New Roman" w:hAnsi="Times New Roman"/>
                <w:noProof/>
                <w:sz w:val="24"/>
                <w:szCs w:val="24"/>
                <w:shd w:val="pct10" w:color="auto" w:fill="D9D9D9"/>
              </w:rPr>
              <w:t xml:space="preserve">is </w:t>
            </w:r>
            <w:r w:rsidR="00C257EE">
              <w:rPr>
                <w:rFonts w:ascii="Times New Roman" w:hAnsi="Times New Roman"/>
                <w:noProof/>
                <w:sz w:val="24"/>
                <w:szCs w:val="24"/>
                <w:shd w:val="pct10" w:color="auto" w:fill="D9D9D9"/>
              </w:rPr>
              <w:t>insufficient in material on the US Constitution.</w:t>
            </w:r>
            <w:r w:rsidR="00DF0472">
              <w:rPr>
                <w:rFonts w:ascii="Times New Roman" w:hAnsi="Times New Roman"/>
                <w:noProof/>
                <w:color w:val="FF0000"/>
                <w:sz w:val="24"/>
                <w:szCs w:val="24"/>
                <w:shd w:val="pct10" w:color="auto" w:fill="D9D9D9"/>
              </w:rPr>
              <w:t xml:space="preserve"> </w:t>
            </w:r>
            <w:r w:rsidR="00DF0472" w:rsidRPr="00DF0472">
              <w:rPr>
                <w:rFonts w:ascii="Times New Roman" w:hAnsi="Times New Roman"/>
                <w:noProof/>
                <w:sz w:val="24"/>
                <w:szCs w:val="24"/>
                <w:shd w:val="pct10" w:color="auto" w:fill="D9D9D9"/>
              </w:rPr>
              <w:t>Aggressive action will be taken in the Spring to correct this.</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043543" w:rsidRDefault="00CE229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TMC SOCIAL JUSTICE  is a fact.  AIS needs to take the initiative to start dialogue with the affected departments an</w:t>
            </w:r>
            <w:r w:rsidR="00696207">
              <w:rPr>
                <w:rFonts w:ascii="Times New Roman" w:hAnsi="Times New Roman"/>
                <w:noProof/>
                <w:sz w:val="24"/>
                <w:szCs w:val="24"/>
                <w:shd w:val="pct10" w:color="auto" w:fill="D9D9D9"/>
              </w:rPr>
              <w:t>d programs at our college this S</w:t>
            </w:r>
            <w:r>
              <w:rPr>
                <w:rFonts w:ascii="Times New Roman" w:hAnsi="Times New Roman"/>
                <w:noProof/>
                <w:sz w:val="24"/>
                <w:szCs w:val="24"/>
                <w:shd w:val="pct10" w:color="auto" w:fill="D9D9D9"/>
              </w:rPr>
              <w:t xml:space="preserve">pring of 2016.  The </w:t>
            </w:r>
            <w:r w:rsidR="00B969EC">
              <w:rPr>
                <w:rFonts w:ascii="Times New Roman" w:hAnsi="Times New Roman"/>
                <w:noProof/>
                <w:sz w:val="24"/>
                <w:szCs w:val="24"/>
                <w:shd w:val="pct10" w:color="auto" w:fill="D9D9D9"/>
              </w:rPr>
              <w:t xml:space="preserve"> AIS</w:t>
            </w:r>
            <w:r w:rsidR="00696207">
              <w:rPr>
                <w:rFonts w:ascii="Times New Roman" w:hAnsi="Times New Roman"/>
                <w:noProof/>
                <w:sz w:val="24"/>
                <w:szCs w:val="24"/>
                <w:shd w:val="pct10" w:color="auto" w:fill="D9D9D9"/>
              </w:rPr>
              <w:t xml:space="preserve"> Department Chair is part of a Strategic Planning C</w:t>
            </w:r>
            <w:r w:rsidR="00B969EC">
              <w:rPr>
                <w:rFonts w:ascii="Times New Roman" w:hAnsi="Times New Roman"/>
                <w:noProof/>
                <w:sz w:val="24"/>
                <w:szCs w:val="24"/>
                <w:shd w:val="pct10" w:color="auto" w:fill="D9D9D9"/>
              </w:rPr>
              <w:t>ommittee</w:t>
            </w:r>
            <w:r w:rsidR="00696207">
              <w:rPr>
                <w:rFonts w:ascii="Times New Roman" w:hAnsi="Times New Roman"/>
                <w:noProof/>
                <w:sz w:val="24"/>
                <w:szCs w:val="24"/>
                <w:shd w:val="pct10" w:color="auto" w:fill="D9D9D9"/>
              </w:rPr>
              <w:t>,</w:t>
            </w:r>
            <w:r w:rsidR="00B969EC">
              <w:rPr>
                <w:rFonts w:ascii="Times New Roman" w:hAnsi="Times New Roman"/>
                <w:noProof/>
                <w:sz w:val="24"/>
                <w:szCs w:val="24"/>
                <w:shd w:val="pct10" w:color="auto" w:fill="D9D9D9"/>
              </w:rPr>
              <w:t xml:space="preserve"> with the Chair of the proposed AIS major at CSUSM.  Articulation of what courses will serve as lower diviision transfer co</w:t>
            </w:r>
            <w:r w:rsidR="005E2BB5">
              <w:rPr>
                <w:rFonts w:ascii="Times New Roman" w:hAnsi="Times New Roman"/>
                <w:noProof/>
                <w:sz w:val="24"/>
                <w:szCs w:val="24"/>
                <w:shd w:val="pct10" w:color="auto" w:fill="D9D9D9"/>
              </w:rPr>
              <w:t>urses has begun.  A tentative 12-15</w:t>
            </w:r>
            <w:r w:rsidR="00B969EC">
              <w:rPr>
                <w:rFonts w:ascii="Times New Roman" w:hAnsi="Times New Roman"/>
                <w:noProof/>
                <w:sz w:val="24"/>
                <w:szCs w:val="24"/>
                <w:shd w:val="pct10" w:color="auto" w:fill="D9D9D9"/>
              </w:rPr>
              <w:t xml:space="preserve"> units from Palomar is being considered.  Under the TMC Social Justice</w:t>
            </w:r>
            <w:r w:rsidR="00696207">
              <w:rPr>
                <w:rFonts w:ascii="Times New Roman" w:hAnsi="Times New Roman"/>
                <w:noProof/>
                <w:sz w:val="24"/>
                <w:szCs w:val="24"/>
                <w:shd w:val="pct10" w:color="auto" w:fill="D9D9D9"/>
              </w:rPr>
              <w:t>,</w:t>
            </w:r>
            <w:r w:rsidR="00B969EC">
              <w:rPr>
                <w:rFonts w:ascii="Times New Roman" w:hAnsi="Times New Roman"/>
                <w:noProof/>
                <w:sz w:val="24"/>
                <w:szCs w:val="24"/>
                <w:shd w:val="pct10" w:color="auto" w:fill="D9D9D9"/>
              </w:rPr>
              <w:t xml:space="preserve"> our students could not ear</w:t>
            </w:r>
            <w:r w:rsidR="005E2BB5">
              <w:rPr>
                <w:rFonts w:ascii="Times New Roman" w:hAnsi="Times New Roman"/>
                <w:noProof/>
                <w:sz w:val="24"/>
                <w:szCs w:val="24"/>
                <w:shd w:val="pct10" w:color="auto" w:fill="D9D9D9"/>
              </w:rPr>
              <w:t>n the 12-15</w:t>
            </w:r>
            <w:r w:rsidR="00B969EC">
              <w:rPr>
                <w:rFonts w:ascii="Times New Roman" w:hAnsi="Times New Roman"/>
                <w:noProof/>
                <w:sz w:val="24"/>
                <w:szCs w:val="24"/>
                <w:shd w:val="pct10" w:color="auto" w:fill="D9D9D9"/>
              </w:rPr>
              <w:t xml:space="preserve"> units</w:t>
            </w:r>
            <w:r w:rsidR="00696207">
              <w:rPr>
                <w:rFonts w:ascii="Times New Roman" w:hAnsi="Times New Roman"/>
                <w:noProof/>
                <w:sz w:val="24"/>
                <w:szCs w:val="24"/>
                <w:shd w:val="pct10" w:color="auto" w:fill="D9D9D9"/>
              </w:rPr>
              <w:t>,.  C</w:t>
            </w:r>
            <w:r w:rsidR="00B969EC">
              <w:rPr>
                <w:rFonts w:ascii="Times New Roman" w:hAnsi="Times New Roman"/>
                <w:noProof/>
                <w:sz w:val="24"/>
                <w:szCs w:val="24"/>
                <w:shd w:val="pct10" w:color="auto" w:fill="D9D9D9"/>
              </w:rPr>
              <w:t>onsequently</w:t>
            </w:r>
            <w:r w:rsidR="00696207">
              <w:rPr>
                <w:rFonts w:ascii="Times New Roman" w:hAnsi="Times New Roman"/>
                <w:noProof/>
                <w:sz w:val="24"/>
                <w:szCs w:val="24"/>
                <w:shd w:val="pct10" w:color="auto" w:fill="D9D9D9"/>
              </w:rPr>
              <w:t>,</w:t>
            </w:r>
            <w:r w:rsidR="00B969EC">
              <w:rPr>
                <w:rFonts w:ascii="Times New Roman" w:hAnsi="Times New Roman"/>
                <w:noProof/>
                <w:sz w:val="24"/>
                <w:szCs w:val="24"/>
                <w:shd w:val="pct10" w:color="auto" w:fill="D9D9D9"/>
              </w:rPr>
              <w:t xml:space="preserve"> we need to maintain our certificate and seek guidance on how to succeed in creating an AA degree.</w:t>
            </w:r>
          </w:p>
          <w:p w:rsidR="00294A23" w:rsidRDefault="00294A23" w:rsidP="000E11CA">
            <w:pPr>
              <w:spacing w:after="0"/>
              <w:rPr>
                <w:rFonts w:ascii="Times New Roman" w:hAnsi="Times New Roman"/>
                <w:noProof/>
                <w:sz w:val="24"/>
                <w:szCs w:val="24"/>
                <w:shd w:val="pct10" w:color="auto" w:fill="D9D9D9"/>
              </w:rPr>
            </w:pPr>
          </w:p>
          <w:p w:rsidR="00294A23" w:rsidRDefault="00294A2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With the stress on job preparedness</w:t>
            </w:r>
            <w:r w:rsidR="0069620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the meeting with Anthropology for an archaeology monitoring certiicate has greater value and urgency.  AIS needs to </w:t>
            </w:r>
            <w:r w:rsidRPr="00047C0F">
              <w:rPr>
                <w:rFonts w:ascii="Times New Roman" w:hAnsi="Times New Roman"/>
                <w:noProof/>
                <w:sz w:val="24"/>
                <w:szCs w:val="24"/>
                <w:shd w:val="pct10" w:color="auto" w:fill="D9D9D9"/>
              </w:rPr>
              <w:t>initiate</w:t>
            </w:r>
            <w:r w:rsidR="005E2BB5">
              <w:rPr>
                <w:rFonts w:ascii="Times New Roman" w:hAnsi="Times New Roman"/>
                <w:noProof/>
                <w:sz w:val="24"/>
                <w:szCs w:val="24"/>
                <w:shd w:val="pct10" w:color="auto" w:fill="D9D9D9"/>
              </w:rPr>
              <w:t xml:space="preserve"> t</w:t>
            </w:r>
            <w:r w:rsidR="00047C0F">
              <w:rPr>
                <w:rFonts w:ascii="Times New Roman" w:hAnsi="Times New Roman"/>
                <w:noProof/>
                <w:sz w:val="24"/>
                <w:szCs w:val="24"/>
                <w:shd w:val="pct10" w:color="auto" w:fill="D9D9D9"/>
              </w:rPr>
              <w:t xml:space="preserve">his action </w:t>
            </w:r>
            <w:r w:rsidRPr="00047C0F">
              <w:rPr>
                <w:rFonts w:ascii="Times New Roman" w:hAnsi="Times New Roman"/>
                <w:noProof/>
                <w:sz w:val="24"/>
                <w:szCs w:val="24"/>
                <w:shd w:val="pct10" w:color="auto" w:fill="D9D9D9"/>
              </w:rPr>
              <w:t>and</w:t>
            </w:r>
            <w:r>
              <w:rPr>
                <w:rFonts w:ascii="Times New Roman" w:hAnsi="Times New Roman"/>
                <w:noProof/>
                <w:sz w:val="24"/>
                <w:szCs w:val="24"/>
                <w:shd w:val="pct10" w:color="auto" w:fill="D9D9D9"/>
              </w:rPr>
              <w:t xml:space="preserve"> not wait for Anthropology.  Phil DeBarros, Anthropology, has agreed to come on campus for these dialogues in </w:t>
            </w:r>
            <w:r w:rsidR="00047C0F">
              <w:rPr>
                <w:rFonts w:ascii="Times New Roman" w:hAnsi="Times New Roman"/>
                <w:noProof/>
                <w:sz w:val="24"/>
                <w:szCs w:val="24"/>
                <w:shd w:val="pct10" w:color="auto" w:fill="D9D9D9"/>
              </w:rPr>
              <w:t xml:space="preserve">Spring 2016 </w:t>
            </w:r>
            <w:r>
              <w:rPr>
                <w:rFonts w:ascii="Times New Roman" w:hAnsi="Times New Roman"/>
                <w:noProof/>
                <w:sz w:val="24"/>
                <w:szCs w:val="24"/>
                <w:shd w:val="pct10" w:color="auto" w:fill="D9D9D9"/>
              </w:rPr>
              <w:t>even though he will be on sabbatical.</w:t>
            </w:r>
            <w:r w:rsidR="005E2BB5">
              <w:rPr>
                <w:rFonts w:ascii="Times New Roman" w:hAnsi="Times New Roman"/>
                <w:noProof/>
                <w:sz w:val="24"/>
                <w:szCs w:val="24"/>
                <w:shd w:val="pct10" w:color="auto" w:fill="D9D9D9"/>
              </w:rPr>
              <w:t xml:space="preserve"> If Anthropology no longer considers it viable we will, at least, have had the discussion.</w:t>
            </w:r>
          </w:p>
          <w:p w:rsidR="00294A23" w:rsidRDefault="00294A23" w:rsidP="000E11CA">
            <w:pPr>
              <w:spacing w:after="0"/>
              <w:rPr>
                <w:rFonts w:ascii="Times New Roman" w:hAnsi="Times New Roman"/>
                <w:noProof/>
                <w:sz w:val="24"/>
                <w:szCs w:val="24"/>
                <w:shd w:val="pct10" w:color="auto" w:fill="D9D9D9"/>
              </w:rPr>
            </w:pPr>
          </w:p>
          <w:p w:rsidR="00CD5824" w:rsidRDefault="00467C3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Cupeno language class</w:t>
            </w:r>
            <w:r w:rsidR="00CD5824">
              <w:rPr>
                <w:rFonts w:ascii="Times New Roman" w:hAnsi="Times New Roman"/>
                <w:noProof/>
                <w:sz w:val="24"/>
                <w:szCs w:val="24"/>
                <w:shd w:val="pct10" w:color="auto" w:fill="D9D9D9"/>
              </w:rPr>
              <w:t xml:space="preserve">es </w:t>
            </w:r>
            <w:r>
              <w:rPr>
                <w:rFonts w:ascii="Times New Roman" w:hAnsi="Times New Roman"/>
                <w:noProof/>
                <w:sz w:val="24"/>
                <w:szCs w:val="24"/>
                <w:shd w:val="pct10" w:color="auto" w:fill="D9D9D9"/>
              </w:rPr>
              <w:t xml:space="preserve"> need</w:t>
            </w:r>
            <w:r w:rsidR="00CD5824">
              <w:rPr>
                <w:rFonts w:ascii="Times New Roman" w:hAnsi="Times New Roman"/>
                <w:noProof/>
                <w:sz w:val="24"/>
                <w:szCs w:val="24"/>
                <w:shd w:val="pct10" w:color="auto" w:fill="D9D9D9"/>
              </w:rPr>
              <w:t xml:space="preserve"> to be revised </w:t>
            </w:r>
            <w:r w:rsidR="00CD5824" w:rsidRPr="00CD5824">
              <w:rPr>
                <w:rFonts w:ascii="Times New Roman" w:hAnsi="Times New Roman"/>
                <w:i/>
                <w:noProof/>
                <w:sz w:val="24"/>
                <w:szCs w:val="24"/>
                <w:shd w:val="pct10" w:color="auto" w:fill="D9D9D9"/>
              </w:rPr>
              <w:t>in tot</w:t>
            </w:r>
            <w:r w:rsidR="00CD5824">
              <w:rPr>
                <w:rFonts w:ascii="Times New Roman" w:hAnsi="Times New Roman"/>
                <w:i/>
                <w:noProof/>
                <w:sz w:val="24"/>
                <w:szCs w:val="24"/>
                <w:shd w:val="pct10" w:color="auto" w:fill="D9D9D9"/>
              </w:rPr>
              <w:t xml:space="preserve">o.  </w:t>
            </w:r>
            <w:r w:rsidR="00CD5824">
              <w:rPr>
                <w:rFonts w:ascii="Times New Roman" w:hAnsi="Times New Roman"/>
                <w:noProof/>
                <w:sz w:val="24"/>
                <w:szCs w:val="24"/>
                <w:shd w:val="pct10" w:color="auto" w:fill="D9D9D9"/>
              </w:rPr>
              <w:t>It has also come to our attention that Luiseno needs a third year level to facilitate the transfer process for the CUS</w:t>
            </w:r>
            <w:r w:rsidR="005E2BB5">
              <w:rPr>
                <w:rFonts w:ascii="Times New Roman" w:hAnsi="Times New Roman"/>
                <w:noProof/>
                <w:sz w:val="24"/>
                <w:szCs w:val="24"/>
                <w:shd w:val="pct10" w:color="auto" w:fill="D9D9D9"/>
              </w:rPr>
              <w:t>/UC</w:t>
            </w:r>
            <w:r w:rsidR="00CD5824">
              <w:rPr>
                <w:rFonts w:ascii="Times New Roman" w:hAnsi="Times New Roman"/>
                <w:noProof/>
                <w:sz w:val="24"/>
                <w:szCs w:val="24"/>
                <w:shd w:val="pct10" w:color="auto" w:fill="D9D9D9"/>
              </w:rPr>
              <w:t xml:space="preserve"> language requirement.  In the past our students were able to challenge the third year level by taking an AIS 197</w:t>
            </w:r>
            <w:r w:rsidR="005E2BB5">
              <w:rPr>
                <w:rFonts w:ascii="Times New Roman" w:hAnsi="Times New Roman"/>
                <w:noProof/>
                <w:sz w:val="24"/>
                <w:szCs w:val="24"/>
                <w:shd w:val="pct10" w:color="auto" w:fill="D9D9D9"/>
              </w:rPr>
              <w:t xml:space="preserve"> or AIS 295 but the</w:t>
            </w:r>
            <w:r w:rsidR="00CD5824">
              <w:rPr>
                <w:rFonts w:ascii="Times New Roman" w:hAnsi="Times New Roman"/>
                <w:noProof/>
                <w:sz w:val="24"/>
                <w:szCs w:val="24"/>
                <w:shd w:val="pct10" w:color="auto" w:fill="D9D9D9"/>
              </w:rPr>
              <w:t xml:space="preserve"> prefer </w:t>
            </w:r>
            <w:r w:rsidR="005E2BB5">
              <w:rPr>
                <w:rFonts w:ascii="Times New Roman" w:hAnsi="Times New Roman"/>
                <w:noProof/>
                <w:sz w:val="24"/>
                <w:szCs w:val="24"/>
                <w:shd w:val="pct10" w:color="auto" w:fill="D9D9D9"/>
              </w:rPr>
              <w:t xml:space="preserve">is for </w:t>
            </w:r>
            <w:r w:rsidR="00CD5824">
              <w:rPr>
                <w:rFonts w:ascii="Times New Roman" w:hAnsi="Times New Roman"/>
                <w:noProof/>
                <w:sz w:val="24"/>
                <w:szCs w:val="24"/>
                <w:shd w:val="pct10" w:color="auto" w:fill="D9D9D9"/>
              </w:rPr>
              <w:t>an actual course.</w:t>
            </w:r>
            <w:r>
              <w:rPr>
                <w:rFonts w:ascii="Times New Roman" w:hAnsi="Times New Roman"/>
                <w:noProof/>
                <w:sz w:val="24"/>
                <w:szCs w:val="24"/>
                <w:shd w:val="pct10" w:color="auto" w:fill="D9D9D9"/>
              </w:rPr>
              <w:t xml:space="preserve"> </w:t>
            </w:r>
            <w:r w:rsidR="00CD5824">
              <w:rPr>
                <w:rFonts w:ascii="Times New Roman" w:hAnsi="Times New Roman"/>
                <w:noProof/>
                <w:sz w:val="24"/>
                <w:szCs w:val="24"/>
                <w:shd w:val="pct10" w:color="auto" w:fill="D9D9D9"/>
              </w:rPr>
              <w:t xml:space="preserve">   </w:t>
            </w:r>
          </w:p>
          <w:p w:rsidR="00CD5824" w:rsidRDefault="00CD582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rsidR="00467C35" w:rsidRDefault="00467C3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Earlier discussions with the World Language department supports the concept of our first year and second year courses moving from two three unit courses in a year for one year of language to a 5 unit one semester for the first year of language. We had hoped to do it with Luiseno but students were actively taking the course and there would be an adverse impact on their transfer value.</w:t>
            </w:r>
            <w:r w:rsidR="00CD5824">
              <w:rPr>
                <w:rFonts w:ascii="Times New Roman" w:hAnsi="Times New Roman"/>
                <w:noProof/>
                <w:sz w:val="24"/>
                <w:szCs w:val="24"/>
                <w:shd w:val="pct10" w:color="auto" w:fill="D9D9D9"/>
              </w:rPr>
              <w:t xml:space="preserve"> </w:t>
            </w:r>
            <w:r w:rsidR="005E2BB5">
              <w:rPr>
                <w:rFonts w:ascii="Times New Roman" w:hAnsi="Times New Roman"/>
                <w:noProof/>
                <w:sz w:val="24"/>
                <w:szCs w:val="24"/>
                <w:shd w:val="pct10" w:color="auto" w:fill="D9D9D9"/>
              </w:rPr>
              <w:t>We will work with Cupeno to develop a working model.</w:t>
            </w:r>
          </w:p>
          <w:p w:rsidR="00467C35" w:rsidRDefault="00467C35" w:rsidP="000E11CA">
            <w:pPr>
              <w:spacing w:after="0"/>
              <w:rPr>
                <w:rFonts w:ascii="Times New Roman" w:hAnsi="Times New Roman"/>
                <w:noProof/>
                <w:sz w:val="24"/>
                <w:szCs w:val="24"/>
                <w:shd w:val="pct10" w:color="auto" w:fill="D9D9D9"/>
              </w:rPr>
            </w:pPr>
          </w:p>
          <w:p w:rsidR="00294A23" w:rsidRDefault="005E2BB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M</w:t>
            </w:r>
            <w:r w:rsidR="00467C35">
              <w:rPr>
                <w:rFonts w:ascii="Times New Roman" w:hAnsi="Times New Roman"/>
                <w:noProof/>
                <w:sz w:val="24"/>
                <w:szCs w:val="24"/>
                <w:shd w:val="pct10" w:color="auto" w:fill="D9D9D9"/>
              </w:rPr>
              <w:t>eeting</w:t>
            </w:r>
            <w:r>
              <w:rPr>
                <w:rFonts w:ascii="Times New Roman" w:hAnsi="Times New Roman"/>
                <w:noProof/>
                <w:sz w:val="24"/>
                <w:szCs w:val="24"/>
                <w:shd w:val="pct10" w:color="auto" w:fill="D9D9D9"/>
              </w:rPr>
              <w:t>s</w:t>
            </w:r>
            <w:r w:rsidR="00467C35">
              <w:rPr>
                <w:rFonts w:ascii="Times New Roman" w:hAnsi="Times New Roman"/>
                <w:noProof/>
                <w:sz w:val="24"/>
                <w:szCs w:val="24"/>
                <w:shd w:val="pct10" w:color="auto" w:fill="D9D9D9"/>
              </w:rPr>
              <w:t xml:space="preserve"> with the articulation officer </w:t>
            </w:r>
            <w:r>
              <w:rPr>
                <w:rFonts w:ascii="Times New Roman" w:hAnsi="Times New Roman"/>
                <w:noProof/>
                <w:sz w:val="24"/>
                <w:szCs w:val="24"/>
                <w:shd w:val="pct10" w:color="auto" w:fill="D9D9D9"/>
              </w:rPr>
              <w:t xml:space="preserve">are scheduled for </w:t>
            </w:r>
            <w:r w:rsidR="00467C35">
              <w:rPr>
                <w:rFonts w:ascii="Times New Roman" w:hAnsi="Times New Roman"/>
                <w:noProof/>
                <w:sz w:val="24"/>
                <w:szCs w:val="24"/>
                <w:shd w:val="pct10" w:color="auto" w:fill="D9D9D9"/>
              </w:rPr>
              <w:t>early spring 2016 to address the paired AIS 10</w:t>
            </w:r>
            <w:r>
              <w:rPr>
                <w:rFonts w:ascii="Times New Roman" w:hAnsi="Times New Roman"/>
                <w:noProof/>
                <w:sz w:val="24"/>
                <w:szCs w:val="24"/>
                <w:shd w:val="pct10" w:color="auto" w:fill="D9D9D9"/>
              </w:rPr>
              <w:t>1 and 102 institutional concern from the CSU system.</w:t>
            </w:r>
          </w:p>
          <w:p w:rsidR="00043543" w:rsidRDefault="00043543" w:rsidP="000E11CA">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084F98" w:rsidP="000E11CA">
            <w:pPr>
              <w:spacing w:after="0"/>
              <w:rPr>
                <w:b/>
                <w:noProof/>
                <w:sz w:val="24"/>
                <w:szCs w:val="24"/>
                <w:shd w:val="pct10" w:color="auto" w:fill="D9D9D9"/>
              </w:rPr>
            </w:pPr>
            <w:r>
              <w:rPr>
                <w:rFonts w:ascii="Times New Roman" w:hAnsi="Times New Roman"/>
                <w:noProof/>
                <w:sz w:val="24"/>
                <w:szCs w:val="24"/>
                <w:shd w:val="pct10" w:color="auto" w:fill="D9D9D9"/>
              </w:rPr>
              <w:t>Not applicable.</w:t>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Default="00054F74" w:rsidP="00AC00C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New Goal </w:t>
            </w:r>
            <w:r w:rsidR="00AC00C9">
              <w:rPr>
                <w:rFonts w:ascii="Times New Roman" w:hAnsi="Times New Roman"/>
                <w:noProof/>
                <w:sz w:val="24"/>
                <w:szCs w:val="24"/>
                <w:shd w:val="pct10" w:color="auto" w:fill="D9D9D9"/>
              </w:rPr>
              <w:t xml:space="preserve">of taking the Department ADA </w:t>
            </w:r>
            <w:r w:rsidR="00AC00C9" w:rsidRPr="00443512">
              <w:rPr>
                <w:rFonts w:ascii="Times New Roman" w:hAnsi="Times New Roman"/>
                <w:noProof/>
                <w:sz w:val="24"/>
                <w:szCs w:val="24"/>
                <w:shd w:val="pct10" w:color="auto" w:fill="D9D9D9"/>
              </w:rPr>
              <w:t xml:space="preserve">to visit the reservation communities </w:t>
            </w:r>
            <w:r>
              <w:rPr>
                <w:rFonts w:ascii="Times New Roman" w:hAnsi="Times New Roman"/>
                <w:noProof/>
                <w:sz w:val="24"/>
                <w:szCs w:val="24"/>
                <w:shd w:val="pct10" w:color="auto" w:fill="D9D9D9"/>
              </w:rPr>
              <w:t xml:space="preserve">was achieved. Our alliance with the Pauma Satellite Center </w:t>
            </w:r>
            <w:r w:rsidR="00AC00C9" w:rsidRPr="00443512">
              <w:rPr>
                <w:rFonts w:ascii="Times New Roman" w:hAnsi="Times New Roman"/>
                <w:noProof/>
                <w:sz w:val="24"/>
                <w:szCs w:val="24"/>
                <w:shd w:val="pct10" w:color="auto" w:fill="D9D9D9"/>
              </w:rPr>
              <w:t>help</w:t>
            </w:r>
            <w:r>
              <w:rPr>
                <w:rFonts w:ascii="Times New Roman" w:hAnsi="Times New Roman"/>
                <w:noProof/>
                <w:sz w:val="24"/>
                <w:szCs w:val="24"/>
                <w:shd w:val="pct10" w:color="auto" w:fill="D9D9D9"/>
              </w:rPr>
              <w:t>s to</w:t>
            </w:r>
            <w:r w:rsidR="00AC00C9" w:rsidRPr="00443512">
              <w:rPr>
                <w:rFonts w:ascii="Times New Roman" w:hAnsi="Times New Roman"/>
                <w:noProof/>
                <w:sz w:val="24"/>
                <w:szCs w:val="24"/>
                <w:shd w:val="pct10" w:color="auto" w:fill="D9D9D9"/>
              </w:rPr>
              <w:t xml:space="preserve"> increase our outreach and recruitment efforts for students on the various reservations</w:t>
            </w:r>
            <w:r>
              <w:rPr>
                <w:rFonts w:ascii="Times New Roman" w:hAnsi="Times New Roman"/>
                <w:noProof/>
                <w:sz w:val="24"/>
                <w:szCs w:val="24"/>
                <w:shd w:val="pct10" w:color="auto" w:fill="D9D9D9"/>
              </w:rPr>
              <w:t xml:space="preserve">. This visit was intended to </w:t>
            </w:r>
            <w:r w:rsidR="00AC00C9" w:rsidRPr="00443512">
              <w:rPr>
                <w:rFonts w:ascii="Times New Roman" w:hAnsi="Times New Roman"/>
                <w:noProof/>
                <w:sz w:val="24"/>
                <w:szCs w:val="24"/>
                <w:shd w:val="pct10" w:color="auto" w:fill="D9D9D9"/>
              </w:rPr>
              <w:t>strengthen the forty-year plus relationship we have with the Palomar Pauma Education Satellite Center</w:t>
            </w:r>
            <w:r>
              <w:rPr>
                <w:rFonts w:ascii="Times New Roman" w:hAnsi="Times New Roman"/>
                <w:noProof/>
                <w:sz w:val="24"/>
                <w:szCs w:val="24"/>
                <w:shd w:val="pct10" w:color="auto" w:fill="D9D9D9"/>
              </w:rPr>
              <w:t xml:space="preserve">.  </w:t>
            </w:r>
            <w:r w:rsidR="00AC00C9">
              <w:rPr>
                <w:rFonts w:ascii="Times New Roman" w:hAnsi="Times New Roman"/>
                <w:noProof/>
                <w:sz w:val="24"/>
                <w:szCs w:val="24"/>
                <w:shd w:val="pct10" w:color="auto" w:fill="D9D9D9"/>
              </w:rPr>
              <w:t>Other reservations were visited as well and initial contacts made with various tribal programs.  Unfortunately</w:t>
            </w:r>
            <w:r w:rsidR="00696207">
              <w:rPr>
                <w:rFonts w:ascii="Times New Roman" w:hAnsi="Times New Roman"/>
                <w:noProof/>
                <w:sz w:val="24"/>
                <w:szCs w:val="24"/>
                <w:shd w:val="pct10" w:color="auto" w:fill="D9D9D9"/>
              </w:rPr>
              <w:t>,</w:t>
            </w:r>
            <w:r w:rsidR="00AC00C9">
              <w:rPr>
                <w:rFonts w:ascii="Times New Roman" w:hAnsi="Times New Roman"/>
                <w:noProof/>
                <w:sz w:val="24"/>
                <w:szCs w:val="24"/>
                <w:shd w:val="pct10" w:color="auto" w:fill="D9D9D9"/>
              </w:rPr>
              <w:t xml:space="preserve"> the education consultant </w:t>
            </w:r>
            <w:r w:rsidR="0063521C">
              <w:rPr>
                <w:rFonts w:ascii="Times New Roman" w:hAnsi="Times New Roman"/>
                <w:noProof/>
                <w:sz w:val="24"/>
                <w:szCs w:val="24"/>
                <w:shd w:val="pct10" w:color="auto" w:fill="D9D9D9"/>
              </w:rPr>
              <w:t>at the Pauma Satellite Center took the SERP</w:t>
            </w:r>
            <w:r w:rsidR="00696207">
              <w:rPr>
                <w:rFonts w:ascii="Times New Roman" w:hAnsi="Times New Roman"/>
                <w:noProof/>
                <w:sz w:val="24"/>
                <w:szCs w:val="24"/>
                <w:shd w:val="pct10" w:color="auto" w:fill="D9D9D9"/>
              </w:rPr>
              <w:t>, and the C</w:t>
            </w:r>
            <w:r w:rsidR="0063521C">
              <w:rPr>
                <w:rFonts w:ascii="Times New Roman" w:hAnsi="Times New Roman"/>
                <w:noProof/>
                <w:sz w:val="24"/>
                <w:szCs w:val="24"/>
                <w:shd w:val="pct10" w:color="auto" w:fill="D9D9D9"/>
              </w:rPr>
              <w:t>enter has been closed until</w:t>
            </w:r>
            <w:r w:rsidR="00696207">
              <w:rPr>
                <w:rFonts w:ascii="Times New Roman" w:hAnsi="Times New Roman"/>
                <w:noProof/>
                <w:sz w:val="24"/>
                <w:szCs w:val="24"/>
                <w:shd w:val="pct10" w:color="auto" w:fill="D9D9D9"/>
              </w:rPr>
              <w:t>,</w:t>
            </w:r>
            <w:r w:rsidR="0063521C">
              <w:rPr>
                <w:rFonts w:ascii="Times New Roman" w:hAnsi="Times New Roman"/>
                <w:noProof/>
                <w:sz w:val="24"/>
                <w:szCs w:val="24"/>
                <w:shd w:val="pct10" w:color="auto" w:fill="D9D9D9"/>
              </w:rPr>
              <w:t xml:space="preserve"> if or when the college decides to replace her position.  We have no factual data  presently to ascertain how this will impact our program.  We will return t</w:t>
            </w:r>
            <w:r w:rsidR="00696207">
              <w:rPr>
                <w:rFonts w:ascii="Times New Roman" w:hAnsi="Times New Roman"/>
                <w:noProof/>
                <w:sz w:val="24"/>
                <w:szCs w:val="24"/>
                <w:shd w:val="pct10" w:color="auto" w:fill="D9D9D9"/>
              </w:rPr>
              <w:t>o an earlier method of the AIS Department C</w:t>
            </w:r>
            <w:r w:rsidR="0063521C">
              <w:rPr>
                <w:rFonts w:ascii="Times New Roman" w:hAnsi="Times New Roman"/>
                <w:noProof/>
                <w:sz w:val="24"/>
                <w:szCs w:val="24"/>
                <w:shd w:val="pct10" w:color="auto" w:fill="D9D9D9"/>
              </w:rPr>
              <w:t xml:space="preserve">hair </w:t>
            </w:r>
            <w:r w:rsidR="0063521C">
              <w:rPr>
                <w:rFonts w:ascii="Times New Roman" w:hAnsi="Times New Roman"/>
                <w:noProof/>
                <w:sz w:val="24"/>
                <w:szCs w:val="24"/>
                <w:shd w:val="pct10" w:color="auto" w:fill="D9D9D9"/>
              </w:rPr>
              <w:lastRenderedPageBreak/>
              <w:t>consulting with other Chairs on potential class offerings if the Pauma site itself remains open.</w:t>
            </w:r>
          </w:p>
          <w:p w:rsidR="0063521C" w:rsidRDefault="0063521C" w:rsidP="00AC00C9">
            <w:pPr>
              <w:spacing w:after="0"/>
              <w:rPr>
                <w:rFonts w:ascii="Times New Roman" w:hAnsi="Times New Roman"/>
                <w:noProof/>
                <w:sz w:val="24"/>
                <w:szCs w:val="24"/>
                <w:shd w:val="pct10" w:color="auto" w:fill="D9D9D9"/>
              </w:rPr>
            </w:pPr>
          </w:p>
          <w:p w:rsidR="004C3439" w:rsidRDefault="0063521C" w:rsidP="004C343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referencing the development of an AIS degree was put on hold while we waited to see what the  unknown TMC </w:t>
            </w:r>
            <w:r w:rsidRPr="00443512">
              <w:rPr>
                <w:rFonts w:ascii="Times New Roman" w:hAnsi="Times New Roman"/>
                <w:noProof/>
                <w:sz w:val="24"/>
                <w:szCs w:val="24"/>
                <w:shd w:val="pct10" w:color="auto" w:fill="D9D9D9"/>
              </w:rPr>
              <w:t>template to be created to standardize the diverse disciplines of American Indian Studies, Women Studies, Chicano Studies, Ethnic Studies and others into a single transfer degree</w:t>
            </w:r>
            <w:r w:rsidR="00236B0D">
              <w:rPr>
                <w:rFonts w:ascii="Times New Roman" w:hAnsi="Times New Roman"/>
                <w:noProof/>
                <w:sz w:val="24"/>
                <w:szCs w:val="24"/>
                <w:shd w:val="pct10" w:color="auto" w:fill="D9D9D9"/>
              </w:rPr>
              <w:t xml:space="preserve"> would be like.  It now exists and as structured has minimal benefit to AIS. We need to continue a pursit of an AA transfer degree in American Indian Studies.</w:t>
            </w:r>
            <w:r w:rsidR="004C3439">
              <w:rPr>
                <w:rFonts w:ascii="Times New Roman" w:hAnsi="Times New Roman"/>
                <w:noProof/>
                <w:sz w:val="24"/>
                <w:szCs w:val="24"/>
                <w:shd w:val="pct10" w:color="auto" w:fill="D9D9D9"/>
              </w:rPr>
              <w:t xml:space="preserve"> We will move beyond exploration of the A.A. and begin the process of constructing the necessary protocols for the A.A. similar to what Chicano Studies has done.  An A.A. in American Indian Studies will give greater guarantee to our students in transfering the courses needed for lower division requirements.</w:t>
            </w:r>
          </w:p>
          <w:p w:rsidR="00054F74" w:rsidRDefault="00054F74" w:rsidP="00054F74">
            <w:pPr>
              <w:spacing w:after="0"/>
              <w:rPr>
                <w:rFonts w:ascii="Times New Roman" w:hAnsi="Times New Roman"/>
                <w:noProof/>
                <w:sz w:val="24"/>
                <w:szCs w:val="24"/>
                <w:shd w:val="pct10" w:color="auto" w:fill="D9D9D9"/>
              </w:rPr>
            </w:pPr>
          </w:p>
          <w:p w:rsidR="00054F74" w:rsidRDefault="00054F74" w:rsidP="00054F7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Goal for 2015-2016 The proposed new major in American Indian Studies at Cal State San Marcos gives greater credence to our certificate and the need to pursue the AA degree.  This relationship with Cal State San Marocs would constitute a new goal or a continuation of Goal # 3.</w:t>
            </w:r>
          </w:p>
          <w:p w:rsidR="00054F74" w:rsidRDefault="00054F74" w:rsidP="00054F74">
            <w:pPr>
              <w:spacing w:after="0"/>
              <w:rPr>
                <w:rFonts w:ascii="Times New Roman" w:hAnsi="Times New Roman"/>
                <w:noProof/>
                <w:sz w:val="24"/>
                <w:szCs w:val="24"/>
                <w:shd w:val="pct10" w:color="auto" w:fill="D9D9D9"/>
              </w:rPr>
            </w:pPr>
          </w:p>
          <w:p w:rsidR="00054F74" w:rsidRPr="00443512" w:rsidRDefault="00054F74" w:rsidP="00054F7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Continuing Goal # 3 </w:t>
            </w:r>
            <w:r w:rsidRPr="00443512">
              <w:rPr>
                <w:rFonts w:ascii="Times New Roman" w:hAnsi="Times New Roman"/>
                <w:noProof/>
                <w:sz w:val="24"/>
                <w:szCs w:val="24"/>
                <w:shd w:val="pct10" w:color="auto" w:fill="D9D9D9"/>
              </w:rPr>
              <w:t xml:space="preserve">Electives within the certificate that complete the core classes are classified as minor fields of study, and there is a need to update these fields to make the degree more viable for both the students and organizations that work and support the tribes and their enterprises. </w:t>
            </w:r>
            <w:r w:rsidR="00D0443E">
              <w:rPr>
                <w:rFonts w:ascii="Times New Roman" w:hAnsi="Times New Roman"/>
                <w:noProof/>
                <w:sz w:val="24"/>
                <w:szCs w:val="24"/>
                <w:shd w:val="pct10" w:color="auto" w:fill="D9D9D9"/>
              </w:rPr>
              <w:t xml:space="preserve">A proposed class in ethno-botany is the start of this revision. </w:t>
            </w:r>
            <w:r>
              <w:rPr>
                <w:rFonts w:ascii="Times New Roman" w:hAnsi="Times New Roman"/>
                <w:noProof/>
                <w:sz w:val="24"/>
                <w:szCs w:val="24"/>
                <w:shd w:val="pct10" w:color="auto" w:fill="D9D9D9"/>
              </w:rPr>
              <w:t xml:space="preserve">The </w:t>
            </w:r>
            <w:r w:rsidRPr="00443512">
              <w:rPr>
                <w:rFonts w:ascii="Times New Roman" w:hAnsi="Times New Roman"/>
                <w:noProof/>
                <w:sz w:val="24"/>
                <w:szCs w:val="24"/>
                <w:shd w:val="pct10" w:color="auto" w:fill="D9D9D9"/>
              </w:rPr>
              <w:t xml:space="preserve">ethno- botany class </w:t>
            </w:r>
            <w:r>
              <w:rPr>
                <w:rFonts w:ascii="Times New Roman" w:hAnsi="Times New Roman"/>
                <w:noProof/>
                <w:sz w:val="24"/>
                <w:szCs w:val="24"/>
                <w:shd w:val="pct10" w:color="auto" w:fill="D9D9D9"/>
              </w:rPr>
              <w:t xml:space="preserve"> was </w:t>
            </w:r>
            <w:r w:rsidRPr="00443512">
              <w:rPr>
                <w:rFonts w:ascii="Times New Roman" w:hAnsi="Times New Roman"/>
                <w:noProof/>
                <w:sz w:val="24"/>
                <w:szCs w:val="24"/>
                <w:shd w:val="pct10" w:color="auto" w:fill="D9D9D9"/>
              </w:rPr>
              <w:t xml:space="preserve">submitted in fall 2015 </w:t>
            </w:r>
            <w:r>
              <w:rPr>
                <w:rFonts w:ascii="Times New Roman" w:hAnsi="Times New Roman"/>
                <w:noProof/>
                <w:sz w:val="24"/>
                <w:szCs w:val="24"/>
                <w:shd w:val="pct10" w:color="auto" w:fill="D9D9D9"/>
              </w:rPr>
              <w:t>.</w:t>
            </w:r>
          </w:p>
          <w:p w:rsidR="00054F74" w:rsidRPr="00443512" w:rsidRDefault="00054F74" w:rsidP="00054F74">
            <w:pPr>
              <w:spacing w:after="0"/>
              <w:rPr>
                <w:rFonts w:ascii="Times New Roman" w:hAnsi="Times New Roman"/>
                <w:noProof/>
                <w:sz w:val="24"/>
                <w:szCs w:val="24"/>
                <w:shd w:val="pct10" w:color="auto" w:fill="D9D9D9"/>
              </w:rPr>
            </w:pPr>
          </w:p>
          <w:p w:rsidR="00054F74" w:rsidRPr="00443512" w:rsidRDefault="00054F74" w:rsidP="00054F74">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Several of the FTF members sit on boards or advisory committees that facilitate the Department’s ability to complement and be a conduit between the Center, Palomar, CSUSM, and tribal organizations; some examples are – presidential appointment to the Native American Advisory Council for CSUSM, board member for the California Indian Culture and Sovereignty at CSUSM, the Palomar representative for the Tribal Education Centers Council, active member of the San Diego Ethnic Studies Consortium, and advisory board member of the Inter-Tribal Youth organization.</w:t>
            </w:r>
          </w:p>
          <w:p w:rsidR="00054F74" w:rsidRPr="00443512" w:rsidRDefault="00054F74" w:rsidP="00054F74">
            <w:pPr>
              <w:spacing w:after="0"/>
              <w:rPr>
                <w:rFonts w:ascii="Times New Roman" w:hAnsi="Times New Roman"/>
                <w:noProof/>
                <w:sz w:val="24"/>
                <w:szCs w:val="24"/>
                <w:shd w:val="pct10" w:color="auto" w:fill="D9D9D9"/>
              </w:rPr>
            </w:pPr>
          </w:p>
          <w:p w:rsidR="00D0443E" w:rsidRDefault="00054F74" w:rsidP="00054F74">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The Native American Student Alliance (NASA) student club co</w:t>
            </w:r>
            <w:r w:rsidR="00C12DDF">
              <w:rPr>
                <w:rFonts w:ascii="Times New Roman" w:hAnsi="Times New Roman"/>
                <w:noProof/>
                <w:sz w:val="24"/>
                <w:szCs w:val="24"/>
                <w:shd w:val="pct10" w:color="auto" w:fill="D9D9D9"/>
              </w:rPr>
              <w:t>-sponsored the F</w:t>
            </w:r>
            <w:r w:rsidRPr="00443512">
              <w:rPr>
                <w:rFonts w:ascii="Times New Roman" w:hAnsi="Times New Roman"/>
                <w:noProof/>
                <w:sz w:val="24"/>
                <w:szCs w:val="24"/>
                <w:shd w:val="pct10" w:color="auto" w:fill="D9D9D9"/>
              </w:rPr>
              <w:t>all 201</w:t>
            </w:r>
            <w:r w:rsidR="00D0443E">
              <w:rPr>
                <w:rFonts w:ascii="Times New Roman" w:hAnsi="Times New Roman"/>
                <w:noProof/>
                <w:sz w:val="24"/>
                <w:szCs w:val="24"/>
                <w:shd w:val="pct10" w:color="auto" w:fill="D9D9D9"/>
              </w:rPr>
              <w:t xml:space="preserve">5 </w:t>
            </w:r>
            <w:r w:rsidRPr="00443512">
              <w:rPr>
                <w:rFonts w:ascii="Times New Roman" w:hAnsi="Times New Roman"/>
                <w:noProof/>
                <w:sz w:val="24"/>
                <w:szCs w:val="24"/>
                <w:shd w:val="pct10" w:color="auto" w:fill="D9D9D9"/>
              </w:rPr>
              <w:t>Californi</w:t>
            </w:r>
            <w:r w:rsidR="00D0443E">
              <w:rPr>
                <w:rFonts w:ascii="Times New Roman" w:hAnsi="Times New Roman"/>
                <w:noProof/>
                <w:sz w:val="24"/>
                <w:szCs w:val="24"/>
                <w:shd w:val="pct10" w:color="auto" w:fill="D9D9D9"/>
              </w:rPr>
              <w:t xml:space="preserve">a Indian Day with Seth San Juan and they sponsored another </w:t>
            </w:r>
            <w:r w:rsidR="004C3439">
              <w:rPr>
                <w:rFonts w:ascii="Times New Roman" w:hAnsi="Times New Roman"/>
                <w:noProof/>
                <w:sz w:val="24"/>
                <w:szCs w:val="24"/>
                <w:shd w:val="pct10" w:color="auto" w:fill="D9D9D9"/>
              </w:rPr>
              <w:t>S</w:t>
            </w:r>
            <w:r w:rsidR="00880B87" w:rsidRPr="004C3439">
              <w:rPr>
                <w:rFonts w:ascii="Times New Roman" w:hAnsi="Times New Roman"/>
                <w:noProof/>
                <w:sz w:val="24"/>
                <w:szCs w:val="24"/>
                <w:shd w:val="pct10" w:color="auto" w:fill="D9D9D9"/>
              </w:rPr>
              <w:t>pring</w:t>
            </w:r>
            <w:r w:rsidR="00880B87">
              <w:rPr>
                <w:rFonts w:ascii="Times New Roman" w:hAnsi="Times New Roman"/>
                <w:noProof/>
                <w:color w:val="FF0000"/>
                <w:sz w:val="24"/>
                <w:szCs w:val="24"/>
                <w:shd w:val="pct10" w:color="auto" w:fill="D9D9D9"/>
              </w:rPr>
              <w:t xml:space="preserve"> </w:t>
            </w:r>
            <w:r w:rsidR="00D0443E">
              <w:rPr>
                <w:rFonts w:ascii="Times New Roman" w:hAnsi="Times New Roman"/>
                <w:noProof/>
                <w:sz w:val="24"/>
                <w:szCs w:val="24"/>
                <w:shd w:val="pct10" w:color="auto" w:fill="D9D9D9"/>
              </w:rPr>
              <w:t>high school tour for native juniors and seniors who had a serious interest in attending Palomar.</w:t>
            </w:r>
            <w:r w:rsidRPr="00443512">
              <w:rPr>
                <w:rFonts w:ascii="Times New Roman" w:hAnsi="Times New Roman"/>
                <w:noProof/>
                <w:sz w:val="24"/>
                <w:szCs w:val="24"/>
                <w:shd w:val="pct10" w:color="auto" w:fill="D9D9D9"/>
              </w:rPr>
              <w:tab/>
            </w:r>
          </w:p>
          <w:p w:rsidR="00D0443E" w:rsidRDefault="00D0443E" w:rsidP="00054F74">
            <w:pPr>
              <w:spacing w:after="0"/>
              <w:rPr>
                <w:rFonts w:ascii="Times New Roman" w:hAnsi="Times New Roman"/>
                <w:noProof/>
                <w:sz w:val="24"/>
                <w:szCs w:val="24"/>
                <w:shd w:val="pct10" w:color="auto" w:fill="D9D9D9"/>
              </w:rPr>
            </w:pPr>
          </w:p>
          <w:p w:rsidR="00054F74" w:rsidRPr="00443512" w:rsidRDefault="00054F74" w:rsidP="00054F74">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t xml:space="preserve"> </w:t>
            </w:r>
          </w:p>
          <w:p w:rsidR="00054F74" w:rsidRPr="00443512" w:rsidRDefault="00054F74" w:rsidP="00054F74">
            <w:pPr>
              <w:spacing w:after="0"/>
              <w:rPr>
                <w:rFonts w:ascii="Times New Roman" w:hAnsi="Times New Roman"/>
                <w:noProof/>
                <w:sz w:val="24"/>
                <w:szCs w:val="24"/>
                <w:shd w:val="pct10" w:color="auto" w:fill="D9D9D9"/>
              </w:rPr>
            </w:pPr>
          </w:p>
          <w:p w:rsidR="00054F74" w:rsidRPr="00054F74" w:rsidRDefault="00054F74" w:rsidP="00054F74">
            <w:pPr>
              <w:spacing w:after="0"/>
              <w:rPr>
                <w:rFonts w:ascii="Times New Roman" w:hAnsi="Times New Roman"/>
                <w:noProof/>
                <w:sz w:val="24"/>
                <w:szCs w:val="24"/>
                <w:shd w:val="pct10" w:color="auto" w:fill="D9D9D9"/>
              </w:rPr>
            </w:pPr>
          </w:p>
        </w:tc>
      </w:tr>
      <w:tr w:rsidR="00D0443E">
        <w:tc>
          <w:tcPr>
            <w:tcW w:w="13176" w:type="dxa"/>
          </w:tcPr>
          <w:p w:rsidR="00D0443E" w:rsidRPr="00B61D65" w:rsidRDefault="00D0443E" w:rsidP="00E214F5">
            <w:pPr>
              <w:spacing w:line="240" w:lineRule="auto"/>
              <w:rPr>
                <w:rFonts w:asciiTheme="minorHAnsi" w:hAnsiTheme="minorHAnsi" w:cs="Arial"/>
                <w:b/>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61074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DB2508"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DB2508"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133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B2508"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B2508"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DB2508"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133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B2508"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DB2508"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CE133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CE1333"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CE1333"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CE1333"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CE1333"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CE1333"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CE133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E1333"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E1333"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E1333"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E1333"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E1333"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E133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DB2508"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CE133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133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08" w:rsidRDefault="00DB2508" w:rsidP="002C5830">
      <w:pPr>
        <w:spacing w:after="0" w:line="240" w:lineRule="auto"/>
      </w:pPr>
      <w:r>
        <w:separator/>
      </w:r>
    </w:p>
  </w:endnote>
  <w:endnote w:type="continuationSeparator" w:id="0">
    <w:p w:rsidR="00DB2508" w:rsidRDefault="00DB250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3D" w:rsidRDefault="00EF173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EF173D" w:rsidRDefault="00EF173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EF173D" w:rsidRPr="00B61D65" w:rsidRDefault="00EF173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EF173D" w:rsidRPr="0028450D" w:rsidRDefault="00EF173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002B26E2">
      <w:fldChar w:fldCharType="begin"/>
    </w:r>
    <w:r w:rsidR="002B26E2">
      <w:instrText xml:space="preserve"> PAGE   \* MERGEFORMAT </w:instrText>
    </w:r>
    <w:r w:rsidR="002B26E2">
      <w:fldChar w:fldCharType="separate"/>
    </w:r>
    <w:r w:rsidR="005F394B" w:rsidRPr="005F394B">
      <w:rPr>
        <w:rFonts w:ascii="Cambria" w:hAnsi="Cambria"/>
        <w:noProof/>
        <w:sz w:val="20"/>
        <w:szCs w:val="20"/>
      </w:rPr>
      <w:t>2</w:t>
    </w:r>
    <w:r w:rsidR="002B26E2">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08" w:rsidRDefault="00DB2508" w:rsidP="002C5830">
      <w:pPr>
        <w:spacing w:after="0" w:line="240" w:lineRule="auto"/>
      </w:pPr>
      <w:r>
        <w:separator/>
      </w:r>
    </w:p>
  </w:footnote>
  <w:footnote w:type="continuationSeparator" w:id="0">
    <w:p w:rsidR="00DB2508" w:rsidRDefault="00DB250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3D" w:rsidRPr="00F61877" w:rsidRDefault="00EF173D" w:rsidP="00611FB1">
    <w:pPr>
      <w:spacing w:after="0" w:line="240" w:lineRule="auto"/>
      <w:ind w:left="-180" w:right="-90"/>
      <w:jc w:val="center"/>
      <w:rPr>
        <w:b/>
        <w:sz w:val="28"/>
        <w:szCs w:val="28"/>
        <w:u w:val="single"/>
      </w:rPr>
    </w:pPr>
    <w:r>
      <w:rPr>
        <w:b/>
        <w:sz w:val="28"/>
        <w:szCs w:val="28"/>
      </w:rPr>
      <w:t xml:space="preserve">                                                                              </w:t>
    </w:r>
  </w:p>
  <w:p w:rsidR="00EF173D" w:rsidRPr="009423EC" w:rsidRDefault="00EF173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40BC9"/>
    <w:rsid w:val="00043543"/>
    <w:rsid w:val="00043B62"/>
    <w:rsid w:val="00047C0F"/>
    <w:rsid w:val="00053729"/>
    <w:rsid w:val="00054D28"/>
    <w:rsid w:val="00054F74"/>
    <w:rsid w:val="00057E2E"/>
    <w:rsid w:val="00060D3A"/>
    <w:rsid w:val="0006494C"/>
    <w:rsid w:val="00070A5C"/>
    <w:rsid w:val="00070CA7"/>
    <w:rsid w:val="00081677"/>
    <w:rsid w:val="00082D4B"/>
    <w:rsid w:val="000835F1"/>
    <w:rsid w:val="00084F98"/>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051C9"/>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36B0D"/>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4A23"/>
    <w:rsid w:val="0029744D"/>
    <w:rsid w:val="002A253C"/>
    <w:rsid w:val="002A27DB"/>
    <w:rsid w:val="002A6B28"/>
    <w:rsid w:val="002B0455"/>
    <w:rsid w:val="002B26E2"/>
    <w:rsid w:val="002B2F1D"/>
    <w:rsid w:val="002B6DD3"/>
    <w:rsid w:val="002C2672"/>
    <w:rsid w:val="002C2C65"/>
    <w:rsid w:val="002C3380"/>
    <w:rsid w:val="002C5830"/>
    <w:rsid w:val="002D0B70"/>
    <w:rsid w:val="002D46F0"/>
    <w:rsid w:val="002D49CB"/>
    <w:rsid w:val="002D7E1A"/>
    <w:rsid w:val="002E36D4"/>
    <w:rsid w:val="002E3A76"/>
    <w:rsid w:val="002E4C68"/>
    <w:rsid w:val="002F0D26"/>
    <w:rsid w:val="002F31F9"/>
    <w:rsid w:val="002F3BA9"/>
    <w:rsid w:val="002F7F73"/>
    <w:rsid w:val="00303364"/>
    <w:rsid w:val="00311263"/>
    <w:rsid w:val="00326D40"/>
    <w:rsid w:val="00327359"/>
    <w:rsid w:val="003324E1"/>
    <w:rsid w:val="00333539"/>
    <w:rsid w:val="0033577C"/>
    <w:rsid w:val="00343B44"/>
    <w:rsid w:val="00343DA5"/>
    <w:rsid w:val="00357B6E"/>
    <w:rsid w:val="00361642"/>
    <w:rsid w:val="00363511"/>
    <w:rsid w:val="0037266E"/>
    <w:rsid w:val="003762AB"/>
    <w:rsid w:val="00382899"/>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1F7"/>
    <w:rsid w:val="003C3FAC"/>
    <w:rsid w:val="003C693F"/>
    <w:rsid w:val="003C6FC8"/>
    <w:rsid w:val="003D167F"/>
    <w:rsid w:val="003E0AC8"/>
    <w:rsid w:val="003E7EAD"/>
    <w:rsid w:val="003F2EB6"/>
    <w:rsid w:val="003F47D6"/>
    <w:rsid w:val="003F5CEA"/>
    <w:rsid w:val="003F7969"/>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67C35"/>
    <w:rsid w:val="00473087"/>
    <w:rsid w:val="0048033D"/>
    <w:rsid w:val="0048140B"/>
    <w:rsid w:val="00484209"/>
    <w:rsid w:val="004845FB"/>
    <w:rsid w:val="00487126"/>
    <w:rsid w:val="004933EF"/>
    <w:rsid w:val="004A6D0A"/>
    <w:rsid w:val="004A70F3"/>
    <w:rsid w:val="004B0712"/>
    <w:rsid w:val="004B1870"/>
    <w:rsid w:val="004B3D7C"/>
    <w:rsid w:val="004C2338"/>
    <w:rsid w:val="004C3439"/>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2987"/>
    <w:rsid w:val="005265F1"/>
    <w:rsid w:val="00526BD1"/>
    <w:rsid w:val="00530CD1"/>
    <w:rsid w:val="00536922"/>
    <w:rsid w:val="00537C9A"/>
    <w:rsid w:val="00542996"/>
    <w:rsid w:val="00542C64"/>
    <w:rsid w:val="00543682"/>
    <w:rsid w:val="0055218D"/>
    <w:rsid w:val="005522F5"/>
    <w:rsid w:val="00560EB2"/>
    <w:rsid w:val="00561694"/>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7CA9"/>
    <w:rsid w:val="005D026B"/>
    <w:rsid w:val="005D032D"/>
    <w:rsid w:val="005E15AA"/>
    <w:rsid w:val="005E2BB5"/>
    <w:rsid w:val="005E3341"/>
    <w:rsid w:val="005E68B2"/>
    <w:rsid w:val="005E6D2C"/>
    <w:rsid w:val="005E78E3"/>
    <w:rsid w:val="005F1CEE"/>
    <w:rsid w:val="005F2A7C"/>
    <w:rsid w:val="005F2F15"/>
    <w:rsid w:val="005F394B"/>
    <w:rsid w:val="00610743"/>
    <w:rsid w:val="006115E7"/>
    <w:rsid w:val="00611FB1"/>
    <w:rsid w:val="006172C9"/>
    <w:rsid w:val="00624F43"/>
    <w:rsid w:val="0062567B"/>
    <w:rsid w:val="00626BFA"/>
    <w:rsid w:val="00630DDD"/>
    <w:rsid w:val="00631044"/>
    <w:rsid w:val="00631DF9"/>
    <w:rsid w:val="00633C87"/>
    <w:rsid w:val="0063521C"/>
    <w:rsid w:val="00640AB5"/>
    <w:rsid w:val="006413D5"/>
    <w:rsid w:val="00645873"/>
    <w:rsid w:val="006500FE"/>
    <w:rsid w:val="00662183"/>
    <w:rsid w:val="0066341F"/>
    <w:rsid w:val="006706CE"/>
    <w:rsid w:val="006720E1"/>
    <w:rsid w:val="00682DD4"/>
    <w:rsid w:val="00686C02"/>
    <w:rsid w:val="006918F5"/>
    <w:rsid w:val="006954A6"/>
    <w:rsid w:val="00696207"/>
    <w:rsid w:val="00697BD6"/>
    <w:rsid w:val="006A0202"/>
    <w:rsid w:val="006A251A"/>
    <w:rsid w:val="006A3DED"/>
    <w:rsid w:val="006B2556"/>
    <w:rsid w:val="006B343E"/>
    <w:rsid w:val="006B3D8E"/>
    <w:rsid w:val="006B6219"/>
    <w:rsid w:val="006C7493"/>
    <w:rsid w:val="006D5CE8"/>
    <w:rsid w:val="006E0406"/>
    <w:rsid w:val="006E165C"/>
    <w:rsid w:val="006E5143"/>
    <w:rsid w:val="006F281B"/>
    <w:rsid w:val="00700E7C"/>
    <w:rsid w:val="00701FFE"/>
    <w:rsid w:val="00704131"/>
    <w:rsid w:val="00714F5B"/>
    <w:rsid w:val="00722002"/>
    <w:rsid w:val="00726131"/>
    <w:rsid w:val="0073127D"/>
    <w:rsid w:val="00740F21"/>
    <w:rsid w:val="007502CE"/>
    <w:rsid w:val="00752192"/>
    <w:rsid w:val="00753D98"/>
    <w:rsid w:val="0075666D"/>
    <w:rsid w:val="007605EA"/>
    <w:rsid w:val="00761D23"/>
    <w:rsid w:val="007709D3"/>
    <w:rsid w:val="007721D8"/>
    <w:rsid w:val="00774DBE"/>
    <w:rsid w:val="0078626D"/>
    <w:rsid w:val="007879F6"/>
    <w:rsid w:val="007A64C5"/>
    <w:rsid w:val="007A7386"/>
    <w:rsid w:val="007B64F6"/>
    <w:rsid w:val="007C613D"/>
    <w:rsid w:val="007D0DBC"/>
    <w:rsid w:val="007D1A99"/>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2416"/>
    <w:rsid w:val="00853D36"/>
    <w:rsid w:val="0085442C"/>
    <w:rsid w:val="008605DA"/>
    <w:rsid w:val="00863044"/>
    <w:rsid w:val="0086446F"/>
    <w:rsid w:val="00865120"/>
    <w:rsid w:val="00870773"/>
    <w:rsid w:val="00872FF4"/>
    <w:rsid w:val="00875355"/>
    <w:rsid w:val="00880B87"/>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3BD6"/>
    <w:rsid w:val="008E40B3"/>
    <w:rsid w:val="008E4E1D"/>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6E3D"/>
    <w:rsid w:val="009A76FF"/>
    <w:rsid w:val="009B0C31"/>
    <w:rsid w:val="009B2733"/>
    <w:rsid w:val="009B3099"/>
    <w:rsid w:val="009B6388"/>
    <w:rsid w:val="009C3159"/>
    <w:rsid w:val="009D0B6C"/>
    <w:rsid w:val="009D1DE0"/>
    <w:rsid w:val="009D4802"/>
    <w:rsid w:val="009D6DC9"/>
    <w:rsid w:val="009D7A32"/>
    <w:rsid w:val="009E46D8"/>
    <w:rsid w:val="009E58DF"/>
    <w:rsid w:val="009F3A99"/>
    <w:rsid w:val="009F4085"/>
    <w:rsid w:val="00A034D4"/>
    <w:rsid w:val="00A05FCB"/>
    <w:rsid w:val="00A07124"/>
    <w:rsid w:val="00A07995"/>
    <w:rsid w:val="00A172BC"/>
    <w:rsid w:val="00A22977"/>
    <w:rsid w:val="00A26EC3"/>
    <w:rsid w:val="00A270D4"/>
    <w:rsid w:val="00A40FE4"/>
    <w:rsid w:val="00A45A86"/>
    <w:rsid w:val="00A47408"/>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00C9"/>
    <w:rsid w:val="00AC33C5"/>
    <w:rsid w:val="00AC4415"/>
    <w:rsid w:val="00AC512E"/>
    <w:rsid w:val="00AC56F1"/>
    <w:rsid w:val="00AD279D"/>
    <w:rsid w:val="00AD5F0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64DE"/>
    <w:rsid w:val="00B676F3"/>
    <w:rsid w:val="00B713F4"/>
    <w:rsid w:val="00B718BD"/>
    <w:rsid w:val="00B7472C"/>
    <w:rsid w:val="00B756D8"/>
    <w:rsid w:val="00B77348"/>
    <w:rsid w:val="00B81144"/>
    <w:rsid w:val="00B83B70"/>
    <w:rsid w:val="00B865A0"/>
    <w:rsid w:val="00B86F29"/>
    <w:rsid w:val="00B86F2C"/>
    <w:rsid w:val="00B903C1"/>
    <w:rsid w:val="00B904E2"/>
    <w:rsid w:val="00B969EC"/>
    <w:rsid w:val="00BA3898"/>
    <w:rsid w:val="00BA57A6"/>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12DDF"/>
    <w:rsid w:val="00C16511"/>
    <w:rsid w:val="00C24762"/>
    <w:rsid w:val="00C257EE"/>
    <w:rsid w:val="00C27CAE"/>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54C"/>
    <w:rsid w:val="00CA39B4"/>
    <w:rsid w:val="00CA4F25"/>
    <w:rsid w:val="00CB4503"/>
    <w:rsid w:val="00CC1FE9"/>
    <w:rsid w:val="00CC6969"/>
    <w:rsid w:val="00CD5084"/>
    <w:rsid w:val="00CD5824"/>
    <w:rsid w:val="00CD62FD"/>
    <w:rsid w:val="00CD703D"/>
    <w:rsid w:val="00CE08A9"/>
    <w:rsid w:val="00CE1333"/>
    <w:rsid w:val="00CE229B"/>
    <w:rsid w:val="00CE5C25"/>
    <w:rsid w:val="00CE633F"/>
    <w:rsid w:val="00CE743C"/>
    <w:rsid w:val="00CE7AAF"/>
    <w:rsid w:val="00D0443E"/>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2508"/>
    <w:rsid w:val="00DB65E4"/>
    <w:rsid w:val="00DC2A0D"/>
    <w:rsid w:val="00DC59D0"/>
    <w:rsid w:val="00DD2096"/>
    <w:rsid w:val="00DD3122"/>
    <w:rsid w:val="00DD4489"/>
    <w:rsid w:val="00DD4DC0"/>
    <w:rsid w:val="00DD6A68"/>
    <w:rsid w:val="00DD78AD"/>
    <w:rsid w:val="00DE408C"/>
    <w:rsid w:val="00DE5FC8"/>
    <w:rsid w:val="00DE7B80"/>
    <w:rsid w:val="00DF03A8"/>
    <w:rsid w:val="00DF0472"/>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5CB0"/>
    <w:rsid w:val="00E46DEC"/>
    <w:rsid w:val="00E51E58"/>
    <w:rsid w:val="00E52B91"/>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2899"/>
    <w:rsid w:val="00ED3C72"/>
    <w:rsid w:val="00ED4283"/>
    <w:rsid w:val="00EE16A8"/>
    <w:rsid w:val="00EE664C"/>
    <w:rsid w:val="00EE67D1"/>
    <w:rsid w:val="00EF173D"/>
    <w:rsid w:val="00EF42CD"/>
    <w:rsid w:val="00F00030"/>
    <w:rsid w:val="00F00C5C"/>
    <w:rsid w:val="00F00CBF"/>
    <w:rsid w:val="00F00CCE"/>
    <w:rsid w:val="00F03DE9"/>
    <w:rsid w:val="00F06AA5"/>
    <w:rsid w:val="00F11324"/>
    <w:rsid w:val="00F170AF"/>
    <w:rsid w:val="00F17A92"/>
    <w:rsid w:val="00F24B6D"/>
    <w:rsid w:val="00F2664E"/>
    <w:rsid w:val="00F31264"/>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FACD4-CD27-44EB-BD27-B0C80060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customStyle="1" w:styleId="cusomefieldtext">
    <w:name w:val="cusomefieldtext"/>
    <w:basedOn w:val="DefaultParagraphFont"/>
    <w:rsid w:val="0069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455831182">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09D56B78-6A83-43D2-89E6-BCBB1D9F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5382</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35995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2016-01-06T00:03:00Z</dcterms:created>
  <dcterms:modified xsi:type="dcterms:W3CDTF">2016-01-06T00:03:00Z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