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46" w:rsidRDefault="00C76CDA" w:rsidP="00B70DB3">
      <w:pPr>
        <w:jc w:val="center"/>
        <w:rPr>
          <w:rFonts w:ascii="Arial" w:hAnsi="Arial" w:cs="Arial"/>
          <w:b/>
          <w:sz w:val="28"/>
          <w:szCs w:val="28"/>
        </w:rPr>
      </w:pPr>
      <w:r>
        <w:rPr>
          <w:rFonts w:ascii="Arial" w:hAnsi="Arial" w:cs="Arial"/>
          <w:b/>
          <w:sz w:val="28"/>
          <w:szCs w:val="28"/>
        </w:rPr>
        <w:t>Pa</w:t>
      </w:r>
      <w:r w:rsidR="00B70DB3">
        <w:rPr>
          <w:rFonts w:ascii="Arial" w:hAnsi="Arial" w:cs="Arial"/>
          <w:b/>
          <w:sz w:val="28"/>
          <w:szCs w:val="28"/>
        </w:rPr>
        <w:t>lomar College</w:t>
      </w:r>
      <w:r w:rsidR="006061AD">
        <w:rPr>
          <w:rFonts w:ascii="Arial" w:hAnsi="Arial" w:cs="Arial"/>
          <w:b/>
          <w:sz w:val="28"/>
          <w:szCs w:val="28"/>
        </w:rPr>
        <w:t xml:space="preserve"> – Program</w:t>
      </w:r>
      <w:r w:rsidR="00B70DB3">
        <w:rPr>
          <w:rFonts w:ascii="Arial" w:hAnsi="Arial" w:cs="Arial"/>
          <w:b/>
          <w:sz w:val="28"/>
          <w:szCs w:val="28"/>
        </w:rPr>
        <w:t xml:space="preserve"> Review</w:t>
      </w:r>
      <w:r w:rsidR="000A3ACC">
        <w:rPr>
          <w:rFonts w:ascii="Arial" w:hAnsi="Arial" w:cs="Arial"/>
          <w:b/>
          <w:sz w:val="28"/>
          <w:szCs w:val="28"/>
        </w:rPr>
        <w:t xml:space="preserve"> and Planning</w:t>
      </w:r>
    </w:p>
    <w:p w:rsidR="00B70DB3" w:rsidRDefault="0020118C" w:rsidP="00B70DB3">
      <w:pPr>
        <w:jc w:val="center"/>
        <w:rPr>
          <w:rFonts w:ascii="Arial" w:hAnsi="Arial" w:cs="Arial"/>
          <w:b/>
          <w:sz w:val="28"/>
          <w:szCs w:val="28"/>
        </w:rPr>
      </w:pPr>
      <w:r>
        <w:rPr>
          <w:rFonts w:ascii="Arial" w:hAnsi="Arial" w:cs="Arial"/>
          <w:b/>
          <w:sz w:val="28"/>
          <w:szCs w:val="28"/>
        </w:rPr>
        <w:t>Non-</w:t>
      </w:r>
      <w:r w:rsidR="00F007D6">
        <w:rPr>
          <w:rFonts w:ascii="Arial" w:hAnsi="Arial" w:cs="Arial"/>
          <w:b/>
          <w:sz w:val="28"/>
          <w:szCs w:val="28"/>
        </w:rPr>
        <w:t xml:space="preserve">Instructional </w:t>
      </w:r>
      <w:r w:rsidR="000413FB">
        <w:rPr>
          <w:rFonts w:ascii="Arial" w:hAnsi="Arial" w:cs="Arial"/>
          <w:b/>
          <w:sz w:val="28"/>
          <w:szCs w:val="28"/>
        </w:rPr>
        <w:t xml:space="preserve">Student Services </w:t>
      </w:r>
      <w:r w:rsidR="00F007D6">
        <w:rPr>
          <w:rFonts w:ascii="Arial" w:hAnsi="Arial" w:cs="Arial"/>
          <w:b/>
          <w:sz w:val="28"/>
          <w:szCs w:val="28"/>
        </w:rPr>
        <w:t>Programs</w:t>
      </w:r>
    </w:p>
    <w:p w:rsidR="00B70DB3" w:rsidRDefault="00B70DB3" w:rsidP="00B70DB3">
      <w:pPr>
        <w:jc w:val="center"/>
        <w:rPr>
          <w:rFonts w:ascii="Arial" w:hAnsi="Arial" w:cs="Arial"/>
          <w:b/>
          <w:sz w:val="28"/>
          <w:szCs w:val="28"/>
        </w:rPr>
      </w:pPr>
    </w:p>
    <w:p w:rsidR="00B70DB3" w:rsidRDefault="00B70DB3" w:rsidP="00B70DB3">
      <w:pPr>
        <w:rPr>
          <w:rFonts w:ascii="Arial" w:hAnsi="Arial" w:cs="Arial"/>
          <w:sz w:val="20"/>
          <w:szCs w:val="20"/>
        </w:rPr>
      </w:pPr>
      <w:r w:rsidRPr="00B70DB3">
        <w:rPr>
          <w:rFonts w:ascii="Arial" w:hAnsi="Arial" w:cs="Arial"/>
          <w:b/>
          <w:sz w:val="20"/>
          <w:szCs w:val="20"/>
          <w:u w:val="single"/>
        </w:rPr>
        <w:t>Purpose of Institutional Review:</w:t>
      </w:r>
      <w:r w:rsidR="00413CC3">
        <w:rPr>
          <w:rFonts w:ascii="Arial" w:hAnsi="Arial" w:cs="Arial"/>
          <w:sz w:val="20"/>
          <w:szCs w:val="20"/>
        </w:rPr>
        <w:t xml:space="preserve">  </w:t>
      </w:r>
    </w:p>
    <w:p w:rsidR="000413FB" w:rsidRDefault="00413CC3" w:rsidP="00B70DB3">
      <w:pPr>
        <w:rPr>
          <w:rFonts w:ascii="Arial" w:hAnsi="Arial" w:cs="Arial"/>
          <w:color w:val="000000"/>
          <w:sz w:val="20"/>
          <w:szCs w:val="20"/>
        </w:rPr>
      </w:pPr>
      <w:r w:rsidRPr="00D55D37">
        <w:rPr>
          <w:rFonts w:ascii="Arial" w:hAnsi="Arial" w:cs="Arial"/>
          <w:color w:val="000000"/>
          <w:sz w:val="20"/>
          <w:szCs w:val="20"/>
        </w:rPr>
        <w:t xml:space="preserve">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w:t>
      </w:r>
      <w:r w:rsidR="00EF1D45" w:rsidRPr="00D55D37">
        <w:rPr>
          <w:rFonts w:ascii="Arial" w:hAnsi="Arial" w:cs="Arial"/>
          <w:color w:val="000000"/>
          <w:sz w:val="20"/>
          <w:szCs w:val="20"/>
        </w:rPr>
        <w:t>B.3</w:t>
      </w:r>
      <w:r w:rsidRPr="00D55D37">
        <w:rPr>
          <w:rFonts w:ascii="Arial" w:hAnsi="Arial" w:cs="Arial"/>
          <w:color w:val="000000"/>
          <w:sz w:val="20"/>
          <w:szCs w:val="20"/>
        </w:rPr>
        <w:t>.)</w:t>
      </w:r>
      <w:r w:rsidR="000413FB">
        <w:rPr>
          <w:rFonts w:ascii="Arial" w:hAnsi="Arial" w:cs="Arial"/>
          <w:color w:val="000000"/>
          <w:sz w:val="20"/>
          <w:szCs w:val="20"/>
        </w:rPr>
        <w:t xml:space="preserve">  Qualitative </w:t>
      </w:r>
    </w:p>
    <w:p w:rsidR="00C76CDA" w:rsidRDefault="00C76CDA" w:rsidP="00B70DB3">
      <w:pPr>
        <w:rPr>
          <w:rFonts w:ascii="Arial" w:hAnsi="Arial" w:cs="Arial"/>
          <w:color w:val="000000"/>
          <w:sz w:val="20"/>
          <w:szCs w:val="20"/>
        </w:rPr>
      </w:pPr>
    </w:p>
    <w:p w:rsidR="00B70DB3" w:rsidRPr="00B70DB3" w:rsidRDefault="003206FE" w:rsidP="00B70DB3">
      <w:pPr>
        <w:rPr>
          <w:rFonts w:ascii="Arial" w:hAnsi="Arial" w:cs="Arial"/>
          <w:b/>
          <w:sz w:val="28"/>
          <w:szCs w:val="28"/>
        </w:rPr>
      </w:pPr>
      <w:r>
        <w:rPr>
          <w:rFonts w:ascii="Arial" w:hAnsi="Arial" w:cs="Arial"/>
          <w:b/>
          <w:sz w:val="28"/>
          <w:szCs w:val="28"/>
          <w:u w:val="single"/>
        </w:rPr>
        <w:t>Grant Funded Student Programs</w:t>
      </w:r>
      <w:r w:rsidR="00B70DB3">
        <w:rPr>
          <w:rFonts w:ascii="Arial" w:hAnsi="Arial" w:cs="Arial"/>
          <w:b/>
          <w:sz w:val="28"/>
          <w:szCs w:val="28"/>
        </w:rPr>
        <w:tab/>
      </w:r>
      <w:r w:rsidR="00B70DB3">
        <w:rPr>
          <w:rFonts w:ascii="Arial" w:hAnsi="Arial" w:cs="Arial"/>
          <w:b/>
          <w:sz w:val="28"/>
          <w:szCs w:val="28"/>
        </w:rPr>
        <w:tab/>
      </w:r>
      <w:r w:rsidR="006061AD">
        <w:rPr>
          <w:rFonts w:ascii="Arial" w:hAnsi="Arial" w:cs="Arial"/>
          <w:b/>
          <w:sz w:val="28"/>
          <w:szCs w:val="28"/>
          <w:u w:val="single"/>
        </w:rPr>
        <w:t>September 30, 2010</w:t>
      </w:r>
    </w:p>
    <w:p w:rsidR="00B70DB3" w:rsidRPr="00B70DB3" w:rsidRDefault="0020118C" w:rsidP="00B70DB3">
      <w:pPr>
        <w:rPr>
          <w:rFonts w:ascii="Arial" w:hAnsi="Arial" w:cs="Arial"/>
          <w:b/>
          <w:sz w:val="20"/>
          <w:szCs w:val="20"/>
        </w:rPr>
      </w:pPr>
      <w:r w:rsidRPr="0020118C">
        <w:rPr>
          <w:rFonts w:ascii="Arial" w:hAnsi="Arial" w:cs="Arial"/>
          <w:b/>
          <w:sz w:val="20"/>
          <w:szCs w:val="20"/>
        </w:rPr>
        <w:t>Department</w:t>
      </w:r>
      <w:r>
        <w:rPr>
          <w:rFonts w:ascii="Arial" w:hAnsi="Arial" w:cs="Arial"/>
          <w:b/>
          <w:strike/>
          <w:sz w:val="20"/>
          <w:szCs w:val="20"/>
        </w:rPr>
        <w:t>/</w:t>
      </w:r>
      <w:r w:rsidR="00413CC3" w:rsidRPr="0020118C">
        <w:rPr>
          <w:rFonts w:ascii="Arial" w:hAnsi="Arial" w:cs="Arial"/>
          <w:b/>
          <w:sz w:val="20"/>
          <w:szCs w:val="20"/>
        </w:rPr>
        <w:t>Discipline</w:t>
      </w:r>
      <w:r w:rsidR="003206FE">
        <w:rPr>
          <w:rFonts w:ascii="Arial" w:hAnsi="Arial" w:cs="Arial"/>
          <w:b/>
          <w:sz w:val="20"/>
          <w:szCs w:val="20"/>
        </w:rPr>
        <w:t xml:space="preserve"> Reviewed</w:t>
      </w:r>
      <w:r w:rsidR="003206FE">
        <w:rPr>
          <w:rFonts w:ascii="Arial" w:hAnsi="Arial" w:cs="Arial"/>
          <w:b/>
          <w:sz w:val="20"/>
          <w:szCs w:val="20"/>
        </w:rPr>
        <w:tab/>
      </w:r>
      <w:r w:rsidR="003206FE">
        <w:rPr>
          <w:rFonts w:ascii="Arial" w:hAnsi="Arial" w:cs="Arial"/>
          <w:b/>
          <w:sz w:val="20"/>
          <w:szCs w:val="20"/>
        </w:rPr>
        <w:tab/>
      </w:r>
      <w:r w:rsidR="003206FE">
        <w:rPr>
          <w:rFonts w:ascii="Arial" w:hAnsi="Arial" w:cs="Arial"/>
          <w:b/>
          <w:sz w:val="20"/>
          <w:szCs w:val="20"/>
        </w:rPr>
        <w:tab/>
      </w:r>
      <w:r w:rsidR="003206FE">
        <w:rPr>
          <w:rFonts w:ascii="Arial" w:hAnsi="Arial" w:cs="Arial"/>
          <w:b/>
          <w:sz w:val="20"/>
          <w:szCs w:val="20"/>
        </w:rPr>
        <w:tab/>
      </w:r>
      <w:r w:rsidR="006061AD">
        <w:rPr>
          <w:rFonts w:ascii="Arial" w:hAnsi="Arial" w:cs="Arial"/>
          <w:b/>
          <w:sz w:val="20"/>
          <w:szCs w:val="20"/>
        </w:rPr>
        <w:t>2010-2012</w:t>
      </w:r>
    </w:p>
    <w:p w:rsidR="00B70DB3" w:rsidRDefault="00B70DB3" w:rsidP="00B70DB3">
      <w:pPr>
        <w:rPr>
          <w:rFonts w:ascii="Arial" w:hAnsi="Arial" w:cs="Arial"/>
          <w:b/>
          <w:sz w:val="20"/>
          <w:szCs w:val="20"/>
        </w:rPr>
      </w:pPr>
    </w:p>
    <w:p w:rsidR="00B70DB3" w:rsidRDefault="00B70DB3" w:rsidP="0071203A">
      <w:pPr>
        <w:numPr>
          <w:ilvl w:val="0"/>
          <w:numId w:val="7"/>
        </w:numPr>
        <w:ind w:left="360" w:hanging="360"/>
        <w:rPr>
          <w:rFonts w:ascii="Arial" w:hAnsi="Arial" w:cs="Arial"/>
          <w:b/>
          <w:sz w:val="20"/>
          <w:szCs w:val="20"/>
        </w:rPr>
      </w:pPr>
      <w:r>
        <w:rPr>
          <w:rFonts w:ascii="Arial" w:hAnsi="Arial" w:cs="Arial"/>
          <w:b/>
          <w:sz w:val="20"/>
          <w:szCs w:val="20"/>
        </w:rPr>
        <w:t>3-year trend of quantitative data</w:t>
      </w:r>
      <w:r w:rsidR="00E70E70">
        <w:rPr>
          <w:rFonts w:ascii="Arial" w:hAnsi="Arial" w:cs="Arial"/>
          <w:b/>
          <w:sz w:val="20"/>
          <w:szCs w:val="20"/>
        </w:rPr>
        <w:t>.</w:t>
      </w:r>
    </w:p>
    <w:p w:rsidR="00F4157F" w:rsidRDefault="00F4157F" w:rsidP="0071203A">
      <w:pPr>
        <w:ind w:left="360" w:hanging="360"/>
        <w:rPr>
          <w:rFonts w:ascii="Arial" w:hAnsi="Arial" w:cs="Arial"/>
          <w:b/>
          <w:sz w:val="20"/>
          <w:szCs w:val="20"/>
        </w:rPr>
      </w:pPr>
    </w:p>
    <w:p w:rsidR="00C36120" w:rsidRDefault="000469A9" w:rsidP="0071203A">
      <w:pPr>
        <w:ind w:left="360" w:hanging="360"/>
        <w:rPr>
          <w:rFonts w:ascii="Arial" w:hAnsi="Arial" w:cs="Arial"/>
          <w:b/>
          <w:sz w:val="20"/>
          <w:szCs w:val="20"/>
        </w:rPr>
      </w:pPr>
      <w:r>
        <w:rPr>
          <w:rFonts w:ascii="Arial" w:hAnsi="Arial" w:cs="Arial"/>
          <w:b/>
          <w:sz w:val="20"/>
          <w:szCs w:val="20"/>
        </w:rPr>
        <w:t>TRIO/SSS</w:t>
      </w:r>
      <w:r>
        <w:rPr>
          <w:rFonts w:ascii="Arial" w:hAnsi="Arial" w:cs="Arial"/>
          <w:b/>
          <w:sz w:val="20"/>
          <w:szCs w:val="20"/>
        </w:rPr>
        <w:tab/>
      </w:r>
      <w:r>
        <w:rPr>
          <w:rFonts w:ascii="Arial" w:hAnsi="Arial" w:cs="Arial"/>
          <w:b/>
          <w:sz w:val="20"/>
          <w:szCs w:val="20"/>
        </w:rPr>
        <w:tab/>
        <w:t xml:space="preserve">235 </w:t>
      </w:r>
      <w:r>
        <w:rPr>
          <w:rFonts w:ascii="Arial" w:hAnsi="Arial" w:cs="Arial"/>
          <w:b/>
          <w:sz w:val="20"/>
          <w:szCs w:val="20"/>
        </w:rPr>
        <w:tab/>
        <w:t>Palomar College Students (new student participants added annually as current ones graduate/transfer)</w:t>
      </w:r>
    </w:p>
    <w:p w:rsidR="00C36120" w:rsidRDefault="0029551B" w:rsidP="0071203A">
      <w:pPr>
        <w:ind w:left="360" w:hanging="360"/>
        <w:rPr>
          <w:rFonts w:ascii="Arial" w:hAnsi="Arial" w:cs="Arial"/>
          <w:b/>
          <w:sz w:val="20"/>
          <w:szCs w:val="20"/>
        </w:rPr>
      </w:pPr>
      <w:r>
        <w:rPr>
          <w:rFonts w:ascii="Arial" w:hAnsi="Arial" w:cs="Arial"/>
          <w:b/>
          <w:sz w:val="20"/>
          <w:szCs w:val="20"/>
        </w:rPr>
        <w:t>TRIO/UB</w:t>
      </w:r>
      <w:r>
        <w:rPr>
          <w:rFonts w:ascii="Arial" w:hAnsi="Arial" w:cs="Arial"/>
          <w:b/>
          <w:sz w:val="20"/>
          <w:szCs w:val="20"/>
        </w:rPr>
        <w:tab/>
      </w:r>
      <w:r>
        <w:rPr>
          <w:rFonts w:ascii="Arial" w:hAnsi="Arial" w:cs="Arial"/>
          <w:b/>
          <w:sz w:val="20"/>
          <w:szCs w:val="20"/>
        </w:rPr>
        <w:tab/>
        <w:t xml:space="preserve"> 56</w:t>
      </w:r>
      <w:r w:rsidR="00C36120">
        <w:rPr>
          <w:rFonts w:ascii="Arial" w:hAnsi="Arial" w:cs="Arial"/>
          <w:b/>
          <w:sz w:val="20"/>
          <w:szCs w:val="20"/>
        </w:rPr>
        <w:tab/>
        <w:t>High School Students (7 HSs</w:t>
      </w:r>
      <w:r w:rsidR="000469A9">
        <w:rPr>
          <w:rFonts w:ascii="Arial" w:hAnsi="Arial" w:cs="Arial"/>
          <w:b/>
          <w:sz w:val="20"/>
          <w:szCs w:val="20"/>
        </w:rPr>
        <w:t xml:space="preserve"> - new student participants added annually as current ones graduate)</w:t>
      </w:r>
      <w:r w:rsidR="00C36120">
        <w:rPr>
          <w:rFonts w:ascii="Arial" w:hAnsi="Arial" w:cs="Arial"/>
          <w:b/>
          <w:sz w:val="20"/>
          <w:szCs w:val="20"/>
        </w:rPr>
        <w:tab/>
      </w:r>
    </w:p>
    <w:p w:rsidR="00C36120" w:rsidRDefault="0029551B" w:rsidP="0071203A">
      <w:pPr>
        <w:ind w:left="360" w:hanging="360"/>
        <w:rPr>
          <w:rFonts w:ascii="Arial" w:hAnsi="Arial" w:cs="Arial"/>
          <w:b/>
          <w:sz w:val="20"/>
          <w:szCs w:val="20"/>
        </w:rPr>
      </w:pPr>
      <w:r>
        <w:rPr>
          <w:rFonts w:ascii="Arial" w:hAnsi="Arial" w:cs="Arial"/>
          <w:b/>
          <w:sz w:val="20"/>
          <w:szCs w:val="20"/>
        </w:rPr>
        <w:t>TRIO/EOC</w:t>
      </w:r>
      <w:r>
        <w:rPr>
          <w:rFonts w:ascii="Arial" w:hAnsi="Arial" w:cs="Arial"/>
          <w:b/>
          <w:sz w:val="20"/>
          <w:szCs w:val="20"/>
        </w:rPr>
        <w:tab/>
      </w:r>
      <w:r>
        <w:rPr>
          <w:rFonts w:ascii="Arial" w:hAnsi="Arial" w:cs="Arial"/>
          <w:b/>
          <w:sz w:val="20"/>
          <w:szCs w:val="20"/>
        </w:rPr>
        <w:tab/>
        <w:t>1,001</w:t>
      </w:r>
      <w:r w:rsidR="00C36120">
        <w:rPr>
          <w:rFonts w:ascii="Arial" w:hAnsi="Arial" w:cs="Arial"/>
          <w:b/>
          <w:sz w:val="20"/>
          <w:szCs w:val="20"/>
        </w:rPr>
        <w:tab/>
        <w:t>Adult High School/College Drop-outs</w:t>
      </w:r>
      <w:r w:rsidR="000469A9">
        <w:rPr>
          <w:rFonts w:ascii="Arial" w:hAnsi="Arial" w:cs="Arial"/>
          <w:b/>
          <w:sz w:val="20"/>
          <w:szCs w:val="20"/>
        </w:rPr>
        <w:t>/Re-entry</w:t>
      </w:r>
      <w:r w:rsidR="003D2684">
        <w:rPr>
          <w:rFonts w:ascii="Arial" w:hAnsi="Arial" w:cs="Arial"/>
          <w:b/>
          <w:sz w:val="20"/>
          <w:szCs w:val="20"/>
        </w:rPr>
        <w:t xml:space="preserve"> - participants</w:t>
      </w:r>
    </w:p>
    <w:p w:rsidR="00C36120" w:rsidRDefault="0029551B" w:rsidP="0071203A">
      <w:pPr>
        <w:ind w:left="360" w:hanging="360"/>
        <w:rPr>
          <w:rFonts w:ascii="Arial" w:hAnsi="Arial" w:cs="Arial"/>
          <w:b/>
          <w:sz w:val="20"/>
          <w:szCs w:val="20"/>
        </w:rPr>
      </w:pPr>
      <w:r>
        <w:rPr>
          <w:rFonts w:ascii="Arial" w:hAnsi="Arial" w:cs="Arial"/>
          <w:b/>
          <w:sz w:val="20"/>
          <w:szCs w:val="20"/>
        </w:rPr>
        <w:t>GEAR UP</w:t>
      </w:r>
      <w:r>
        <w:rPr>
          <w:rFonts w:ascii="Arial" w:hAnsi="Arial" w:cs="Arial"/>
          <w:b/>
          <w:sz w:val="20"/>
          <w:szCs w:val="20"/>
        </w:rPr>
        <w:tab/>
      </w:r>
      <w:r>
        <w:rPr>
          <w:rFonts w:ascii="Arial" w:hAnsi="Arial" w:cs="Arial"/>
          <w:b/>
          <w:sz w:val="20"/>
          <w:szCs w:val="20"/>
        </w:rPr>
        <w:tab/>
        <w:t>6,5</w:t>
      </w:r>
      <w:r w:rsidR="00C36120">
        <w:rPr>
          <w:rFonts w:ascii="Arial" w:hAnsi="Arial" w:cs="Arial"/>
          <w:b/>
          <w:sz w:val="20"/>
          <w:szCs w:val="20"/>
        </w:rPr>
        <w:t>00</w:t>
      </w:r>
      <w:r w:rsidR="00C36120">
        <w:rPr>
          <w:rFonts w:ascii="Arial" w:hAnsi="Arial" w:cs="Arial"/>
          <w:b/>
          <w:sz w:val="20"/>
          <w:szCs w:val="20"/>
        </w:rPr>
        <w:tab/>
        <w:t>Middle School and High School students (SMUSD and VUSD</w:t>
      </w:r>
      <w:r w:rsidR="00F4157F">
        <w:rPr>
          <w:rFonts w:ascii="Arial" w:hAnsi="Arial" w:cs="Arial"/>
          <w:b/>
          <w:sz w:val="20"/>
          <w:szCs w:val="20"/>
        </w:rPr>
        <w:t>; 2 cohorts</w:t>
      </w:r>
      <w:r w:rsidR="000469A9">
        <w:rPr>
          <w:rFonts w:ascii="Arial" w:hAnsi="Arial" w:cs="Arial"/>
          <w:b/>
          <w:sz w:val="20"/>
          <w:szCs w:val="20"/>
        </w:rPr>
        <w:t>; grant due to end in 2011</w:t>
      </w:r>
      <w:r w:rsidR="00C36120">
        <w:rPr>
          <w:rFonts w:ascii="Arial" w:hAnsi="Arial" w:cs="Arial"/>
          <w:b/>
          <w:sz w:val="20"/>
          <w:szCs w:val="20"/>
        </w:rPr>
        <w:t>)</w:t>
      </w:r>
    </w:p>
    <w:p w:rsidR="00F4157F" w:rsidRDefault="00F4157F" w:rsidP="00C36120">
      <w:pPr>
        <w:ind w:left="360"/>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6"/>
        <w:gridCol w:w="1044"/>
        <w:gridCol w:w="1170"/>
        <w:gridCol w:w="1185"/>
        <w:gridCol w:w="8445"/>
      </w:tblGrid>
      <w:tr w:rsidR="00936342" w:rsidRPr="007005AB" w:rsidTr="00936342">
        <w:tc>
          <w:tcPr>
            <w:tcW w:w="2646"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r w:rsidR="00F4157F">
              <w:rPr>
                <w:rFonts w:ascii="Arial" w:hAnsi="Arial" w:cs="Arial"/>
                <w:b/>
                <w:bCs/>
                <w:color w:val="000000"/>
                <w:sz w:val="20"/>
                <w:szCs w:val="20"/>
              </w:rPr>
              <w:t>Grant Cycle Year</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6061AD" w:rsidP="007005AB">
            <w:pPr>
              <w:rPr>
                <w:rFonts w:ascii="Arial" w:hAnsi="Arial" w:cs="Arial"/>
                <w:b/>
                <w:bCs/>
                <w:color w:val="000000"/>
                <w:sz w:val="20"/>
                <w:szCs w:val="20"/>
              </w:rPr>
            </w:pPr>
            <w:r>
              <w:rPr>
                <w:rFonts w:ascii="Arial" w:hAnsi="Arial" w:cs="Arial"/>
                <w:b/>
                <w:bCs/>
                <w:color w:val="000000"/>
                <w:sz w:val="20"/>
                <w:szCs w:val="20"/>
              </w:rPr>
              <w:t>2007-08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6061AD" w:rsidP="007005AB">
            <w:pPr>
              <w:rPr>
                <w:rFonts w:ascii="Arial" w:hAnsi="Arial" w:cs="Arial"/>
                <w:b/>
                <w:bCs/>
                <w:color w:val="000000"/>
                <w:sz w:val="20"/>
                <w:szCs w:val="20"/>
              </w:rPr>
            </w:pPr>
            <w:r>
              <w:rPr>
                <w:rFonts w:ascii="Arial" w:hAnsi="Arial" w:cs="Arial"/>
                <w:b/>
                <w:bCs/>
                <w:color w:val="000000"/>
                <w:sz w:val="20"/>
                <w:szCs w:val="20"/>
              </w:rPr>
              <w:t>2008-09</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6061AD" w:rsidP="007005AB">
            <w:pPr>
              <w:rPr>
                <w:rFonts w:ascii="Arial" w:hAnsi="Arial" w:cs="Arial"/>
                <w:b/>
                <w:bCs/>
                <w:color w:val="000000"/>
                <w:sz w:val="20"/>
                <w:szCs w:val="20"/>
              </w:rPr>
            </w:pPr>
            <w:r>
              <w:rPr>
                <w:rFonts w:ascii="Arial" w:hAnsi="Arial" w:cs="Arial"/>
                <w:b/>
                <w:bCs/>
                <w:color w:val="000000"/>
                <w:sz w:val="20"/>
                <w:szCs w:val="20"/>
              </w:rPr>
              <w:t xml:space="preserve"> 2009-10</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936342">
            <w:pPr>
              <w:jc w:val="center"/>
              <w:rPr>
                <w:rFonts w:ascii="Arial" w:hAnsi="Arial" w:cs="Arial"/>
                <w:b/>
                <w:bCs/>
                <w:color w:val="000000"/>
                <w:sz w:val="20"/>
                <w:szCs w:val="20"/>
              </w:rPr>
            </w:pPr>
          </w:p>
        </w:tc>
      </w:tr>
      <w:tr w:rsidR="00936342" w:rsidRPr="007005AB" w:rsidTr="00936342">
        <w:tc>
          <w:tcPr>
            <w:tcW w:w="2646"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F4157F" w:rsidP="007005AB">
            <w:pPr>
              <w:rPr>
                <w:rFonts w:ascii="Arial" w:hAnsi="Arial" w:cs="Arial"/>
                <w:b/>
                <w:bCs/>
                <w:color w:val="000000"/>
                <w:sz w:val="20"/>
                <w:szCs w:val="20"/>
              </w:rPr>
            </w:pPr>
            <w:r>
              <w:rPr>
                <w:rFonts w:ascii="Arial" w:hAnsi="Arial" w:cs="Arial"/>
                <w:b/>
                <w:bCs/>
                <w:color w:val="000000"/>
                <w:sz w:val="20"/>
                <w:szCs w:val="20"/>
              </w:rPr>
              <w:t>TRIO/SSS</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r w:rsidR="00BA7E8B">
              <w:rPr>
                <w:rFonts w:ascii="Arial" w:hAnsi="Arial" w:cs="Arial"/>
                <w:b/>
                <w:bCs/>
                <w:color w:val="000000"/>
                <w:sz w:val="20"/>
                <w:szCs w:val="20"/>
              </w:rPr>
              <w:t>3rd</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BA7E8B" w:rsidP="007005AB">
            <w:pPr>
              <w:rPr>
                <w:rFonts w:ascii="Arial" w:hAnsi="Arial" w:cs="Arial"/>
                <w:b/>
                <w:bCs/>
                <w:color w:val="000000"/>
                <w:sz w:val="20"/>
                <w:szCs w:val="20"/>
              </w:rPr>
            </w:pPr>
            <w:r>
              <w:rPr>
                <w:rFonts w:ascii="Arial" w:hAnsi="Arial" w:cs="Arial"/>
                <w:b/>
                <w:bCs/>
                <w:color w:val="000000"/>
                <w:sz w:val="20"/>
                <w:szCs w:val="20"/>
              </w:rPr>
              <w:t>4th</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BA7E8B" w:rsidP="007005AB">
            <w:pPr>
              <w:rPr>
                <w:rFonts w:ascii="Arial" w:hAnsi="Arial" w:cs="Arial"/>
                <w:b/>
                <w:bCs/>
                <w:color w:val="000000"/>
                <w:sz w:val="20"/>
                <w:szCs w:val="20"/>
              </w:rPr>
            </w:pPr>
            <w:r>
              <w:rPr>
                <w:rFonts w:ascii="Arial" w:hAnsi="Arial" w:cs="Arial"/>
                <w:b/>
                <w:bCs/>
                <w:color w:val="000000"/>
                <w:sz w:val="20"/>
                <w:szCs w:val="20"/>
              </w:rPr>
              <w:t>5th</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936342" w:rsidRPr="000F0836" w:rsidRDefault="00F4157F" w:rsidP="00936342">
            <w:pPr>
              <w:rPr>
                <w:rFonts w:ascii="Arial" w:hAnsi="Arial" w:cs="Arial"/>
                <w:bCs/>
                <w:color w:val="000000"/>
                <w:sz w:val="20"/>
                <w:szCs w:val="20"/>
              </w:rPr>
            </w:pPr>
            <w:r>
              <w:rPr>
                <w:rFonts w:ascii="Arial" w:hAnsi="Arial" w:cs="Arial"/>
                <w:bCs/>
                <w:color w:val="000000"/>
                <w:sz w:val="20"/>
                <w:szCs w:val="20"/>
              </w:rPr>
              <w:t>Objectives Enclosed</w:t>
            </w:r>
          </w:p>
        </w:tc>
      </w:tr>
      <w:tr w:rsidR="00936342" w:rsidRPr="007005AB" w:rsidTr="00936342">
        <w:tc>
          <w:tcPr>
            <w:tcW w:w="2646"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F4157F" w:rsidP="007005AB">
            <w:pPr>
              <w:rPr>
                <w:rFonts w:ascii="Arial" w:hAnsi="Arial" w:cs="Arial"/>
                <w:b/>
                <w:bCs/>
                <w:color w:val="000000"/>
                <w:sz w:val="20"/>
                <w:szCs w:val="20"/>
              </w:rPr>
            </w:pPr>
            <w:r>
              <w:rPr>
                <w:rFonts w:ascii="Arial" w:hAnsi="Arial" w:cs="Arial"/>
                <w:b/>
                <w:bCs/>
                <w:color w:val="000000"/>
                <w:sz w:val="20"/>
                <w:szCs w:val="20"/>
              </w:rPr>
              <w:t>TRIO/UB</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r w:rsidR="002F21E6">
              <w:rPr>
                <w:rFonts w:ascii="Arial" w:hAnsi="Arial" w:cs="Arial"/>
                <w:b/>
                <w:bCs/>
                <w:color w:val="000000"/>
                <w:sz w:val="20"/>
                <w:szCs w:val="20"/>
              </w:rPr>
              <w:t>3rd</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2F21E6" w:rsidP="007005AB">
            <w:pPr>
              <w:rPr>
                <w:rFonts w:ascii="Arial" w:hAnsi="Arial" w:cs="Arial"/>
                <w:b/>
                <w:bCs/>
                <w:color w:val="000000"/>
                <w:sz w:val="20"/>
                <w:szCs w:val="20"/>
              </w:rPr>
            </w:pPr>
            <w:r>
              <w:rPr>
                <w:rFonts w:ascii="Arial" w:hAnsi="Arial" w:cs="Arial"/>
                <w:b/>
                <w:bCs/>
                <w:color w:val="000000"/>
                <w:sz w:val="20"/>
                <w:szCs w:val="20"/>
              </w:rPr>
              <w:t>4th</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2F21E6" w:rsidP="007005AB">
            <w:pPr>
              <w:rPr>
                <w:rFonts w:ascii="Arial" w:hAnsi="Arial" w:cs="Arial"/>
                <w:b/>
                <w:bCs/>
                <w:color w:val="000000"/>
                <w:sz w:val="20"/>
                <w:szCs w:val="20"/>
              </w:rPr>
            </w:pPr>
            <w:r>
              <w:rPr>
                <w:rFonts w:ascii="Arial" w:hAnsi="Arial" w:cs="Arial"/>
                <w:b/>
                <w:bCs/>
                <w:color w:val="000000"/>
                <w:sz w:val="20"/>
                <w:szCs w:val="20"/>
              </w:rPr>
              <w:t>1st</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936342" w:rsidRPr="000F0836" w:rsidRDefault="00F4157F" w:rsidP="00936342">
            <w:pPr>
              <w:rPr>
                <w:rFonts w:ascii="Arial" w:hAnsi="Arial" w:cs="Arial"/>
                <w:bCs/>
                <w:color w:val="000000"/>
                <w:sz w:val="20"/>
                <w:szCs w:val="20"/>
              </w:rPr>
            </w:pPr>
            <w:r>
              <w:rPr>
                <w:rFonts w:ascii="Arial" w:hAnsi="Arial" w:cs="Arial"/>
                <w:bCs/>
                <w:color w:val="000000"/>
                <w:sz w:val="20"/>
                <w:szCs w:val="20"/>
              </w:rPr>
              <w:t>Objectives Enclosed</w:t>
            </w:r>
          </w:p>
        </w:tc>
      </w:tr>
      <w:tr w:rsidR="00936342" w:rsidRPr="007005AB" w:rsidTr="00936342">
        <w:tc>
          <w:tcPr>
            <w:tcW w:w="2646"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F4157F" w:rsidP="007005AB">
            <w:pPr>
              <w:rPr>
                <w:rFonts w:ascii="Arial" w:hAnsi="Arial" w:cs="Arial"/>
                <w:b/>
                <w:bCs/>
                <w:color w:val="000000"/>
                <w:sz w:val="20"/>
                <w:szCs w:val="20"/>
              </w:rPr>
            </w:pPr>
            <w:r>
              <w:rPr>
                <w:rFonts w:ascii="Arial" w:hAnsi="Arial" w:cs="Arial"/>
                <w:b/>
                <w:bCs/>
                <w:color w:val="000000"/>
                <w:sz w:val="20"/>
                <w:szCs w:val="20"/>
              </w:rPr>
              <w:t>TRIO/EOC</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r w:rsidR="002F21E6">
              <w:rPr>
                <w:rFonts w:ascii="Arial" w:hAnsi="Arial" w:cs="Arial"/>
                <w:b/>
                <w:bCs/>
                <w:color w:val="000000"/>
                <w:sz w:val="20"/>
                <w:szCs w:val="20"/>
              </w:rPr>
              <w:t>2nd</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2F21E6" w:rsidP="007005AB">
            <w:pPr>
              <w:rPr>
                <w:rFonts w:ascii="Arial" w:hAnsi="Arial" w:cs="Arial"/>
                <w:b/>
                <w:bCs/>
                <w:color w:val="000000"/>
                <w:sz w:val="20"/>
                <w:szCs w:val="20"/>
              </w:rPr>
            </w:pPr>
            <w:r>
              <w:rPr>
                <w:rFonts w:ascii="Arial" w:hAnsi="Arial" w:cs="Arial"/>
                <w:b/>
                <w:bCs/>
                <w:color w:val="000000"/>
                <w:sz w:val="20"/>
                <w:szCs w:val="20"/>
              </w:rPr>
              <w:t>3rd</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2F21E6" w:rsidP="007005AB">
            <w:pPr>
              <w:rPr>
                <w:rFonts w:ascii="Arial" w:hAnsi="Arial" w:cs="Arial"/>
                <w:b/>
                <w:bCs/>
                <w:color w:val="000000"/>
                <w:sz w:val="20"/>
                <w:szCs w:val="20"/>
              </w:rPr>
            </w:pPr>
            <w:r>
              <w:rPr>
                <w:rFonts w:ascii="Arial" w:hAnsi="Arial" w:cs="Arial"/>
                <w:b/>
                <w:bCs/>
                <w:color w:val="000000"/>
                <w:sz w:val="20"/>
                <w:szCs w:val="20"/>
              </w:rPr>
              <w:t>4th</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936342" w:rsidRPr="000F0836" w:rsidRDefault="00F4157F" w:rsidP="00936342">
            <w:pPr>
              <w:rPr>
                <w:rFonts w:ascii="Arial" w:hAnsi="Arial" w:cs="Arial"/>
                <w:bCs/>
                <w:color w:val="000000"/>
                <w:sz w:val="20"/>
                <w:szCs w:val="20"/>
              </w:rPr>
            </w:pPr>
            <w:r>
              <w:rPr>
                <w:rFonts w:ascii="Arial" w:hAnsi="Arial" w:cs="Arial"/>
                <w:bCs/>
                <w:color w:val="000000"/>
                <w:sz w:val="20"/>
                <w:szCs w:val="20"/>
              </w:rPr>
              <w:t>Objectives Enclosed</w:t>
            </w:r>
          </w:p>
        </w:tc>
      </w:tr>
      <w:tr w:rsidR="00936342" w:rsidRPr="007005AB" w:rsidTr="00936342">
        <w:tc>
          <w:tcPr>
            <w:tcW w:w="2646"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F4157F" w:rsidP="007005AB">
            <w:pPr>
              <w:rPr>
                <w:rFonts w:ascii="Arial" w:hAnsi="Arial" w:cs="Arial"/>
                <w:b/>
                <w:bCs/>
                <w:color w:val="000000"/>
                <w:sz w:val="20"/>
                <w:szCs w:val="20"/>
              </w:rPr>
            </w:pPr>
            <w:r>
              <w:rPr>
                <w:rFonts w:ascii="Arial" w:hAnsi="Arial" w:cs="Arial"/>
                <w:b/>
                <w:bCs/>
                <w:color w:val="000000"/>
                <w:sz w:val="20"/>
                <w:szCs w:val="20"/>
              </w:rPr>
              <w:t>GEAR UP</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r w:rsidR="002F21E6">
              <w:rPr>
                <w:rFonts w:ascii="Arial" w:hAnsi="Arial" w:cs="Arial"/>
                <w:b/>
                <w:bCs/>
                <w:color w:val="000000"/>
                <w:sz w:val="20"/>
                <w:szCs w:val="20"/>
              </w:rPr>
              <w:t>3rd</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2F21E6" w:rsidP="007005AB">
            <w:pPr>
              <w:rPr>
                <w:rFonts w:ascii="Arial" w:hAnsi="Arial" w:cs="Arial"/>
                <w:b/>
                <w:bCs/>
                <w:color w:val="000000"/>
                <w:sz w:val="20"/>
                <w:szCs w:val="20"/>
              </w:rPr>
            </w:pPr>
            <w:r>
              <w:rPr>
                <w:rFonts w:ascii="Arial" w:hAnsi="Arial" w:cs="Arial"/>
                <w:b/>
                <w:bCs/>
                <w:color w:val="000000"/>
                <w:sz w:val="20"/>
                <w:szCs w:val="20"/>
              </w:rPr>
              <w:t>4th</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2F21E6" w:rsidP="007005AB">
            <w:pPr>
              <w:rPr>
                <w:rFonts w:ascii="Arial" w:hAnsi="Arial" w:cs="Arial"/>
                <w:b/>
                <w:bCs/>
                <w:color w:val="000000"/>
                <w:sz w:val="20"/>
                <w:szCs w:val="20"/>
              </w:rPr>
            </w:pPr>
            <w:r>
              <w:rPr>
                <w:rFonts w:ascii="Arial" w:hAnsi="Arial" w:cs="Arial"/>
                <w:b/>
                <w:bCs/>
                <w:color w:val="000000"/>
                <w:sz w:val="20"/>
                <w:szCs w:val="20"/>
              </w:rPr>
              <w:t>5th</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936342" w:rsidRPr="000F0836" w:rsidRDefault="00F4157F" w:rsidP="00936342">
            <w:pPr>
              <w:rPr>
                <w:rFonts w:ascii="Arial" w:hAnsi="Arial" w:cs="Arial"/>
                <w:bCs/>
                <w:color w:val="000000"/>
                <w:sz w:val="20"/>
                <w:szCs w:val="20"/>
              </w:rPr>
            </w:pPr>
            <w:r>
              <w:rPr>
                <w:rFonts w:ascii="Arial" w:hAnsi="Arial" w:cs="Arial"/>
                <w:bCs/>
                <w:color w:val="000000"/>
                <w:sz w:val="20"/>
                <w:szCs w:val="20"/>
              </w:rPr>
              <w:t>Objectives Enclosed</w:t>
            </w:r>
          </w:p>
        </w:tc>
      </w:tr>
      <w:tr w:rsidR="00936342" w:rsidRPr="007005AB" w:rsidTr="00936342">
        <w:tc>
          <w:tcPr>
            <w:tcW w:w="2646"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936342">
            <w:pPr>
              <w:rPr>
                <w:rFonts w:ascii="Arial" w:hAnsi="Arial" w:cs="Arial"/>
                <w:b/>
                <w:bCs/>
                <w:color w:val="000000"/>
                <w:sz w:val="20"/>
                <w:szCs w:val="20"/>
              </w:rPr>
            </w:pPr>
          </w:p>
        </w:tc>
      </w:tr>
    </w:tbl>
    <w:p w:rsidR="00B70DB3" w:rsidRDefault="00B70DB3" w:rsidP="00B70DB3">
      <w:pPr>
        <w:rPr>
          <w:rFonts w:ascii="Arial" w:hAnsi="Arial" w:cs="Arial"/>
          <w:b/>
          <w:sz w:val="20"/>
          <w:szCs w:val="20"/>
        </w:rPr>
      </w:pPr>
    </w:p>
    <w:p w:rsidR="00B70DB3" w:rsidRDefault="00B70DB3" w:rsidP="00B70DB3">
      <w:pPr>
        <w:numPr>
          <w:ilvl w:val="0"/>
          <w:numId w:val="1"/>
        </w:numPr>
        <w:tabs>
          <w:tab w:val="clear" w:pos="1080"/>
          <w:tab w:val="num" w:pos="360"/>
        </w:tabs>
        <w:ind w:hanging="1080"/>
        <w:rPr>
          <w:rFonts w:ascii="Arial" w:hAnsi="Arial" w:cs="Arial"/>
          <w:b/>
          <w:sz w:val="20"/>
          <w:szCs w:val="20"/>
        </w:rPr>
      </w:pPr>
      <w:r>
        <w:rPr>
          <w:rFonts w:ascii="Arial" w:hAnsi="Arial" w:cs="Arial"/>
          <w:b/>
          <w:sz w:val="20"/>
          <w:szCs w:val="20"/>
        </w:rPr>
        <w:t>Reflect upon and analyze the above 3-year trend data.  Briefly discuss overall observations and any areas of concern or noteworthy trends.</w:t>
      </w:r>
    </w:p>
    <w:p w:rsidR="008617FD" w:rsidRDefault="008617FD" w:rsidP="00522B7B">
      <w:pPr>
        <w:pBdr>
          <w:bottom w:val="single" w:sz="12" w:space="1" w:color="auto"/>
        </w:pBdr>
        <w:ind w:left="360"/>
        <w:rPr>
          <w:rFonts w:ascii="Arial" w:hAnsi="Arial" w:cs="Arial"/>
          <w:b/>
          <w:sz w:val="20"/>
          <w:szCs w:val="20"/>
        </w:rPr>
      </w:pPr>
    </w:p>
    <w:p w:rsidR="0061111E" w:rsidRDefault="0061111E" w:rsidP="00522B7B">
      <w:pPr>
        <w:pBdr>
          <w:bottom w:val="single" w:sz="12" w:space="1" w:color="auto"/>
        </w:pBdr>
        <w:ind w:left="360"/>
        <w:rPr>
          <w:rFonts w:ascii="Arial" w:hAnsi="Arial" w:cs="Arial"/>
          <w:b/>
          <w:sz w:val="20"/>
          <w:szCs w:val="20"/>
        </w:rPr>
      </w:pPr>
      <w:r>
        <w:rPr>
          <w:rFonts w:ascii="Arial" w:hAnsi="Arial" w:cs="Arial"/>
          <w:b/>
          <w:sz w:val="20"/>
          <w:szCs w:val="20"/>
        </w:rPr>
        <w:t>Each</w:t>
      </w:r>
      <w:r w:rsidR="00107389">
        <w:rPr>
          <w:rFonts w:ascii="Arial" w:hAnsi="Arial" w:cs="Arial"/>
          <w:b/>
          <w:sz w:val="20"/>
          <w:szCs w:val="20"/>
        </w:rPr>
        <w:t xml:space="preserve"> grant of the Grant Funded Student Programs are funded through the United States Department of Education and hosted by </w:t>
      </w:r>
      <w:smartTag w:uri="urn:schemas-microsoft-com:office:smarttags" w:element="place">
        <w:smartTag w:uri="urn:schemas-microsoft-com:office:smarttags" w:element="PlaceName">
          <w:r w:rsidR="00107389">
            <w:rPr>
              <w:rFonts w:ascii="Arial" w:hAnsi="Arial" w:cs="Arial"/>
              <w:b/>
              <w:sz w:val="20"/>
              <w:szCs w:val="20"/>
            </w:rPr>
            <w:t>Palomar</w:t>
          </w:r>
        </w:smartTag>
        <w:r w:rsidR="00107389">
          <w:rPr>
            <w:rFonts w:ascii="Arial" w:hAnsi="Arial" w:cs="Arial"/>
            <w:b/>
            <w:sz w:val="20"/>
            <w:szCs w:val="20"/>
          </w:rPr>
          <w:t xml:space="preserve"> </w:t>
        </w:r>
        <w:smartTag w:uri="urn:schemas-microsoft-com:office:smarttags" w:element="PlaceType">
          <w:r w:rsidR="00107389">
            <w:rPr>
              <w:rFonts w:ascii="Arial" w:hAnsi="Arial" w:cs="Arial"/>
              <w:b/>
              <w:sz w:val="20"/>
              <w:szCs w:val="20"/>
            </w:rPr>
            <w:t>College</w:t>
          </w:r>
        </w:smartTag>
      </w:smartTag>
      <w:r w:rsidR="00D03B67">
        <w:rPr>
          <w:rFonts w:ascii="Arial" w:hAnsi="Arial" w:cs="Arial"/>
          <w:b/>
          <w:sz w:val="20"/>
          <w:szCs w:val="20"/>
        </w:rPr>
        <w:t xml:space="preserve">.  Grant cycles are 4, 5, </w:t>
      </w:r>
      <w:r w:rsidR="00107389">
        <w:rPr>
          <w:rFonts w:ascii="Arial" w:hAnsi="Arial" w:cs="Arial"/>
          <w:b/>
          <w:sz w:val="20"/>
          <w:szCs w:val="20"/>
        </w:rPr>
        <w:t xml:space="preserve">6 </w:t>
      </w:r>
      <w:r w:rsidR="00D03B67">
        <w:rPr>
          <w:rFonts w:ascii="Arial" w:hAnsi="Arial" w:cs="Arial"/>
          <w:b/>
          <w:sz w:val="20"/>
          <w:szCs w:val="20"/>
        </w:rPr>
        <w:t xml:space="preserve">or 7 </w:t>
      </w:r>
      <w:r w:rsidR="00107389">
        <w:rPr>
          <w:rFonts w:ascii="Arial" w:hAnsi="Arial" w:cs="Arial"/>
          <w:b/>
          <w:sz w:val="20"/>
          <w:szCs w:val="20"/>
        </w:rPr>
        <w:t xml:space="preserve">years, based on the grant program and or whether a grant proposal is approved with bonus points and a bonus year is given (ie. The </w:t>
      </w:r>
      <w:r w:rsidR="00D03B67">
        <w:rPr>
          <w:rFonts w:ascii="Arial" w:hAnsi="Arial" w:cs="Arial"/>
          <w:b/>
          <w:sz w:val="20"/>
          <w:szCs w:val="20"/>
        </w:rPr>
        <w:t xml:space="preserve">PC </w:t>
      </w:r>
      <w:r w:rsidR="00107389">
        <w:rPr>
          <w:rFonts w:ascii="Arial" w:hAnsi="Arial" w:cs="Arial"/>
          <w:b/>
          <w:sz w:val="20"/>
          <w:szCs w:val="20"/>
        </w:rPr>
        <w:t>TRIO/EOC grant above).  Each of the federally funded grant programs has specified objectives (enclosed).  The federal objectives are aligned with institutional goals and objectives a</w:t>
      </w:r>
      <w:r w:rsidR="00D03B67">
        <w:rPr>
          <w:rFonts w:ascii="Arial" w:hAnsi="Arial" w:cs="Arial"/>
          <w:b/>
          <w:sz w:val="20"/>
          <w:szCs w:val="20"/>
        </w:rPr>
        <w:t xml:space="preserve">nd often demand greater student assessment/learning </w:t>
      </w:r>
      <w:r w:rsidR="00107389">
        <w:rPr>
          <w:rFonts w:ascii="Arial" w:hAnsi="Arial" w:cs="Arial"/>
          <w:b/>
          <w:sz w:val="20"/>
          <w:szCs w:val="20"/>
        </w:rPr>
        <w:t>outcomes and program results than that of the college or college general student population or a specific program or department.  Annual Performance Reports (APRs) are provided to the USED each Fall, by November 31</w:t>
      </w:r>
      <w:r w:rsidR="00107389" w:rsidRPr="00107389">
        <w:rPr>
          <w:rFonts w:ascii="Arial" w:hAnsi="Arial" w:cs="Arial"/>
          <w:b/>
          <w:sz w:val="20"/>
          <w:szCs w:val="20"/>
          <w:vertAlign w:val="superscript"/>
        </w:rPr>
        <w:t>st</w:t>
      </w:r>
      <w:r w:rsidR="00107389">
        <w:rPr>
          <w:rFonts w:ascii="Arial" w:hAnsi="Arial" w:cs="Arial"/>
          <w:b/>
          <w:sz w:val="20"/>
          <w:szCs w:val="20"/>
        </w:rPr>
        <w:t>, based on the previous federal fiscal/program year (September 1 – August 31).</w:t>
      </w:r>
    </w:p>
    <w:p w:rsidR="00107389" w:rsidRDefault="00107389" w:rsidP="00522B7B">
      <w:pPr>
        <w:pBdr>
          <w:bottom w:val="single" w:sz="12" w:space="1" w:color="auto"/>
        </w:pBdr>
        <w:ind w:left="360"/>
        <w:rPr>
          <w:rFonts w:ascii="Arial" w:hAnsi="Arial" w:cs="Arial"/>
          <w:b/>
          <w:sz w:val="20"/>
          <w:szCs w:val="20"/>
        </w:rPr>
      </w:pPr>
      <w:r>
        <w:rPr>
          <w:rFonts w:ascii="Arial" w:hAnsi="Arial" w:cs="Arial"/>
          <w:b/>
          <w:sz w:val="20"/>
          <w:szCs w:val="20"/>
        </w:rPr>
        <w:t xml:space="preserve">The Palomar College GFSPs have been increasingly improving program outcomes, even with annual level funding over the past 5 years, and </w:t>
      </w:r>
      <w:r w:rsidR="00EB3E37">
        <w:rPr>
          <w:rFonts w:ascii="Arial" w:hAnsi="Arial" w:cs="Arial"/>
          <w:b/>
          <w:sz w:val="20"/>
          <w:szCs w:val="20"/>
        </w:rPr>
        <w:t xml:space="preserve">with </w:t>
      </w:r>
      <w:r>
        <w:rPr>
          <w:rFonts w:ascii="Arial" w:hAnsi="Arial" w:cs="Arial"/>
          <w:b/>
          <w:sz w:val="20"/>
          <w:szCs w:val="20"/>
        </w:rPr>
        <w:t>increased federal mandates and standards/necessary outcomes.</w:t>
      </w:r>
      <w:r w:rsidR="003522B0">
        <w:rPr>
          <w:rFonts w:ascii="Arial" w:hAnsi="Arial" w:cs="Arial"/>
          <w:b/>
          <w:sz w:val="20"/>
          <w:szCs w:val="20"/>
        </w:rPr>
        <w:t xml:space="preserve"> </w:t>
      </w:r>
      <w:r w:rsidR="00EB3E37">
        <w:rPr>
          <w:rFonts w:ascii="Arial" w:hAnsi="Arial" w:cs="Arial"/>
          <w:b/>
          <w:sz w:val="20"/>
          <w:szCs w:val="20"/>
        </w:rPr>
        <w:t xml:space="preserve"> There has been also been an increase</w:t>
      </w:r>
      <w:r w:rsidR="003522B0">
        <w:rPr>
          <w:rFonts w:ascii="Arial" w:hAnsi="Arial" w:cs="Arial"/>
          <w:b/>
          <w:sz w:val="20"/>
          <w:szCs w:val="20"/>
        </w:rPr>
        <w:t xml:space="preserve"> in the student demographic changes, with constantly changing and increasing students of diverse backgrounds</w:t>
      </w:r>
      <w:r w:rsidR="00EB3E37">
        <w:rPr>
          <w:rFonts w:ascii="Arial" w:hAnsi="Arial" w:cs="Arial"/>
          <w:b/>
          <w:sz w:val="20"/>
          <w:szCs w:val="20"/>
        </w:rPr>
        <w:t xml:space="preserve"> and academic and financial need/s</w:t>
      </w:r>
      <w:r w:rsidR="003522B0">
        <w:rPr>
          <w:rFonts w:ascii="Arial" w:hAnsi="Arial" w:cs="Arial"/>
          <w:b/>
          <w:sz w:val="20"/>
          <w:szCs w:val="20"/>
        </w:rPr>
        <w:t>, including ethnicity, culture, income (lower family incomes</w:t>
      </w:r>
      <w:r w:rsidR="00EB3E37">
        <w:rPr>
          <w:rFonts w:ascii="Arial" w:hAnsi="Arial" w:cs="Arial"/>
          <w:b/>
          <w:sz w:val="20"/>
          <w:szCs w:val="20"/>
        </w:rPr>
        <w:t>; below 150% poverty</w:t>
      </w:r>
      <w:r w:rsidR="003522B0">
        <w:rPr>
          <w:rFonts w:ascii="Arial" w:hAnsi="Arial" w:cs="Arial"/>
          <w:b/>
          <w:sz w:val="20"/>
          <w:szCs w:val="20"/>
        </w:rPr>
        <w:t>) and language</w:t>
      </w:r>
      <w:r w:rsidR="00EB3E37">
        <w:rPr>
          <w:rFonts w:ascii="Arial" w:hAnsi="Arial" w:cs="Arial"/>
          <w:b/>
          <w:sz w:val="20"/>
          <w:szCs w:val="20"/>
        </w:rPr>
        <w:t>s</w:t>
      </w:r>
      <w:r w:rsidR="003522B0">
        <w:rPr>
          <w:rFonts w:ascii="Arial" w:hAnsi="Arial" w:cs="Arial"/>
          <w:b/>
          <w:sz w:val="20"/>
          <w:szCs w:val="20"/>
        </w:rPr>
        <w:t>.  Moreover, the students recruited for the programs have also had more risk factors</w:t>
      </w:r>
      <w:r w:rsidR="00EB3E37">
        <w:rPr>
          <w:rFonts w:ascii="Arial" w:hAnsi="Arial" w:cs="Arial"/>
          <w:b/>
          <w:sz w:val="20"/>
          <w:szCs w:val="20"/>
        </w:rPr>
        <w:t xml:space="preserve"> for potential educational/career success</w:t>
      </w:r>
      <w:r w:rsidR="003522B0">
        <w:rPr>
          <w:rFonts w:ascii="Arial" w:hAnsi="Arial" w:cs="Arial"/>
          <w:b/>
          <w:sz w:val="20"/>
          <w:szCs w:val="20"/>
        </w:rPr>
        <w:t>, academic underpreparedness, and other issues (social and family) as they progress through school/college and the programs.</w:t>
      </w:r>
    </w:p>
    <w:p w:rsidR="00F93E62" w:rsidRDefault="00F93E62" w:rsidP="00522B7B">
      <w:pPr>
        <w:pBdr>
          <w:bottom w:val="single" w:sz="12" w:space="1" w:color="auto"/>
        </w:pBdr>
        <w:ind w:left="360"/>
        <w:rPr>
          <w:rFonts w:ascii="Arial" w:hAnsi="Arial" w:cs="Arial"/>
          <w:b/>
          <w:sz w:val="20"/>
          <w:szCs w:val="20"/>
        </w:rPr>
      </w:pPr>
    </w:p>
    <w:p w:rsidR="00C76CDA" w:rsidRDefault="00F93E62" w:rsidP="00C76CDA">
      <w:pPr>
        <w:pBdr>
          <w:bottom w:val="single" w:sz="12" w:space="1" w:color="auto"/>
        </w:pBdr>
        <w:ind w:left="360"/>
        <w:rPr>
          <w:rFonts w:ascii="Arial" w:hAnsi="Arial" w:cs="Arial"/>
          <w:b/>
          <w:sz w:val="20"/>
          <w:szCs w:val="20"/>
        </w:rPr>
      </w:pPr>
      <w:r>
        <w:rPr>
          <w:rFonts w:ascii="Arial" w:hAnsi="Arial" w:cs="Arial"/>
          <w:b/>
          <w:sz w:val="20"/>
          <w:szCs w:val="20"/>
        </w:rPr>
        <w:br w:type="page"/>
      </w:r>
    </w:p>
    <w:p w:rsidR="00B70DB3" w:rsidRDefault="00B70DB3" w:rsidP="00C76CDA">
      <w:pPr>
        <w:pBdr>
          <w:bottom w:val="single" w:sz="12" w:space="1" w:color="auto"/>
        </w:pBdr>
        <w:ind w:left="360"/>
        <w:rPr>
          <w:rFonts w:ascii="Arial" w:hAnsi="Arial" w:cs="Arial"/>
          <w:b/>
          <w:sz w:val="20"/>
          <w:szCs w:val="20"/>
        </w:rPr>
      </w:pPr>
      <w:r>
        <w:rPr>
          <w:rFonts w:ascii="Arial" w:hAnsi="Arial" w:cs="Arial"/>
          <w:b/>
          <w:sz w:val="20"/>
          <w:szCs w:val="20"/>
        </w:rPr>
        <w:t xml:space="preserve">3.   Reflecting on </w:t>
      </w:r>
      <w:r w:rsidR="00F2556E">
        <w:rPr>
          <w:rFonts w:ascii="Arial" w:hAnsi="Arial" w:cs="Arial"/>
          <w:b/>
          <w:sz w:val="20"/>
          <w:szCs w:val="20"/>
        </w:rPr>
        <w:t xml:space="preserve">the 3-year </w:t>
      </w:r>
      <w:r>
        <w:rPr>
          <w:rFonts w:ascii="Arial" w:hAnsi="Arial" w:cs="Arial"/>
          <w:b/>
          <w:sz w:val="20"/>
          <w:szCs w:val="20"/>
        </w:rPr>
        <w:t>trend</w:t>
      </w:r>
      <w:r w:rsidR="00F2556E">
        <w:rPr>
          <w:rFonts w:ascii="Arial" w:hAnsi="Arial" w:cs="Arial"/>
          <w:b/>
          <w:sz w:val="20"/>
          <w:szCs w:val="20"/>
        </w:rPr>
        <w:t xml:space="preserve"> data</w:t>
      </w:r>
      <w:r>
        <w:rPr>
          <w:rFonts w:ascii="Arial" w:hAnsi="Arial" w:cs="Arial"/>
          <w:b/>
          <w:sz w:val="20"/>
          <w:szCs w:val="20"/>
        </w:rPr>
        <w:t>, describe/discuss</w:t>
      </w:r>
      <w:r w:rsidR="00E93A97">
        <w:rPr>
          <w:rFonts w:ascii="Arial" w:hAnsi="Arial" w:cs="Arial"/>
          <w:b/>
          <w:sz w:val="20"/>
          <w:szCs w:val="20"/>
        </w:rPr>
        <w:t xml:space="preserve"> department</w:t>
      </w:r>
      <w:r w:rsidR="00E93A97" w:rsidRPr="00E93A97">
        <w:rPr>
          <w:rFonts w:ascii="Arial" w:hAnsi="Arial" w:cs="Arial"/>
          <w:b/>
          <w:sz w:val="20"/>
          <w:szCs w:val="20"/>
        </w:rPr>
        <w:t>/</w:t>
      </w:r>
      <w:r w:rsidR="00413CC3" w:rsidRPr="00E93A97">
        <w:rPr>
          <w:rFonts w:ascii="Arial" w:hAnsi="Arial" w:cs="Arial"/>
          <w:b/>
          <w:sz w:val="20"/>
          <w:szCs w:val="20"/>
        </w:rPr>
        <w:t>discipline</w:t>
      </w:r>
      <w:r>
        <w:rPr>
          <w:rFonts w:ascii="Arial" w:hAnsi="Arial" w:cs="Arial"/>
          <w:b/>
          <w:sz w:val="20"/>
          <w:szCs w:val="20"/>
        </w:rPr>
        <w:t xml:space="preserve"> planning related to the following:</w:t>
      </w:r>
    </w:p>
    <w:p w:rsidR="00C76CDA" w:rsidRPr="00B70DB3" w:rsidRDefault="00C76CDA" w:rsidP="00C76CDA">
      <w:pPr>
        <w:pBdr>
          <w:bottom w:val="single" w:sz="12" w:space="1" w:color="auto"/>
        </w:pBdr>
        <w:ind w:left="36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7308"/>
      </w:tblGrid>
      <w:tr w:rsidR="00B70DB3" w:rsidRPr="00DE3856" w:rsidTr="00DE3856">
        <w:tc>
          <w:tcPr>
            <w:tcW w:w="7308" w:type="dxa"/>
          </w:tcPr>
          <w:p w:rsidR="00B70DB3" w:rsidRPr="00DE3856" w:rsidRDefault="00CA608E" w:rsidP="00B70DB3">
            <w:pPr>
              <w:rPr>
                <w:rFonts w:ascii="Arial" w:hAnsi="Arial" w:cs="Arial"/>
                <w:b/>
                <w:sz w:val="20"/>
                <w:szCs w:val="20"/>
              </w:rPr>
            </w:pPr>
            <w:r>
              <w:rPr>
                <w:rFonts w:ascii="Arial" w:hAnsi="Arial" w:cs="Arial"/>
                <w:b/>
                <w:sz w:val="20"/>
                <w:szCs w:val="20"/>
              </w:rPr>
              <w:t>PLAN – 2010-12</w:t>
            </w:r>
          </w:p>
        </w:tc>
        <w:tc>
          <w:tcPr>
            <w:tcW w:w="7308" w:type="dxa"/>
          </w:tcPr>
          <w:p w:rsidR="00B70DB3" w:rsidRPr="00DE3856" w:rsidRDefault="00B70DB3" w:rsidP="00B70DB3">
            <w:pPr>
              <w:rPr>
                <w:rFonts w:ascii="Arial" w:hAnsi="Arial" w:cs="Arial"/>
                <w:b/>
                <w:sz w:val="20"/>
                <w:szCs w:val="20"/>
              </w:rPr>
            </w:pPr>
            <w:r w:rsidRPr="00DE3856">
              <w:rPr>
                <w:rFonts w:ascii="Arial" w:hAnsi="Arial" w:cs="Arial"/>
                <w:b/>
                <w:sz w:val="20"/>
                <w:szCs w:val="20"/>
              </w:rPr>
              <w:t>Assessm</w:t>
            </w:r>
            <w:r w:rsidR="0035797D">
              <w:rPr>
                <w:rFonts w:ascii="Arial" w:hAnsi="Arial" w:cs="Arial"/>
                <w:b/>
                <w:sz w:val="20"/>
                <w:szCs w:val="20"/>
              </w:rPr>
              <w:t>ent/Outcome</w:t>
            </w:r>
          </w:p>
        </w:tc>
      </w:tr>
      <w:tr w:rsidR="00B70DB3" w:rsidRPr="00DE3856" w:rsidTr="00DE3856">
        <w:tc>
          <w:tcPr>
            <w:tcW w:w="7308" w:type="dxa"/>
          </w:tcPr>
          <w:p w:rsidR="000A3ACC" w:rsidRDefault="00E93A97" w:rsidP="00B70DB3">
            <w:pPr>
              <w:numPr>
                <w:ilvl w:val="0"/>
                <w:numId w:val="3"/>
              </w:numPr>
              <w:rPr>
                <w:rFonts w:ascii="Arial" w:hAnsi="Arial" w:cs="Arial"/>
                <w:b/>
                <w:sz w:val="20"/>
                <w:szCs w:val="20"/>
              </w:rPr>
            </w:pPr>
            <w:r w:rsidRPr="00DE3856">
              <w:rPr>
                <w:rFonts w:ascii="Arial" w:hAnsi="Arial" w:cs="Arial"/>
                <w:b/>
                <w:sz w:val="20"/>
                <w:szCs w:val="20"/>
              </w:rPr>
              <w:t>P</w:t>
            </w:r>
            <w:r w:rsidR="00F2556E" w:rsidRPr="00DE3856">
              <w:rPr>
                <w:rFonts w:ascii="Arial" w:hAnsi="Arial" w:cs="Arial"/>
                <w:b/>
                <w:sz w:val="20"/>
                <w:szCs w:val="20"/>
              </w:rPr>
              <w:t>rogram</w:t>
            </w:r>
            <w:r w:rsidR="00774C84" w:rsidRPr="00DE3856">
              <w:rPr>
                <w:rFonts w:ascii="Arial" w:hAnsi="Arial" w:cs="Arial"/>
                <w:b/>
                <w:sz w:val="20"/>
                <w:szCs w:val="20"/>
              </w:rPr>
              <w:t>s</w:t>
            </w:r>
            <w:r w:rsidRPr="00DE3856">
              <w:rPr>
                <w:rFonts w:ascii="Arial" w:hAnsi="Arial" w:cs="Arial"/>
                <w:b/>
                <w:sz w:val="20"/>
                <w:szCs w:val="20"/>
              </w:rPr>
              <w:t xml:space="preserve"> changes/improvements</w:t>
            </w:r>
            <w:r w:rsidR="00F2556E" w:rsidRPr="00DE3856">
              <w:rPr>
                <w:rFonts w:ascii="Arial" w:hAnsi="Arial" w:cs="Arial"/>
                <w:b/>
                <w:sz w:val="20"/>
                <w:szCs w:val="20"/>
              </w:rPr>
              <w:t xml:space="preserve"> </w:t>
            </w:r>
            <w:r w:rsidR="00365E46" w:rsidRPr="00DE3856">
              <w:rPr>
                <w:rFonts w:ascii="Arial" w:hAnsi="Arial" w:cs="Arial"/>
                <w:b/>
                <w:sz w:val="20"/>
                <w:szCs w:val="20"/>
              </w:rPr>
              <w:t xml:space="preserve">(consider changes due to </w:t>
            </w:r>
            <w:r w:rsidRPr="00DE3856">
              <w:rPr>
                <w:rFonts w:ascii="Arial" w:hAnsi="Arial" w:cs="Arial"/>
                <w:b/>
                <w:sz w:val="20"/>
                <w:szCs w:val="20"/>
              </w:rPr>
              <w:t xml:space="preserve">Growth in FTES and Headcount, </w:t>
            </w:r>
            <w:r w:rsidR="00365E46" w:rsidRPr="00DE3856">
              <w:rPr>
                <w:rFonts w:ascii="Arial" w:hAnsi="Arial" w:cs="Arial"/>
                <w:b/>
                <w:sz w:val="20"/>
                <w:szCs w:val="20"/>
              </w:rPr>
              <w:t>CSU/UC transfer language updates, articulation, workforce and labor market projections, certificate or degree completions, etc.)</w:t>
            </w:r>
          </w:p>
          <w:p w:rsidR="00F93E62" w:rsidRPr="002C11AF" w:rsidRDefault="00F93E62" w:rsidP="00F93E62">
            <w:pPr>
              <w:rPr>
                <w:rFonts w:ascii="Arial" w:hAnsi="Arial" w:cs="Arial"/>
                <w:b/>
                <w:sz w:val="20"/>
                <w:szCs w:val="20"/>
              </w:rPr>
            </w:pPr>
          </w:p>
          <w:p w:rsidR="000A3ACC" w:rsidRPr="00F93E62" w:rsidRDefault="00F93E62" w:rsidP="00F93E62">
            <w:pPr>
              <w:ind w:left="720"/>
              <w:rPr>
                <w:rFonts w:ascii="Arial" w:hAnsi="Arial" w:cs="Arial"/>
                <w:i/>
                <w:sz w:val="20"/>
                <w:szCs w:val="20"/>
              </w:rPr>
            </w:pPr>
            <w:r w:rsidRPr="00F93E62">
              <w:rPr>
                <w:rFonts w:ascii="Arial" w:hAnsi="Arial" w:cs="Arial"/>
                <w:i/>
                <w:sz w:val="20"/>
                <w:szCs w:val="20"/>
              </w:rPr>
              <w:t>C</w:t>
            </w:r>
            <w:r w:rsidR="00212D56">
              <w:rPr>
                <w:rFonts w:ascii="Arial" w:hAnsi="Arial" w:cs="Arial"/>
                <w:i/>
                <w:sz w:val="20"/>
                <w:szCs w:val="20"/>
              </w:rPr>
              <w:t>ontinue to c</w:t>
            </w:r>
            <w:r w:rsidRPr="00F93E62">
              <w:rPr>
                <w:rFonts w:ascii="Arial" w:hAnsi="Arial" w:cs="Arial"/>
                <w:i/>
                <w:sz w:val="20"/>
                <w:szCs w:val="20"/>
              </w:rPr>
              <w:t xml:space="preserve">hange internal staffing requirements </w:t>
            </w:r>
            <w:r w:rsidR="00212D56">
              <w:rPr>
                <w:rFonts w:ascii="Arial" w:hAnsi="Arial" w:cs="Arial"/>
                <w:i/>
                <w:sz w:val="20"/>
                <w:szCs w:val="20"/>
              </w:rPr>
              <w:t>(per federal/grant funding limitations and Grant Award Notifications/approved grants). C</w:t>
            </w:r>
            <w:r w:rsidRPr="00F93E62">
              <w:rPr>
                <w:rFonts w:ascii="Arial" w:hAnsi="Arial" w:cs="Arial"/>
                <w:i/>
                <w:sz w:val="20"/>
                <w:szCs w:val="20"/>
              </w:rPr>
              <w:t xml:space="preserve">onduct more </w:t>
            </w:r>
            <w:r w:rsidR="00212D56">
              <w:rPr>
                <w:rFonts w:ascii="Arial" w:hAnsi="Arial" w:cs="Arial"/>
                <w:i/>
                <w:sz w:val="20"/>
                <w:szCs w:val="20"/>
              </w:rPr>
              <w:t xml:space="preserve">staff cross-training and </w:t>
            </w:r>
            <w:r w:rsidRPr="00F93E62">
              <w:rPr>
                <w:rFonts w:ascii="Arial" w:hAnsi="Arial" w:cs="Arial"/>
                <w:i/>
                <w:sz w:val="20"/>
                <w:szCs w:val="20"/>
              </w:rPr>
              <w:t>teamwork to continually address students’ changing needs, educational needs, and academic, college/universi</w:t>
            </w:r>
            <w:r w:rsidR="00212D56">
              <w:rPr>
                <w:rFonts w:ascii="Arial" w:hAnsi="Arial" w:cs="Arial"/>
                <w:i/>
                <w:sz w:val="20"/>
                <w:szCs w:val="20"/>
              </w:rPr>
              <w:t>ty educational and career plan, and professional development of all staff.</w:t>
            </w:r>
          </w:p>
          <w:p w:rsidR="00F2556E" w:rsidRPr="00DE3856" w:rsidRDefault="00F2556E" w:rsidP="00B70DB3">
            <w:pPr>
              <w:rPr>
                <w:rFonts w:ascii="Arial" w:hAnsi="Arial" w:cs="Arial"/>
                <w:b/>
                <w:sz w:val="20"/>
                <w:szCs w:val="20"/>
              </w:rPr>
            </w:pPr>
          </w:p>
          <w:p w:rsidR="00B70DB3" w:rsidRPr="00DE3856" w:rsidRDefault="00B70DB3" w:rsidP="00B70DB3">
            <w:pPr>
              <w:rPr>
                <w:rFonts w:ascii="Arial" w:hAnsi="Arial" w:cs="Arial"/>
                <w:b/>
                <w:sz w:val="20"/>
                <w:szCs w:val="20"/>
              </w:rPr>
            </w:pPr>
          </w:p>
        </w:tc>
        <w:tc>
          <w:tcPr>
            <w:tcW w:w="7308" w:type="dxa"/>
          </w:tcPr>
          <w:p w:rsidR="00B70DB3" w:rsidRDefault="00B70DB3" w:rsidP="00B70DB3">
            <w:pPr>
              <w:rPr>
                <w:rFonts w:ascii="Arial" w:hAnsi="Arial" w:cs="Arial"/>
                <w:b/>
                <w:sz w:val="20"/>
                <w:szCs w:val="20"/>
              </w:rPr>
            </w:pPr>
          </w:p>
          <w:p w:rsidR="00AC72D7" w:rsidRPr="00DE3856" w:rsidRDefault="00AC72D7" w:rsidP="00B70DB3">
            <w:pPr>
              <w:rPr>
                <w:rFonts w:ascii="Arial" w:hAnsi="Arial" w:cs="Arial"/>
                <w:b/>
                <w:sz w:val="20"/>
                <w:szCs w:val="20"/>
              </w:rPr>
            </w:pPr>
          </w:p>
        </w:tc>
      </w:tr>
      <w:tr w:rsidR="00B70DB3" w:rsidRPr="00DE3856" w:rsidTr="00DE3856">
        <w:tc>
          <w:tcPr>
            <w:tcW w:w="7308" w:type="dxa"/>
          </w:tcPr>
          <w:p w:rsidR="00B70DB3" w:rsidRPr="00DE3856" w:rsidRDefault="00E93A97" w:rsidP="00DE3856">
            <w:pPr>
              <w:numPr>
                <w:ilvl w:val="0"/>
                <w:numId w:val="3"/>
              </w:numPr>
              <w:rPr>
                <w:rFonts w:ascii="Arial" w:hAnsi="Arial" w:cs="Arial"/>
                <w:b/>
                <w:sz w:val="20"/>
                <w:szCs w:val="20"/>
              </w:rPr>
            </w:pPr>
            <w:r w:rsidRPr="00DE3856">
              <w:rPr>
                <w:rFonts w:ascii="Arial" w:hAnsi="Arial" w:cs="Arial"/>
                <w:b/>
                <w:sz w:val="20"/>
                <w:szCs w:val="20"/>
              </w:rPr>
              <w:t>Additional Programs to develop</w:t>
            </w:r>
            <w:r w:rsidR="005A59F9" w:rsidRPr="00DE3856">
              <w:rPr>
                <w:rFonts w:ascii="Arial" w:hAnsi="Arial" w:cs="Arial"/>
                <w:b/>
                <w:sz w:val="20"/>
                <w:szCs w:val="20"/>
              </w:rPr>
              <w:t xml:space="preserve"> (consider </w:t>
            </w:r>
            <w:r w:rsidR="00365E46" w:rsidRPr="00DE3856">
              <w:rPr>
                <w:rFonts w:ascii="Arial" w:hAnsi="Arial" w:cs="Arial"/>
                <w:b/>
                <w:sz w:val="20"/>
                <w:szCs w:val="20"/>
              </w:rPr>
              <w:t xml:space="preserve">enrollment trends, </w:t>
            </w:r>
            <w:r w:rsidRPr="00DE3856">
              <w:rPr>
                <w:rFonts w:ascii="Arial" w:hAnsi="Arial" w:cs="Arial"/>
                <w:b/>
                <w:sz w:val="20"/>
                <w:szCs w:val="20"/>
              </w:rPr>
              <w:t>growth, student demands</w:t>
            </w:r>
            <w:r w:rsidR="005A59F9" w:rsidRPr="00DE3856">
              <w:rPr>
                <w:rFonts w:ascii="Arial" w:hAnsi="Arial" w:cs="Arial"/>
                <w:b/>
                <w:sz w:val="20"/>
                <w:szCs w:val="20"/>
              </w:rPr>
              <w:t xml:space="preserve">, </w:t>
            </w:r>
            <w:r w:rsidR="00F375C7" w:rsidRPr="00DE3856">
              <w:rPr>
                <w:rFonts w:ascii="Arial" w:hAnsi="Arial" w:cs="Arial"/>
                <w:b/>
                <w:sz w:val="20"/>
                <w:szCs w:val="20"/>
              </w:rPr>
              <w:t xml:space="preserve">wait times, </w:t>
            </w:r>
            <w:r w:rsidR="005A59F9" w:rsidRPr="00DE3856">
              <w:rPr>
                <w:rFonts w:ascii="Arial" w:hAnsi="Arial" w:cs="Arial"/>
                <w:b/>
                <w:sz w:val="20"/>
                <w:szCs w:val="20"/>
              </w:rPr>
              <w:t>comprehensiveness, etc.)</w:t>
            </w:r>
          </w:p>
          <w:p w:rsidR="00F2556E" w:rsidRPr="00DE3856" w:rsidRDefault="00F2556E" w:rsidP="00B70DB3">
            <w:pPr>
              <w:rPr>
                <w:rFonts w:ascii="Arial" w:hAnsi="Arial" w:cs="Arial"/>
                <w:b/>
                <w:sz w:val="20"/>
                <w:szCs w:val="20"/>
              </w:rPr>
            </w:pPr>
          </w:p>
          <w:p w:rsidR="000A3ACC" w:rsidRDefault="00F93E62" w:rsidP="00F93E62">
            <w:pPr>
              <w:ind w:left="720"/>
              <w:rPr>
                <w:rFonts w:ascii="Arial" w:hAnsi="Arial" w:cs="Arial"/>
                <w:i/>
                <w:sz w:val="20"/>
                <w:szCs w:val="20"/>
              </w:rPr>
            </w:pPr>
            <w:r w:rsidRPr="00F93E62">
              <w:rPr>
                <w:rFonts w:ascii="Arial" w:hAnsi="Arial" w:cs="Arial"/>
                <w:i/>
                <w:sz w:val="20"/>
                <w:szCs w:val="20"/>
              </w:rPr>
              <w:t xml:space="preserve">Seek, write, submit, and obtain more TRIO, USED, and other federal, </w:t>
            </w:r>
            <w:r w:rsidR="0062039E">
              <w:rPr>
                <w:rFonts w:ascii="Arial" w:hAnsi="Arial" w:cs="Arial"/>
                <w:i/>
                <w:sz w:val="20"/>
                <w:szCs w:val="20"/>
              </w:rPr>
              <w:t xml:space="preserve">California </w:t>
            </w:r>
            <w:r w:rsidRPr="00F93E62">
              <w:rPr>
                <w:rFonts w:ascii="Arial" w:hAnsi="Arial" w:cs="Arial"/>
                <w:i/>
                <w:sz w:val="20"/>
                <w:szCs w:val="20"/>
              </w:rPr>
              <w:t xml:space="preserve">state, </w:t>
            </w:r>
            <w:r w:rsidR="006F3DF1">
              <w:rPr>
                <w:rFonts w:ascii="Arial" w:hAnsi="Arial" w:cs="Arial"/>
                <w:i/>
                <w:sz w:val="20"/>
                <w:szCs w:val="20"/>
              </w:rPr>
              <w:t xml:space="preserve">California Community College Chancellor’s office, </w:t>
            </w:r>
            <w:r w:rsidRPr="00F93E62">
              <w:rPr>
                <w:rFonts w:ascii="Arial" w:hAnsi="Arial" w:cs="Arial"/>
                <w:i/>
                <w:sz w:val="20"/>
                <w:szCs w:val="20"/>
              </w:rPr>
              <w:t>and foundation grants.</w:t>
            </w:r>
          </w:p>
          <w:p w:rsidR="0062039E" w:rsidRDefault="0062039E" w:rsidP="00F93E62">
            <w:pPr>
              <w:ind w:left="720"/>
              <w:rPr>
                <w:rFonts w:ascii="Arial" w:hAnsi="Arial" w:cs="Arial"/>
                <w:i/>
                <w:sz w:val="20"/>
                <w:szCs w:val="20"/>
              </w:rPr>
            </w:pPr>
            <w:r>
              <w:rPr>
                <w:rFonts w:ascii="Arial" w:hAnsi="Arial" w:cs="Arial"/>
                <w:i/>
                <w:sz w:val="20"/>
                <w:szCs w:val="20"/>
              </w:rPr>
              <w:t>Seek, write, submit, and obtain more grants/grant programs, and sub-recipient grants with local Palomar College district feeder schools/districts, community non-profit organizations (NPOs) and community/comm</w:t>
            </w:r>
            <w:r w:rsidR="006F3DF1">
              <w:rPr>
                <w:rFonts w:ascii="Arial" w:hAnsi="Arial" w:cs="Arial"/>
                <w:i/>
                <w:sz w:val="20"/>
                <w:szCs w:val="20"/>
              </w:rPr>
              <w:t>erce organizations and agencies, and local CSUs/UCs.</w:t>
            </w:r>
          </w:p>
          <w:p w:rsidR="0062039E" w:rsidRPr="00F93E62" w:rsidRDefault="0062039E" w:rsidP="00F93E62">
            <w:pPr>
              <w:ind w:left="720"/>
              <w:rPr>
                <w:rFonts w:ascii="Arial" w:hAnsi="Arial" w:cs="Arial"/>
                <w:i/>
                <w:sz w:val="20"/>
                <w:szCs w:val="20"/>
              </w:rPr>
            </w:pPr>
            <w:r>
              <w:rPr>
                <w:rFonts w:ascii="Arial" w:hAnsi="Arial" w:cs="Arial"/>
                <w:i/>
                <w:sz w:val="20"/>
                <w:szCs w:val="20"/>
              </w:rPr>
              <w:t>Seek organizational strategies, to consolidate categorical and grant funded student programs, and/or other departments/programs.  For example, move EOP&amp;S/CARE/CalWorks under the Direction of GFSPs.</w:t>
            </w:r>
          </w:p>
          <w:p w:rsidR="00B70DB3" w:rsidRPr="00DE3856" w:rsidRDefault="00B70DB3" w:rsidP="00B70DB3">
            <w:pPr>
              <w:rPr>
                <w:rFonts w:ascii="Arial" w:hAnsi="Arial" w:cs="Arial"/>
                <w:b/>
                <w:sz w:val="20"/>
                <w:szCs w:val="20"/>
              </w:rPr>
            </w:pPr>
          </w:p>
          <w:p w:rsidR="00B70DB3" w:rsidRPr="00DE3856" w:rsidRDefault="00F2556E" w:rsidP="00B70DB3">
            <w:pPr>
              <w:rPr>
                <w:rFonts w:ascii="Arial" w:hAnsi="Arial" w:cs="Arial"/>
                <w:b/>
                <w:sz w:val="20"/>
                <w:szCs w:val="20"/>
              </w:rPr>
            </w:pPr>
            <w:r w:rsidRPr="00DE3856">
              <w:rPr>
                <w:rFonts w:ascii="Arial" w:hAnsi="Arial" w:cs="Arial"/>
                <w:b/>
                <w:sz w:val="20"/>
                <w:szCs w:val="20"/>
              </w:rPr>
              <w:t xml:space="preserve">      </w:t>
            </w:r>
            <w:r w:rsidR="00B70DB3" w:rsidRPr="00DE3856">
              <w:rPr>
                <w:rFonts w:ascii="Arial" w:hAnsi="Arial" w:cs="Arial"/>
                <w:b/>
                <w:sz w:val="20"/>
                <w:szCs w:val="20"/>
              </w:rPr>
              <w:t xml:space="preserve">     </w:t>
            </w:r>
          </w:p>
        </w:tc>
        <w:tc>
          <w:tcPr>
            <w:tcW w:w="7308" w:type="dxa"/>
          </w:tcPr>
          <w:p w:rsidR="00B70DB3" w:rsidRDefault="00B70DB3" w:rsidP="00B70DB3">
            <w:pPr>
              <w:rPr>
                <w:rFonts w:ascii="Arial" w:hAnsi="Arial" w:cs="Arial"/>
                <w:b/>
                <w:sz w:val="20"/>
                <w:szCs w:val="20"/>
              </w:rPr>
            </w:pPr>
          </w:p>
          <w:p w:rsidR="00192958" w:rsidRPr="00DE3856" w:rsidRDefault="00192958" w:rsidP="00B70DB3">
            <w:pPr>
              <w:rPr>
                <w:rFonts w:ascii="Arial" w:hAnsi="Arial" w:cs="Arial"/>
                <w:b/>
                <w:sz w:val="20"/>
                <w:szCs w:val="20"/>
              </w:rPr>
            </w:pPr>
          </w:p>
        </w:tc>
      </w:tr>
    </w:tbl>
    <w:p w:rsidR="00F2556E" w:rsidRDefault="00F2556E" w:rsidP="00B70DB3">
      <w:pPr>
        <w:rPr>
          <w:rFonts w:ascii="Arial" w:hAnsi="Arial" w:cs="Arial"/>
          <w:b/>
          <w:sz w:val="20"/>
          <w:szCs w:val="20"/>
        </w:rPr>
      </w:pPr>
    </w:p>
    <w:p w:rsidR="00B70DB3" w:rsidRDefault="00F2556E" w:rsidP="00B70DB3">
      <w:pPr>
        <w:rPr>
          <w:rFonts w:ascii="Arial" w:hAnsi="Arial" w:cs="Arial"/>
          <w:b/>
          <w:sz w:val="20"/>
          <w:szCs w:val="20"/>
        </w:rPr>
      </w:pPr>
      <w:r>
        <w:rPr>
          <w:rFonts w:ascii="Arial" w:hAnsi="Arial" w:cs="Arial"/>
          <w:b/>
          <w:sz w:val="20"/>
          <w:szCs w:val="20"/>
        </w:rPr>
        <w:t>4.  To implement the planning describe</w:t>
      </w:r>
      <w:r w:rsidR="00517D00">
        <w:rPr>
          <w:rFonts w:ascii="Arial" w:hAnsi="Arial" w:cs="Arial"/>
          <w:b/>
          <w:sz w:val="20"/>
          <w:szCs w:val="20"/>
        </w:rPr>
        <w:t>d</w:t>
      </w:r>
      <w:r>
        <w:rPr>
          <w:rFonts w:ascii="Arial" w:hAnsi="Arial" w:cs="Arial"/>
          <w:b/>
          <w:sz w:val="20"/>
          <w:szCs w:val="20"/>
        </w:rPr>
        <w:t xml:space="preserve"> in question #3, </w:t>
      </w:r>
      <w:r w:rsidR="00517D00">
        <w:rPr>
          <w:rFonts w:ascii="Arial" w:hAnsi="Arial" w:cs="Arial"/>
          <w:b/>
          <w:sz w:val="20"/>
          <w:szCs w:val="20"/>
        </w:rPr>
        <w:t xml:space="preserve">discuss/identify </w:t>
      </w:r>
      <w:r>
        <w:rPr>
          <w:rFonts w:ascii="Arial" w:hAnsi="Arial" w:cs="Arial"/>
          <w:b/>
          <w:sz w:val="20"/>
          <w:szCs w:val="20"/>
        </w:rPr>
        <w:t xml:space="preserve">the </w:t>
      </w:r>
      <w:r w:rsidR="00F375C7">
        <w:rPr>
          <w:rFonts w:ascii="Arial" w:hAnsi="Arial" w:cs="Arial"/>
          <w:b/>
          <w:sz w:val="20"/>
          <w:szCs w:val="20"/>
        </w:rPr>
        <w:t>necessary resources requested</w:t>
      </w:r>
      <w:r>
        <w:rPr>
          <w:rFonts w:ascii="Arial" w:hAnsi="Arial" w:cs="Arial"/>
          <w:b/>
          <w:sz w:val="20"/>
          <w:szCs w:val="20"/>
        </w:rPr>
        <w:t xml:space="preserve"> to successfully implement: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7308"/>
      </w:tblGrid>
      <w:tr w:rsidR="00F2556E" w:rsidRPr="00DE3856" w:rsidTr="00DE3856">
        <w:tc>
          <w:tcPr>
            <w:tcW w:w="7308" w:type="dxa"/>
          </w:tcPr>
          <w:p w:rsidR="00F2556E" w:rsidRPr="00DE3856" w:rsidRDefault="00CA608E" w:rsidP="00B70DB3">
            <w:pPr>
              <w:rPr>
                <w:rFonts w:ascii="Arial" w:hAnsi="Arial" w:cs="Arial"/>
                <w:b/>
                <w:sz w:val="20"/>
                <w:szCs w:val="20"/>
              </w:rPr>
            </w:pPr>
            <w:r>
              <w:rPr>
                <w:rFonts w:ascii="Arial" w:hAnsi="Arial" w:cs="Arial"/>
                <w:b/>
                <w:sz w:val="20"/>
                <w:szCs w:val="20"/>
              </w:rPr>
              <w:t>PLAN 2010-12</w:t>
            </w:r>
          </w:p>
        </w:tc>
        <w:tc>
          <w:tcPr>
            <w:tcW w:w="7308" w:type="dxa"/>
          </w:tcPr>
          <w:p w:rsidR="00F2556E" w:rsidRPr="00DE3856" w:rsidRDefault="00CA608E" w:rsidP="00B70DB3">
            <w:pPr>
              <w:rPr>
                <w:rFonts w:ascii="Arial" w:hAnsi="Arial" w:cs="Arial"/>
                <w:b/>
                <w:sz w:val="20"/>
                <w:szCs w:val="20"/>
              </w:rPr>
            </w:pPr>
            <w:r>
              <w:rPr>
                <w:rFonts w:ascii="Arial" w:hAnsi="Arial" w:cs="Arial"/>
                <w:b/>
                <w:sz w:val="20"/>
                <w:szCs w:val="20"/>
              </w:rPr>
              <w:t>Assessment/Outcome</w:t>
            </w:r>
          </w:p>
        </w:tc>
      </w:tr>
      <w:tr w:rsidR="00F2556E" w:rsidRPr="00DE3856" w:rsidTr="00DE3856">
        <w:tc>
          <w:tcPr>
            <w:tcW w:w="7308" w:type="dxa"/>
          </w:tcPr>
          <w:p w:rsidR="00F2556E" w:rsidRPr="00DE3856" w:rsidRDefault="00F2556E" w:rsidP="00DE3856">
            <w:pPr>
              <w:numPr>
                <w:ilvl w:val="0"/>
                <w:numId w:val="4"/>
              </w:numPr>
              <w:rPr>
                <w:rFonts w:ascii="Arial" w:hAnsi="Arial" w:cs="Arial"/>
                <w:b/>
                <w:sz w:val="20"/>
                <w:szCs w:val="20"/>
              </w:rPr>
            </w:pPr>
            <w:r w:rsidRPr="00DE3856">
              <w:rPr>
                <w:rFonts w:ascii="Arial" w:hAnsi="Arial" w:cs="Arial"/>
                <w:b/>
                <w:sz w:val="20"/>
                <w:szCs w:val="20"/>
              </w:rPr>
              <w:t>Equipment</w:t>
            </w:r>
            <w:r w:rsidR="00365E46" w:rsidRPr="00DE3856">
              <w:rPr>
                <w:rFonts w:ascii="Arial" w:hAnsi="Arial" w:cs="Arial"/>
                <w:b/>
                <w:sz w:val="20"/>
                <w:szCs w:val="20"/>
              </w:rPr>
              <w:t>/Technology -</w:t>
            </w:r>
            <w:r w:rsidR="005A59F9" w:rsidRPr="00DE3856">
              <w:rPr>
                <w:rFonts w:ascii="Arial" w:hAnsi="Arial" w:cs="Arial"/>
                <w:b/>
                <w:sz w:val="20"/>
                <w:szCs w:val="20"/>
              </w:rPr>
              <w:t xml:space="preserve"> block grant funds, VTEA, other resources, etc.</w:t>
            </w:r>
          </w:p>
          <w:p w:rsidR="00F2556E" w:rsidRPr="00DE3856" w:rsidRDefault="00F2556E" w:rsidP="00F2556E">
            <w:pPr>
              <w:rPr>
                <w:rFonts w:ascii="Arial" w:hAnsi="Arial" w:cs="Arial"/>
                <w:b/>
                <w:sz w:val="20"/>
                <w:szCs w:val="20"/>
              </w:rPr>
            </w:pPr>
          </w:p>
          <w:p w:rsidR="00F2556E" w:rsidRPr="00DE3856" w:rsidRDefault="00F2556E" w:rsidP="00F2556E">
            <w:pPr>
              <w:rPr>
                <w:rFonts w:ascii="Arial" w:hAnsi="Arial" w:cs="Arial"/>
                <w:b/>
                <w:sz w:val="20"/>
                <w:szCs w:val="20"/>
              </w:rPr>
            </w:pPr>
          </w:p>
          <w:p w:rsidR="00F2556E" w:rsidRPr="00DE3856" w:rsidRDefault="00F2556E" w:rsidP="00F2556E">
            <w:pPr>
              <w:rPr>
                <w:rFonts w:ascii="Arial" w:hAnsi="Arial" w:cs="Arial"/>
                <w:b/>
                <w:sz w:val="20"/>
                <w:szCs w:val="20"/>
              </w:rPr>
            </w:pPr>
          </w:p>
        </w:tc>
        <w:tc>
          <w:tcPr>
            <w:tcW w:w="7308" w:type="dxa"/>
          </w:tcPr>
          <w:p w:rsidR="00F2556E" w:rsidRPr="00DE3856" w:rsidRDefault="00F2556E" w:rsidP="00B70DB3">
            <w:pPr>
              <w:rPr>
                <w:rFonts w:ascii="Arial" w:hAnsi="Arial" w:cs="Arial"/>
                <w:b/>
                <w:sz w:val="20"/>
                <w:szCs w:val="20"/>
              </w:rPr>
            </w:pPr>
          </w:p>
        </w:tc>
      </w:tr>
      <w:tr w:rsidR="00F2556E" w:rsidRPr="00DE3856" w:rsidTr="00DE3856">
        <w:tc>
          <w:tcPr>
            <w:tcW w:w="7308" w:type="dxa"/>
          </w:tcPr>
          <w:p w:rsidR="00F2556E" w:rsidRPr="00DE3856" w:rsidRDefault="00F2556E" w:rsidP="00DE3856">
            <w:pPr>
              <w:numPr>
                <w:ilvl w:val="0"/>
                <w:numId w:val="4"/>
              </w:numPr>
              <w:rPr>
                <w:rFonts w:ascii="Arial" w:hAnsi="Arial" w:cs="Arial"/>
                <w:b/>
                <w:sz w:val="20"/>
                <w:szCs w:val="20"/>
              </w:rPr>
            </w:pPr>
            <w:r w:rsidRPr="00DE3856">
              <w:rPr>
                <w:rFonts w:ascii="Arial" w:hAnsi="Arial" w:cs="Arial"/>
                <w:b/>
                <w:sz w:val="20"/>
                <w:szCs w:val="20"/>
              </w:rPr>
              <w:t xml:space="preserve">Budget </w:t>
            </w:r>
            <w:r w:rsidR="00365E46" w:rsidRPr="00DE3856">
              <w:rPr>
                <w:rFonts w:ascii="Arial" w:hAnsi="Arial" w:cs="Arial"/>
                <w:b/>
                <w:sz w:val="20"/>
                <w:szCs w:val="20"/>
              </w:rPr>
              <w:t xml:space="preserve">- </w:t>
            </w:r>
            <w:r w:rsidR="005A59F9" w:rsidRPr="00DE3856">
              <w:rPr>
                <w:rFonts w:ascii="Arial" w:hAnsi="Arial" w:cs="Arial"/>
                <w:b/>
                <w:sz w:val="20"/>
                <w:szCs w:val="20"/>
              </w:rPr>
              <w:t>budget development process, one-time funds, grants, etc.</w:t>
            </w:r>
          </w:p>
          <w:p w:rsidR="00F2556E" w:rsidRPr="00DE3856" w:rsidRDefault="00F2556E" w:rsidP="00F2556E">
            <w:pPr>
              <w:rPr>
                <w:rFonts w:ascii="Arial" w:hAnsi="Arial" w:cs="Arial"/>
                <w:b/>
                <w:sz w:val="20"/>
                <w:szCs w:val="20"/>
              </w:rPr>
            </w:pPr>
          </w:p>
          <w:p w:rsidR="00FB224F" w:rsidRDefault="00FB224F" w:rsidP="00F93E62">
            <w:pPr>
              <w:ind w:left="720"/>
              <w:rPr>
                <w:rFonts w:ascii="Arial" w:hAnsi="Arial" w:cs="Arial"/>
                <w:i/>
                <w:sz w:val="20"/>
                <w:szCs w:val="20"/>
              </w:rPr>
            </w:pPr>
            <w:r>
              <w:rPr>
                <w:rFonts w:ascii="Arial" w:hAnsi="Arial" w:cs="Arial"/>
                <w:i/>
                <w:sz w:val="20"/>
                <w:szCs w:val="20"/>
              </w:rPr>
              <w:t>The current GFSPs are each self-sustaining and operate within the budget provided and allocated.  Palomar College Foundation funds are often requested and will continue to be needed, especially to cover level-funding and increased grant program costs, and for college-support programs, partnership programs or new events/activities.</w:t>
            </w:r>
          </w:p>
          <w:p w:rsidR="00F93E62" w:rsidRPr="00F93E62" w:rsidRDefault="00F93E62" w:rsidP="00F93E62">
            <w:pPr>
              <w:ind w:left="720"/>
              <w:rPr>
                <w:rFonts w:ascii="Arial" w:hAnsi="Arial" w:cs="Arial"/>
                <w:i/>
                <w:sz w:val="20"/>
                <w:szCs w:val="20"/>
              </w:rPr>
            </w:pPr>
            <w:r w:rsidRPr="00F93E62">
              <w:rPr>
                <w:rFonts w:ascii="Arial" w:hAnsi="Arial" w:cs="Arial"/>
                <w:i/>
                <w:sz w:val="20"/>
                <w:szCs w:val="20"/>
              </w:rPr>
              <w:lastRenderedPageBreak/>
              <w:t>The 8% paid to the college needs to be returned to the GFSPs department to pay for the Director’s salary – to allow the Director more time to execute the overall programs/partnerships, while also allowing the Director to have more time to focus on program evaluations/reports and for grant writing – to effectively and legally obtain more grants for the college.</w:t>
            </w:r>
          </w:p>
          <w:p w:rsidR="00F93E62" w:rsidRPr="00F93E62" w:rsidRDefault="00F93E62" w:rsidP="00F93E62">
            <w:pPr>
              <w:ind w:left="720"/>
              <w:rPr>
                <w:rFonts w:ascii="Arial" w:hAnsi="Arial" w:cs="Arial"/>
                <w:i/>
                <w:sz w:val="20"/>
                <w:szCs w:val="20"/>
              </w:rPr>
            </w:pPr>
            <w:r w:rsidRPr="00F93E62">
              <w:rPr>
                <w:rFonts w:ascii="Arial" w:hAnsi="Arial" w:cs="Arial"/>
                <w:i/>
                <w:sz w:val="20"/>
                <w:szCs w:val="20"/>
              </w:rPr>
              <w:t>One-time funds to pay for grant editors and or writers, as needed for writing grant renewals and new grants.</w:t>
            </w:r>
          </w:p>
          <w:p w:rsidR="00F2556E" w:rsidRPr="00DE3856" w:rsidRDefault="00F93E62" w:rsidP="00F93E62">
            <w:pPr>
              <w:ind w:left="720"/>
              <w:rPr>
                <w:rFonts w:ascii="Arial" w:hAnsi="Arial" w:cs="Arial"/>
                <w:b/>
                <w:sz w:val="20"/>
                <w:szCs w:val="20"/>
              </w:rPr>
            </w:pPr>
            <w:r w:rsidRPr="00F93E62">
              <w:rPr>
                <w:rFonts w:ascii="Arial" w:hAnsi="Arial" w:cs="Arial"/>
                <w:i/>
                <w:sz w:val="20"/>
                <w:szCs w:val="20"/>
              </w:rPr>
              <w:t>8% and or college paid positions to supplement gaps in GFSPs department and inter-departmental programs and services.</w:t>
            </w:r>
          </w:p>
          <w:p w:rsidR="00F2556E" w:rsidRPr="00DE3856" w:rsidRDefault="00F2556E" w:rsidP="00F2556E">
            <w:pPr>
              <w:rPr>
                <w:rFonts w:ascii="Arial" w:hAnsi="Arial" w:cs="Arial"/>
                <w:b/>
                <w:sz w:val="20"/>
                <w:szCs w:val="20"/>
              </w:rPr>
            </w:pPr>
          </w:p>
        </w:tc>
        <w:tc>
          <w:tcPr>
            <w:tcW w:w="7308" w:type="dxa"/>
          </w:tcPr>
          <w:p w:rsidR="00F2556E" w:rsidRDefault="00F2556E" w:rsidP="00B70DB3">
            <w:pPr>
              <w:rPr>
                <w:rFonts w:ascii="Arial" w:hAnsi="Arial" w:cs="Arial"/>
                <w:b/>
                <w:sz w:val="20"/>
                <w:szCs w:val="20"/>
              </w:rPr>
            </w:pPr>
          </w:p>
          <w:p w:rsidR="008948AE" w:rsidRPr="00DE3856" w:rsidRDefault="008948AE" w:rsidP="00B70DB3">
            <w:pPr>
              <w:rPr>
                <w:rFonts w:ascii="Arial" w:hAnsi="Arial" w:cs="Arial"/>
                <w:b/>
                <w:sz w:val="20"/>
                <w:szCs w:val="20"/>
              </w:rPr>
            </w:pPr>
          </w:p>
        </w:tc>
      </w:tr>
      <w:tr w:rsidR="00F2556E" w:rsidRPr="00DE3856" w:rsidTr="00DE3856">
        <w:tc>
          <w:tcPr>
            <w:tcW w:w="7308" w:type="dxa"/>
          </w:tcPr>
          <w:p w:rsidR="00F2556E" w:rsidRPr="00DE3856" w:rsidRDefault="00F2556E" w:rsidP="00DE3856">
            <w:pPr>
              <w:numPr>
                <w:ilvl w:val="0"/>
                <w:numId w:val="4"/>
              </w:numPr>
              <w:rPr>
                <w:rFonts w:ascii="Arial" w:hAnsi="Arial" w:cs="Arial"/>
                <w:b/>
                <w:sz w:val="20"/>
                <w:szCs w:val="20"/>
              </w:rPr>
            </w:pPr>
            <w:r w:rsidRPr="00DE3856">
              <w:rPr>
                <w:rFonts w:ascii="Arial" w:hAnsi="Arial" w:cs="Arial"/>
                <w:b/>
                <w:sz w:val="20"/>
                <w:szCs w:val="20"/>
              </w:rPr>
              <w:lastRenderedPageBreak/>
              <w:t>Facilities</w:t>
            </w:r>
            <w:r w:rsidR="00365E46" w:rsidRPr="00DE3856">
              <w:rPr>
                <w:rFonts w:ascii="Arial" w:hAnsi="Arial" w:cs="Arial"/>
                <w:b/>
                <w:sz w:val="20"/>
                <w:szCs w:val="20"/>
              </w:rPr>
              <w:t xml:space="preserve"> -</w:t>
            </w:r>
            <w:r w:rsidR="005A59F9" w:rsidRPr="00DE3856">
              <w:rPr>
                <w:rFonts w:ascii="Arial" w:hAnsi="Arial" w:cs="Arial"/>
                <w:b/>
                <w:sz w:val="20"/>
                <w:szCs w:val="20"/>
              </w:rPr>
              <w:t xml:space="preserve"> schedule</w:t>
            </w:r>
            <w:r w:rsidR="004F241F" w:rsidRPr="00DE3856">
              <w:rPr>
                <w:rFonts w:ascii="Arial" w:hAnsi="Arial" w:cs="Arial"/>
                <w:b/>
                <w:sz w:val="20"/>
                <w:szCs w:val="20"/>
              </w:rPr>
              <w:t>d</w:t>
            </w:r>
            <w:r w:rsidR="005A59F9" w:rsidRPr="00DE3856">
              <w:rPr>
                <w:rFonts w:ascii="Arial" w:hAnsi="Arial" w:cs="Arial"/>
                <w:b/>
                <w:sz w:val="20"/>
                <w:szCs w:val="20"/>
              </w:rPr>
              <w:t xml:space="preserve"> maintenance n</w:t>
            </w:r>
            <w:r w:rsidR="004F241F" w:rsidRPr="00DE3856">
              <w:rPr>
                <w:rFonts w:ascii="Arial" w:hAnsi="Arial" w:cs="Arial"/>
                <w:b/>
                <w:sz w:val="20"/>
                <w:szCs w:val="20"/>
              </w:rPr>
              <w:t>eeds, additional space/offices</w:t>
            </w:r>
            <w:r w:rsidR="005A59F9" w:rsidRPr="00DE3856">
              <w:rPr>
                <w:rFonts w:ascii="Arial" w:hAnsi="Arial" w:cs="Arial"/>
                <w:b/>
                <w:sz w:val="20"/>
                <w:szCs w:val="20"/>
              </w:rPr>
              <w:t xml:space="preserve"> due to growth, remodeling, etc.</w:t>
            </w:r>
          </w:p>
          <w:p w:rsidR="00F2556E" w:rsidRPr="00DE3856" w:rsidRDefault="00F2556E" w:rsidP="00F2556E">
            <w:pPr>
              <w:rPr>
                <w:rFonts w:ascii="Arial" w:hAnsi="Arial" w:cs="Arial"/>
                <w:b/>
                <w:sz w:val="20"/>
                <w:szCs w:val="20"/>
              </w:rPr>
            </w:pPr>
          </w:p>
          <w:p w:rsidR="00F2556E" w:rsidRPr="00C06322" w:rsidRDefault="00C06322" w:rsidP="00F2556E">
            <w:pPr>
              <w:rPr>
                <w:rFonts w:ascii="Arial" w:hAnsi="Arial" w:cs="Arial"/>
                <w:i/>
                <w:sz w:val="20"/>
                <w:szCs w:val="20"/>
              </w:rPr>
            </w:pPr>
            <w:r>
              <w:rPr>
                <w:rFonts w:ascii="Arial" w:hAnsi="Arial" w:cs="Arial"/>
                <w:i/>
                <w:sz w:val="20"/>
                <w:szCs w:val="20"/>
              </w:rPr>
              <w:t xml:space="preserve">As any one additional grant is added or obtained, additional facilities </w:t>
            </w:r>
            <w:r w:rsidR="00072322">
              <w:rPr>
                <w:rFonts w:ascii="Arial" w:hAnsi="Arial" w:cs="Arial"/>
                <w:i/>
                <w:sz w:val="20"/>
                <w:szCs w:val="20"/>
              </w:rPr>
              <w:t xml:space="preserve">(office space) </w:t>
            </w:r>
            <w:r>
              <w:rPr>
                <w:rFonts w:ascii="Arial" w:hAnsi="Arial" w:cs="Arial"/>
                <w:i/>
                <w:sz w:val="20"/>
                <w:szCs w:val="20"/>
              </w:rPr>
              <w:t xml:space="preserve">will be needed for staff, counselors, computer/study labs, reception, </w:t>
            </w:r>
            <w:r w:rsidR="00072322">
              <w:rPr>
                <w:rFonts w:ascii="Arial" w:hAnsi="Arial" w:cs="Arial"/>
                <w:i/>
                <w:sz w:val="20"/>
                <w:szCs w:val="20"/>
              </w:rPr>
              <w:t xml:space="preserve">classroom/s, </w:t>
            </w:r>
            <w:r>
              <w:rPr>
                <w:rFonts w:ascii="Arial" w:hAnsi="Arial" w:cs="Arial"/>
                <w:i/>
                <w:sz w:val="20"/>
                <w:szCs w:val="20"/>
              </w:rPr>
              <w:t>and work areas.</w:t>
            </w:r>
          </w:p>
          <w:p w:rsidR="00205BA1" w:rsidRPr="00DE3856" w:rsidRDefault="00205BA1" w:rsidP="00F2556E">
            <w:pPr>
              <w:rPr>
                <w:rFonts w:ascii="Arial" w:hAnsi="Arial" w:cs="Arial"/>
                <w:b/>
                <w:sz w:val="20"/>
                <w:szCs w:val="20"/>
              </w:rPr>
            </w:pPr>
          </w:p>
          <w:p w:rsidR="00F2556E" w:rsidRPr="00DE3856" w:rsidRDefault="00F2556E" w:rsidP="00F2556E">
            <w:pPr>
              <w:rPr>
                <w:rFonts w:ascii="Arial" w:hAnsi="Arial" w:cs="Arial"/>
                <w:b/>
                <w:sz w:val="20"/>
                <w:szCs w:val="20"/>
              </w:rPr>
            </w:pPr>
          </w:p>
        </w:tc>
        <w:tc>
          <w:tcPr>
            <w:tcW w:w="7308" w:type="dxa"/>
          </w:tcPr>
          <w:p w:rsidR="00F2556E" w:rsidRPr="00DE3856" w:rsidRDefault="00F2556E" w:rsidP="00B70DB3">
            <w:pPr>
              <w:rPr>
                <w:rFonts w:ascii="Arial" w:hAnsi="Arial" w:cs="Arial"/>
                <w:b/>
                <w:sz w:val="20"/>
                <w:szCs w:val="20"/>
              </w:rPr>
            </w:pPr>
          </w:p>
        </w:tc>
      </w:tr>
      <w:tr w:rsidR="00F2556E" w:rsidRPr="00DE3856" w:rsidTr="00DE3856">
        <w:tc>
          <w:tcPr>
            <w:tcW w:w="7308" w:type="dxa"/>
          </w:tcPr>
          <w:p w:rsidR="00F2556E" w:rsidRPr="00DE3856" w:rsidRDefault="00F2556E" w:rsidP="00DE3856">
            <w:pPr>
              <w:numPr>
                <w:ilvl w:val="0"/>
                <w:numId w:val="4"/>
              </w:numPr>
              <w:rPr>
                <w:rFonts w:ascii="Arial" w:hAnsi="Arial" w:cs="Arial"/>
                <w:b/>
                <w:sz w:val="20"/>
                <w:szCs w:val="20"/>
              </w:rPr>
            </w:pPr>
            <w:r w:rsidRPr="00DE3856">
              <w:rPr>
                <w:rFonts w:ascii="Arial" w:hAnsi="Arial" w:cs="Arial"/>
                <w:b/>
                <w:sz w:val="20"/>
                <w:szCs w:val="20"/>
              </w:rPr>
              <w:t>Faculty position(s)</w:t>
            </w:r>
            <w:r w:rsidR="005A59F9" w:rsidRPr="00DE3856">
              <w:rPr>
                <w:rFonts w:ascii="Arial" w:hAnsi="Arial" w:cs="Arial"/>
                <w:b/>
                <w:sz w:val="20"/>
                <w:szCs w:val="20"/>
              </w:rPr>
              <w:t xml:space="preserve"> </w:t>
            </w:r>
            <w:r w:rsidR="00365E46" w:rsidRPr="00DE3856">
              <w:rPr>
                <w:rFonts w:ascii="Arial" w:hAnsi="Arial" w:cs="Arial"/>
                <w:b/>
                <w:sz w:val="20"/>
                <w:szCs w:val="20"/>
              </w:rPr>
              <w:t xml:space="preserve"> - </w:t>
            </w:r>
            <w:r w:rsidR="005A59F9" w:rsidRPr="00DE3856">
              <w:rPr>
                <w:rFonts w:ascii="Arial" w:hAnsi="Arial" w:cs="Arial"/>
                <w:b/>
                <w:sz w:val="20"/>
                <w:szCs w:val="20"/>
              </w:rPr>
              <w:t>faculty priority process and projected full-time needs for 1-3 years</w:t>
            </w:r>
            <w:r w:rsidR="004F241F" w:rsidRPr="00DE3856">
              <w:rPr>
                <w:rFonts w:ascii="Arial" w:hAnsi="Arial" w:cs="Arial"/>
                <w:b/>
                <w:sz w:val="20"/>
                <w:szCs w:val="20"/>
              </w:rPr>
              <w:t xml:space="preserve"> above the Counselor formula</w:t>
            </w:r>
          </w:p>
          <w:p w:rsidR="00C948EA" w:rsidRPr="00DE3856" w:rsidRDefault="00C948EA" w:rsidP="00C948EA">
            <w:pPr>
              <w:rPr>
                <w:rFonts w:ascii="Arial" w:hAnsi="Arial" w:cs="Arial"/>
                <w:b/>
                <w:sz w:val="20"/>
                <w:szCs w:val="20"/>
              </w:rPr>
            </w:pPr>
          </w:p>
          <w:p w:rsidR="00C948EA" w:rsidRPr="00DE3856" w:rsidRDefault="00C948EA" w:rsidP="00C948EA">
            <w:pPr>
              <w:rPr>
                <w:rFonts w:ascii="Arial" w:hAnsi="Arial" w:cs="Arial"/>
                <w:b/>
                <w:sz w:val="20"/>
                <w:szCs w:val="20"/>
              </w:rPr>
            </w:pPr>
          </w:p>
        </w:tc>
        <w:tc>
          <w:tcPr>
            <w:tcW w:w="7308" w:type="dxa"/>
          </w:tcPr>
          <w:p w:rsidR="00F2556E" w:rsidRPr="00DE3856" w:rsidRDefault="00F2556E" w:rsidP="00B70DB3">
            <w:pPr>
              <w:rPr>
                <w:rFonts w:ascii="Arial" w:hAnsi="Arial" w:cs="Arial"/>
                <w:b/>
                <w:sz w:val="20"/>
                <w:szCs w:val="20"/>
              </w:rPr>
            </w:pPr>
          </w:p>
        </w:tc>
      </w:tr>
      <w:tr w:rsidR="00F2556E" w:rsidRPr="00DE3856" w:rsidTr="00DE3856">
        <w:tc>
          <w:tcPr>
            <w:tcW w:w="7308" w:type="dxa"/>
          </w:tcPr>
          <w:p w:rsidR="00F2556E" w:rsidRPr="00DE3856" w:rsidRDefault="00F2556E" w:rsidP="00DE3856">
            <w:pPr>
              <w:numPr>
                <w:ilvl w:val="0"/>
                <w:numId w:val="4"/>
              </w:numPr>
              <w:rPr>
                <w:rFonts w:ascii="Arial" w:hAnsi="Arial" w:cs="Arial"/>
                <w:b/>
                <w:sz w:val="20"/>
                <w:szCs w:val="20"/>
              </w:rPr>
            </w:pPr>
            <w:r w:rsidRPr="00DE3856">
              <w:rPr>
                <w:rFonts w:ascii="Arial" w:hAnsi="Arial" w:cs="Arial"/>
                <w:b/>
                <w:sz w:val="20"/>
                <w:szCs w:val="20"/>
              </w:rPr>
              <w:t>Staff position (s)</w:t>
            </w:r>
            <w:r w:rsidR="005A59F9" w:rsidRPr="00DE3856">
              <w:rPr>
                <w:rFonts w:ascii="Arial" w:hAnsi="Arial" w:cs="Arial"/>
                <w:b/>
                <w:sz w:val="20"/>
                <w:szCs w:val="20"/>
              </w:rPr>
              <w:t xml:space="preserve"> </w:t>
            </w:r>
            <w:r w:rsidR="00365E46" w:rsidRPr="00DE3856">
              <w:rPr>
                <w:rFonts w:ascii="Arial" w:hAnsi="Arial" w:cs="Arial"/>
                <w:b/>
                <w:sz w:val="20"/>
                <w:szCs w:val="20"/>
              </w:rPr>
              <w:t xml:space="preserve">- </w:t>
            </w:r>
            <w:r w:rsidR="004F241F" w:rsidRPr="00DE3856">
              <w:rPr>
                <w:rFonts w:ascii="Arial" w:hAnsi="Arial" w:cs="Arial"/>
                <w:b/>
                <w:sz w:val="20"/>
                <w:szCs w:val="20"/>
              </w:rPr>
              <w:t xml:space="preserve">changes staffing </w:t>
            </w:r>
            <w:r w:rsidR="00CD1388" w:rsidRPr="00DE3856">
              <w:rPr>
                <w:rFonts w:ascii="Arial" w:hAnsi="Arial" w:cs="Arial"/>
                <w:b/>
                <w:sz w:val="20"/>
                <w:szCs w:val="20"/>
              </w:rPr>
              <w:t xml:space="preserve">needs </w:t>
            </w:r>
            <w:r w:rsidR="005A59F9" w:rsidRPr="00DE3856">
              <w:rPr>
                <w:rFonts w:ascii="Arial" w:hAnsi="Arial" w:cs="Arial"/>
                <w:b/>
                <w:sz w:val="20"/>
                <w:szCs w:val="20"/>
              </w:rPr>
              <w:t xml:space="preserve">due </w:t>
            </w:r>
            <w:r w:rsidR="00D55D37" w:rsidRPr="00DE3856">
              <w:rPr>
                <w:rFonts w:ascii="Arial" w:hAnsi="Arial" w:cs="Arial"/>
                <w:b/>
                <w:sz w:val="20"/>
                <w:szCs w:val="20"/>
              </w:rPr>
              <w:t xml:space="preserve">to </w:t>
            </w:r>
            <w:r w:rsidR="005A59F9" w:rsidRPr="00DE3856">
              <w:rPr>
                <w:rFonts w:ascii="Arial" w:hAnsi="Arial" w:cs="Arial"/>
                <w:b/>
                <w:sz w:val="20"/>
                <w:szCs w:val="20"/>
              </w:rPr>
              <w:t>program growth, new technology, etc.</w:t>
            </w:r>
          </w:p>
          <w:p w:rsidR="00C948EA" w:rsidRPr="00DE3856" w:rsidRDefault="00C948EA" w:rsidP="00C948EA">
            <w:pPr>
              <w:rPr>
                <w:rFonts w:ascii="Arial" w:hAnsi="Arial" w:cs="Arial"/>
                <w:b/>
                <w:sz w:val="20"/>
                <w:szCs w:val="20"/>
              </w:rPr>
            </w:pPr>
          </w:p>
          <w:p w:rsidR="00637F2D" w:rsidRDefault="00F93E62" w:rsidP="00F93E62">
            <w:pPr>
              <w:ind w:left="630"/>
              <w:rPr>
                <w:rFonts w:ascii="Arial" w:hAnsi="Arial" w:cs="Arial"/>
                <w:i/>
                <w:sz w:val="20"/>
                <w:szCs w:val="20"/>
              </w:rPr>
            </w:pPr>
            <w:r w:rsidRPr="00F93E62">
              <w:rPr>
                <w:rFonts w:ascii="Arial" w:hAnsi="Arial" w:cs="Arial"/>
                <w:i/>
                <w:sz w:val="20"/>
                <w:szCs w:val="20"/>
              </w:rPr>
              <w:t>Full time Director</w:t>
            </w:r>
            <w:r w:rsidR="00EF76E5">
              <w:rPr>
                <w:rFonts w:ascii="Arial" w:hAnsi="Arial" w:cs="Arial"/>
                <w:i/>
                <w:sz w:val="20"/>
                <w:szCs w:val="20"/>
              </w:rPr>
              <w:t xml:space="preserve">, Grant Funded Student Programs title/position changed to Associate Dean or </w:t>
            </w:r>
            <w:r w:rsidRPr="00F93E62">
              <w:rPr>
                <w:rFonts w:ascii="Arial" w:hAnsi="Arial" w:cs="Arial"/>
                <w:i/>
                <w:sz w:val="20"/>
                <w:szCs w:val="20"/>
              </w:rPr>
              <w:t>Dean for Grant Funded Student Programs</w:t>
            </w:r>
            <w:r w:rsidR="00EF76E5">
              <w:rPr>
                <w:rFonts w:ascii="Arial" w:hAnsi="Arial" w:cs="Arial"/>
                <w:i/>
                <w:sz w:val="20"/>
                <w:szCs w:val="20"/>
              </w:rPr>
              <w:t xml:space="preserve"> or Educational Outreach and Student Programs/Services</w:t>
            </w:r>
          </w:p>
          <w:p w:rsidR="00637F2D" w:rsidRDefault="00637F2D" w:rsidP="00F93E62">
            <w:pPr>
              <w:ind w:left="630"/>
              <w:rPr>
                <w:rFonts w:ascii="Arial" w:hAnsi="Arial" w:cs="Arial"/>
                <w:i/>
                <w:sz w:val="20"/>
                <w:szCs w:val="20"/>
              </w:rPr>
            </w:pPr>
          </w:p>
          <w:p w:rsidR="00C948EA" w:rsidRDefault="00637F2D" w:rsidP="00F93E62">
            <w:pPr>
              <w:ind w:left="630"/>
              <w:rPr>
                <w:rFonts w:ascii="Arial" w:hAnsi="Arial" w:cs="Arial"/>
                <w:i/>
                <w:sz w:val="20"/>
                <w:szCs w:val="20"/>
              </w:rPr>
            </w:pPr>
            <w:r>
              <w:rPr>
                <w:rFonts w:ascii="Arial" w:hAnsi="Arial" w:cs="Arial"/>
                <w:i/>
                <w:sz w:val="20"/>
                <w:szCs w:val="20"/>
              </w:rPr>
              <w:t>With additional grants/programs, either by obtaining more approved grants and/or consolidating current college programs/departments with GFSPs, there will be a need to have a Classified Administrator/s, and/or additional Supervisor/s, and increased classification for current Program Specialist (to include more accounting), and/or more fiscal/accounting/budget specialists.</w:t>
            </w:r>
          </w:p>
          <w:p w:rsidR="00AE7B3B" w:rsidRDefault="00AE7B3B" w:rsidP="00F93E62">
            <w:pPr>
              <w:ind w:left="630"/>
              <w:rPr>
                <w:rFonts w:ascii="Arial" w:hAnsi="Arial" w:cs="Arial"/>
                <w:i/>
                <w:sz w:val="20"/>
                <w:szCs w:val="20"/>
              </w:rPr>
            </w:pPr>
          </w:p>
          <w:p w:rsidR="00AE7B3B" w:rsidRPr="00F93E62" w:rsidRDefault="00AE7B3B" w:rsidP="00F93E62">
            <w:pPr>
              <w:ind w:left="630"/>
              <w:rPr>
                <w:rFonts w:ascii="Arial" w:hAnsi="Arial" w:cs="Arial"/>
                <w:i/>
                <w:sz w:val="20"/>
                <w:szCs w:val="20"/>
              </w:rPr>
            </w:pPr>
            <w:r>
              <w:rPr>
                <w:rFonts w:ascii="Arial" w:hAnsi="Arial" w:cs="Arial"/>
                <w:i/>
                <w:sz w:val="20"/>
                <w:szCs w:val="20"/>
              </w:rPr>
              <w:t>There will continue to be less of a need for individual grants/programs’ clerical staff and/or full-time clerical classified positions.  However, all staff, especially Coordinators/Advisors (classified positions) that will have to serve all students, in an office, while conducting more paperwork, fiscal processes, and office duties, especially using technological advances, shared databases/spreadsheets, PeopleSoft, etc.</w:t>
            </w:r>
            <w:r w:rsidR="00ED5DF8">
              <w:rPr>
                <w:rFonts w:ascii="Arial" w:hAnsi="Arial" w:cs="Arial"/>
                <w:i/>
                <w:sz w:val="20"/>
                <w:szCs w:val="20"/>
              </w:rPr>
              <w:t xml:space="preserve">  All such organizational changes are federally advised, especially when grants are level-funded and with program costs/direct student services increases.</w:t>
            </w:r>
          </w:p>
          <w:p w:rsidR="00C948EA" w:rsidRPr="00DE3856" w:rsidRDefault="00C948EA" w:rsidP="00C948EA">
            <w:pPr>
              <w:rPr>
                <w:rFonts w:ascii="Arial" w:hAnsi="Arial" w:cs="Arial"/>
                <w:b/>
                <w:sz w:val="20"/>
                <w:szCs w:val="20"/>
              </w:rPr>
            </w:pPr>
          </w:p>
        </w:tc>
        <w:tc>
          <w:tcPr>
            <w:tcW w:w="7308" w:type="dxa"/>
          </w:tcPr>
          <w:p w:rsidR="00615483" w:rsidRPr="00DE3856" w:rsidRDefault="00615483" w:rsidP="00B70DB3">
            <w:pPr>
              <w:rPr>
                <w:rFonts w:ascii="Arial" w:hAnsi="Arial" w:cs="Arial"/>
                <w:b/>
                <w:sz w:val="20"/>
                <w:szCs w:val="20"/>
              </w:rPr>
            </w:pPr>
          </w:p>
        </w:tc>
      </w:tr>
      <w:tr w:rsidR="00F2556E" w:rsidRPr="00DE3856" w:rsidTr="002C11AF">
        <w:trPr>
          <w:trHeight w:val="1034"/>
        </w:trPr>
        <w:tc>
          <w:tcPr>
            <w:tcW w:w="7308" w:type="dxa"/>
          </w:tcPr>
          <w:p w:rsidR="00F2556E" w:rsidRPr="00DE3856" w:rsidRDefault="00C948EA" w:rsidP="00DE3856">
            <w:pPr>
              <w:numPr>
                <w:ilvl w:val="0"/>
                <w:numId w:val="4"/>
              </w:numPr>
              <w:rPr>
                <w:rFonts w:ascii="Arial" w:hAnsi="Arial" w:cs="Arial"/>
                <w:b/>
                <w:sz w:val="20"/>
                <w:szCs w:val="20"/>
              </w:rPr>
            </w:pPr>
            <w:r w:rsidRPr="00DE3856">
              <w:rPr>
                <w:rFonts w:ascii="Arial" w:hAnsi="Arial" w:cs="Arial"/>
                <w:b/>
                <w:sz w:val="20"/>
                <w:szCs w:val="20"/>
              </w:rPr>
              <w:lastRenderedPageBreak/>
              <w:t>Other</w:t>
            </w:r>
          </w:p>
          <w:p w:rsidR="00C948EA" w:rsidRDefault="00C948EA" w:rsidP="00C948EA">
            <w:pPr>
              <w:rPr>
                <w:rFonts w:ascii="Arial" w:hAnsi="Arial" w:cs="Arial"/>
                <w:b/>
                <w:sz w:val="20"/>
                <w:szCs w:val="20"/>
              </w:rPr>
            </w:pPr>
          </w:p>
          <w:p w:rsidR="00AE6E40" w:rsidRPr="00AE6E40" w:rsidRDefault="00AE6E40" w:rsidP="00C948EA">
            <w:pPr>
              <w:rPr>
                <w:rFonts w:ascii="Arial" w:hAnsi="Arial" w:cs="Arial"/>
                <w:i/>
                <w:sz w:val="20"/>
                <w:szCs w:val="20"/>
              </w:rPr>
            </w:pPr>
            <w:r>
              <w:rPr>
                <w:rFonts w:ascii="Arial" w:hAnsi="Arial" w:cs="Arial"/>
                <w:i/>
                <w:sz w:val="20"/>
                <w:szCs w:val="20"/>
              </w:rPr>
              <w:t xml:space="preserve">*The ability of GFSPs to seek, submit, and obtain collaborative or partnership grants (or sub-recipients), will require the college’s continued support, especially with the college’s Foundation, </w:t>
            </w:r>
            <w:r w:rsidR="00D672E9">
              <w:rPr>
                <w:rFonts w:ascii="Arial" w:hAnsi="Arial" w:cs="Arial"/>
                <w:i/>
                <w:sz w:val="20"/>
                <w:szCs w:val="20"/>
              </w:rPr>
              <w:t xml:space="preserve">specific Instructional Programs (ie. Science, Technology, Engineering, and Math, and Career/Technical Education, etc.) </w:t>
            </w:r>
            <w:r>
              <w:rPr>
                <w:rFonts w:ascii="Arial" w:hAnsi="Arial" w:cs="Arial"/>
                <w:i/>
                <w:sz w:val="20"/>
                <w:szCs w:val="20"/>
              </w:rPr>
              <w:t>and the college/Foundation’s membership in local Chambers of Commerce and other Business/Philanthropic and K-12/community organizations.</w:t>
            </w:r>
          </w:p>
          <w:p w:rsidR="00C948EA" w:rsidRPr="00DE3856" w:rsidRDefault="00C948EA" w:rsidP="00C948EA">
            <w:pPr>
              <w:rPr>
                <w:rFonts w:ascii="Arial" w:hAnsi="Arial" w:cs="Arial"/>
                <w:b/>
                <w:sz w:val="20"/>
                <w:szCs w:val="20"/>
              </w:rPr>
            </w:pPr>
          </w:p>
        </w:tc>
        <w:tc>
          <w:tcPr>
            <w:tcW w:w="7308" w:type="dxa"/>
          </w:tcPr>
          <w:p w:rsidR="00F2556E" w:rsidRPr="00DE3856" w:rsidRDefault="00F2556E" w:rsidP="00B70DB3">
            <w:pPr>
              <w:rPr>
                <w:rFonts w:ascii="Arial" w:hAnsi="Arial" w:cs="Arial"/>
                <w:b/>
                <w:sz w:val="20"/>
                <w:szCs w:val="20"/>
              </w:rPr>
            </w:pPr>
          </w:p>
        </w:tc>
      </w:tr>
    </w:tbl>
    <w:p w:rsidR="002C11AF" w:rsidRDefault="002C11AF" w:rsidP="008617FD">
      <w:pPr>
        <w:rPr>
          <w:rFonts w:ascii="Arial" w:hAnsi="Arial" w:cs="Arial"/>
          <w:b/>
          <w:sz w:val="20"/>
          <w:szCs w:val="20"/>
        </w:rPr>
      </w:pPr>
    </w:p>
    <w:p w:rsidR="002C11AF" w:rsidRDefault="002C11AF" w:rsidP="008617FD">
      <w:pPr>
        <w:rPr>
          <w:rFonts w:ascii="Arial" w:hAnsi="Arial" w:cs="Arial"/>
          <w:b/>
          <w:sz w:val="20"/>
          <w:szCs w:val="20"/>
        </w:rPr>
      </w:pPr>
    </w:p>
    <w:p w:rsidR="00D606DF" w:rsidRDefault="00D606DF" w:rsidP="008617FD">
      <w:pPr>
        <w:rPr>
          <w:rFonts w:ascii="Arial" w:hAnsi="Arial" w:cs="Arial"/>
          <w:b/>
          <w:sz w:val="20"/>
          <w:szCs w:val="20"/>
        </w:rPr>
      </w:pPr>
    </w:p>
    <w:p w:rsidR="00C948EA" w:rsidRDefault="008617FD" w:rsidP="008617FD">
      <w:pPr>
        <w:rPr>
          <w:rFonts w:ascii="Arial" w:hAnsi="Arial" w:cs="Arial"/>
          <w:b/>
          <w:sz w:val="20"/>
          <w:szCs w:val="20"/>
        </w:rPr>
      </w:pPr>
      <w:r>
        <w:rPr>
          <w:rFonts w:ascii="Arial" w:hAnsi="Arial" w:cs="Arial"/>
          <w:b/>
          <w:sz w:val="20"/>
          <w:szCs w:val="20"/>
        </w:rPr>
        <w:t>5. Discuss</w:t>
      </w:r>
      <w:r w:rsidR="00C948EA">
        <w:rPr>
          <w:rFonts w:ascii="Arial" w:hAnsi="Arial" w:cs="Arial"/>
          <w:b/>
          <w:sz w:val="20"/>
          <w:szCs w:val="20"/>
        </w:rPr>
        <w:t xml:space="preserve"> one</w:t>
      </w:r>
      <w:r w:rsidR="004F241F">
        <w:rPr>
          <w:rFonts w:ascii="Arial" w:hAnsi="Arial" w:cs="Arial"/>
          <w:b/>
          <w:sz w:val="20"/>
          <w:szCs w:val="20"/>
        </w:rPr>
        <w:t xml:space="preserve"> department</w:t>
      </w:r>
      <w:r w:rsidR="00413CC3" w:rsidRPr="004F241F">
        <w:rPr>
          <w:rFonts w:ascii="Arial" w:hAnsi="Arial" w:cs="Arial"/>
          <w:b/>
          <w:sz w:val="20"/>
          <w:szCs w:val="20"/>
        </w:rPr>
        <w:t>/discipline</w:t>
      </w:r>
      <w:r w:rsidR="00C948EA">
        <w:rPr>
          <w:rFonts w:ascii="Arial" w:hAnsi="Arial" w:cs="Arial"/>
          <w:b/>
          <w:sz w:val="20"/>
          <w:szCs w:val="20"/>
        </w:rPr>
        <w:t xml:space="preserve"> goal linked </w:t>
      </w:r>
      <w:r w:rsidR="00627C35">
        <w:rPr>
          <w:rFonts w:ascii="Arial" w:hAnsi="Arial" w:cs="Arial"/>
          <w:b/>
          <w:sz w:val="20"/>
          <w:szCs w:val="20"/>
        </w:rPr>
        <w:t>to Palomar’s Strategic Plan 2013</w:t>
      </w:r>
      <w:r w:rsidR="00C948EA">
        <w:rPr>
          <w:rFonts w:ascii="Arial" w:hAnsi="Arial" w:cs="Arial"/>
          <w:b/>
          <w:sz w:val="20"/>
          <w:szCs w:val="20"/>
        </w:rPr>
        <w:t xml:space="preserve"> and </w:t>
      </w:r>
      <w:r w:rsidR="00F007D6">
        <w:rPr>
          <w:rFonts w:ascii="Arial" w:hAnsi="Arial" w:cs="Arial"/>
          <w:b/>
          <w:sz w:val="20"/>
          <w:szCs w:val="20"/>
        </w:rPr>
        <w:t xml:space="preserve">how it will support </w:t>
      </w:r>
      <w:r w:rsidR="00C948EA">
        <w:rPr>
          <w:rFonts w:ascii="Arial" w:hAnsi="Arial" w:cs="Arial"/>
          <w:b/>
          <w:sz w:val="20"/>
          <w:szCs w:val="20"/>
        </w:rPr>
        <w:t>the success of students.</w:t>
      </w:r>
    </w:p>
    <w:p w:rsidR="00F5283B" w:rsidRDefault="00F5283B" w:rsidP="00F007D6">
      <w:pPr>
        <w:ind w:left="360"/>
        <w:rPr>
          <w:rFonts w:ascii="Arial" w:hAnsi="Arial" w:cs="Arial"/>
          <w:b/>
          <w:sz w:val="20"/>
          <w:szCs w:val="20"/>
        </w:rPr>
      </w:pPr>
    </w:p>
    <w:p w:rsidR="005435FC" w:rsidRDefault="00627C35" w:rsidP="005435FC">
      <w:pPr>
        <w:pStyle w:val="Default"/>
      </w:pPr>
      <w:r>
        <w:t xml:space="preserve">Palomar College Strategic </w:t>
      </w:r>
      <w:r w:rsidR="005F2876">
        <w:t>Goal #2 – Strengthen programs and services in order to support our students’ educational goals.</w:t>
      </w:r>
    </w:p>
    <w:p w:rsidR="005F2876" w:rsidRDefault="005F2876" w:rsidP="005435FC">
      <w:pPr>
        <w:pStyle w:val="Default"/>
      </w:pPr>
      <w:r>
        <w:t>Especially 2.2</w:t>
      </w:r>
      <w:r w:rsidR="00B645AF">
        <w:t xml:space="preserve"> (examining student progress and processes with English, Math, Reading, and ESL)</w:t>
      </w:r>
      <w:r>
        <w:t>, 2.3</w:t>
      </w:r>
      <w:r w:rsidR="00B645AF">
        <w:t xml:space="preserve"> (Implementation and model programs, activities, events, and services for GRAD – Goal, Responsibility, Attitude, and Determination)</w:t>
      </w:r>
      <w:r>
        <w:t>, and 2.4</w:t>
      </w:r>
      <w:r w:rsidR="00B645AF">
        <w:t xml:space="preserve"> (GFSPs grant programs, especially TRIO SSS are integrated in Service Area Outcomes and Assessment Cycles; all of the GFSPs grants are required by federal law to have specific objectives/learning or service outcomes).</w:t>
      </w:r>
    </w:p>
    <w:p w:rsidR="005F2876" w:rsidRDefault="005F2876" w:rsidP="005435FC">
      <w:pPr>
        <w:pStyle w:val="Default"/>
      </w:pPr>
    </w:p>
    <w:p w:rsidR="005435FC" w:rsidRPr="005435FC" w:rsidRDefault="00DC176A" w:rsidP="005435FC">
      <w:pPr>
        <w:pStyle w:val="Default"/>
        <w:rPr>
          <w:sz w:val="20"/>
          <w:szCs w:val="20"/>
          <w:u w:val="single"/>
        </w:rPr>
      </w:pPr>
      <w:r>
        <w:t xml:space="preserve">GFSPs goals/objectives - </w:t>
      </w:r>
      <w:r w:rsidR="005435FC">
        <w:t xml:space="preserve"> </w:t>
      </w:r>
      <w:r w:rsidR="005F2876">
        <w:rPr>
          <w:sz w:val="20"/>
          <w:szCs w:val="20"/>
          <w:u w:val="single"/>
        </w:rPr>
        <w:t>also r</w:t>
      </w:r>
      <w:r w:rsidR="005435FC" w:rsidRPr="005435FC">
        <w:rPr>
          <w:sz w:val="20"/>
          <w:szCs w:val="20"/>
          <w:u w:val="single"/>
        </w:rPr>
        <w:t>elated to Palomar College Governing Board Goals, 2010-11</w:t>
      </w:r>
    </w:p>
    <w:p w:rsidR="005435FC" w:rsidRPr="005435FC" w:rsidRDefault="005435FC" w:rsidP="005435FC">
      <w:pPr>
        <w:pStyle w:val="Default"/>
        <w:rPr>
          <w:sz w:val="20"/>
          <w:szCs w:val="20"/>
        </w:rPr>
      </w:pPr>
      <w:r>
        <w:rPr>
          <w:sz w:val="20"/>
          <w:szCs w:val="20"/>
        </w:rPr>
        <w:t xml:space="preserve">       </w:t>
      </w:r>
      <w:r w:rsidRPr="005435FC">
        <w:rPr>
          <w:sz w:val="20"/>
          <w:szCs w:val="20"/>
        </w:rPr>
        <w:t xml:space="preserve">5.  Continue to actively participate in legislative advocacy for community college issues. </w:t>
      </w:r>
    </w:p>
    <w:p w:rsidR="005435FC" w:rsidRPr="005435FC" w:rsidRDefault="005435FC" w:rsidP="005435FC">
      <w:pPr>
        <w:ind w:left="360"/>
        <w:rPr>
          <w:rFonts w:ascii="Arial" w:hAnsi="Arial" w:cs="Arial"/>
          <w:b/>
          <w:sz w:val="20"/>
          <w:szCs w:val="20"/>
        </w:rPr>
      </w:pPr>
      <w:r w:rsidRPr="005435FC">
        <w:rPr>
          <w:rFonts w:ascii="Arial" w:hAnsi="Arial" w:cs="Arial"/>
          <w:sz w:val="20"/>
          <w:szCs w:val="20"/>
        </w:rPr>
        <w:t>6. Continue to advance the College by strengthening educational and business partnerships, responding to the needs of workforce development, facilitating transfer to four year institutions, and by modeling civility and respectful interaction with all members of our collegial community.</w:t>
      </w:r>
    </w:p>
    <w:p w:rsidR="005435FC" w:rsidRDefault="005435FC" w:rsidP="00F007D6">
      <w:pPr>
        <w:ind w:left="360"/>
        <w:rPr>
          <w:rFonts w:ascii="Arial" w:hAnsi="Arial" w:cs="Arial"/>
          <w:b/>
          <w:sz w:val="20"/>
          <w:szCs w:val="20"/>
        </w:rPr>
      </w:pPr>
    </w:p>
    <w:p w:rsidR="008948AE" w:rsidRDefault="00627C35" w:rsidP="0071203A">
      <w:pPr>
        <w:ind w:left="270"/>
        <w:rPr>
          <w:rFonts w:ascii="Arial" w:hAnsi="Arial" w:cs="Arial"/>
          <w:b/>
          <w:sz w:val="20"/>
          <w:szCs w:val="20"/>
        </w:rPr>
      </w:pPr>
      <w:r>
        <w:rPr>
          <w:rFonts w:ascii="Arial" w:hAnsi="Arial" w:cs="Arial"/>
          <w:b/>
          <w:sz w:val="20"/>
          <w:szCs w:val="20"/>
        </w:rPr>
        <w:t xml:space="preserve">One GFSPs Goal - </w:t>
      </w:r>
      <w:r w:rsidR="008948AE">
        <w:rPr>
          <w:rFonts w:ascii="Arial" w:hAnsi="Arial" w:cs="Arial"/>
          <w:b/>
          <w:sz w:val="20"/>
          <w:szCs w:val="20"/>
        </w:rPr>
        <w:t>Resource Development</w:t>
      </w:r>
      <w:r>
        <w:rPr>
          <w:rFonts w:ascii="Arial" w:hAnsi="Arial" w:cs="Arial"/>
          <w:b/>
          <w:sz w:val="20"/>
          <w:szCs w:val="20"/>
        </w:rPr>
        <w:t>/Collaborations and Partnerships</w:t>
      </w:r>
      <w:r w:rsidR="008948AE">
        <w:rPr>
          <w:rFonts w:ascii="Arial" w:hAnsi="Arial" w:cs="Arial"/>
          <w:b/>
          <w:sz w:val="20"/>
          <w:szCs w:val="20"/>
        </w:rPr>
        <w:t xml:space="preserve"> – obtain more grants, and grants with local, community, private, corporate, state, regional, and federal organizations and agencies, will bring in more funds to the college, and provide more resources and collaborations for students</w:t>
      </w:r>
      <w:r w:rsidR="009575A2">
        <w:rPr>
          <w:rFonts w:ascii="Arial" w:hAnsi="Arial" w:cs="Arial"/>
          <w:b/>
          <w:sz w:val="20"/>
          <w:szCs w:val="20"/>
        </w:rPr>
        <w:t xml:space="preserve"> (especially for college readiness/higher education preparedness and college persistence, graduation and transfer)</w:t>
      </w:r>
      <w:r w:rsidR="008948AE">
        <w:rPr>
          <w:rFonts w:ascii="Arial" w:hAnsi="Arial" w:cs="Arial"/>
          <w:b/>
          <w:sz w:val="20"/>
          <w:szCs w:val="20"/>
        </w:rPr>
        <w:t>, graduates, and the college/institution.</w:t>
      </w:r>
    </w:p>
    <w:p w:rsidR="008617FD" w:rsidRDefault="008617FD" w:rsidP="008617FD">
      <w:pPr>
        <w:rPr>
          <w:rFonts w:ascii="Arial" w:hAnsi="Arial" w:cs="Arial"/>
          <w:b/>
          <w:sz w:val="20"/>
          <w:szCs w:val="20"/>
        </w:rPr>
      </w:pPr>
    </w:p>
    <w:p w:rsidR="00C038E4" w:rsidRDefault="008617FD" w:rsidP="008617FD">
      <w:pPr>
        <w:rPr>
          <w:rFonts w:ascii="Arial" w:hAnsi="Arial" w:cs="Arial"/>
          <w:b/>
          <w:sz w:val="20"/>
          <w:szCs w:val="20"/>
        </w:rPr>
      </w:pPr>
      <w:r>
        <w:rPr>
          <w:rFonts w:ascii="Arial" w:hAnsi="Arial" w:cs="Arial"/>
          <w:b/>
          <w:sz w:val="20"/>
          <w:szCs w:val="20"/>
        </w:rPr>
        <w:t>6.</w:t>
      </w:r>
      <w:r w:rsidRPr="004F241F">
        <w:rPr>
          <w:rFonts w:ascii="Arial" w:hAnsi="Arial" w:cs="Arial"/>
          <w:b/>
          <w:sz w:val="20"/>
          <w:szCs w:val="20"/>
        </w:rPr>
        <w:t xml:space="preserve"> S</w:t>
      </w:r>
      <w:r w:rsidR="00FB2CC6">
        <w:rPr>
          <w:rFonts w:ascii="Arial" w:hAnsi="Arial" w:cs="Arial"/>
          <w:b/>
          <w:sz w:val="20"/>
          <w:szCs w:val="20"/>
        </w:rPr>
        <w:t>ervice Area</w:t>
      </w:r>
      <w:r w:rsidR="00C038E4" w:rsidRPr="004F241F">
        <w:rPr>
          <w:rFonts w:ascii="Arial" w:hAnsi="Arial" w:cs="Arial"/>
          <w:b/>
          <w:sz w:val="20"/>
          <w:szCs w:val="20"/>
        </w:rPr>
        <w:t xml:space="preserve"> Outcome progress:</w:t>
      </w:r>
    </w:p>
    <w:p w:rsidR="0071203A" w:rsidRPr="004F241F" w:rsidRDefault="0071203A" w:rsidP="008617FD">
      <w:pPr>
        <w:rPr>
          <w:rFonts w:ascii="Arial" w:hAnsi="Arial" w:cs="Arial"/>
          <w:b/>
          <w:sz w:val="20"/>
          <w:szCs w:val="20"/>
        </w:rPr>
      </w:pPr>
    </w:p>
    <w:p w:rsidR="002F21E6" w:rsidRDefault="0071203A" w:rsidP="009141D4">
      <w:pPr>
        <w:numPr>
          <w:ilvl w:val="0"/>
          <w:numId w:val="9"/>
        </w:numPr>
        <w:pBdr>
          <w:bottom w:val="single" w:sz="12" w:space="1" w:color="auto"/>
        </w:pBdr>
        <w:rPr>
          <w:rFonts w:ascii="Arial" w:hAnsi="Arial" w:cs="Arial"/>
          <w:b/>
          <w:sz w:val="20"/>
          <w:szCs w:val="20"/>
        </w:rPr>
      </w:pPr>
      <w:r w:rsidRPr="008617FD">
        <w:rPr>
          <w:rFonts w:ascii="Arial" w:hAnsi="Arial" w:cs="Arial"/>
          <w:b/>
          <w:sz w:val="20"/>
          <w:szCs w:val="20"/>
        </w:rPr>
        <w:t>Describe a learning outcome at the program level and the assessment method used to measure student learning of that outcome.</w:t>
      </w:r>
      <w:r w:rsidRPr="0071203A">
        <w:rPr>
          <w:rFonts w:ascii="Arial" w:hAnsi="Arial" w:cs="Arial"/>
          <w:b/>
          <w:sz w:val="20"/>
          <w:szCs w:val="20"/>
        </w:rPr>
        <w:t xml:space="preserve"> </w:t>
      </w:r>
    </w:p>
    <w:p w:rsidR="002F21E6" w:rsidRDefault="002F21E6" w:rsidP="002F21E6">
      <w:pPr>
        <w:pBdr>
          <w:bottom w:val="single" w:sz="12" w:space="1" w:color="auto"/>
        </w:pBdr>
        <w:ind w:left="630"/>
        <w:rPr>
          <w:rFonts w:ascii="Arial" w:hAnsi="Arial" w:cs="Arial"/>
          <w:b/>
          <w:sz w:val="20"/>
          <w:szCs w:val="20"/>
        </w:rPr>
      </w:pPr>
    </w:p>
    <w:p w:rsidR="00E34A8B" w:rsidRDefault="0071203A" w:rsidP="002F21E6">
      <w:pPr>
        <w:numPr>
          <w:ilvl w:val="1"/>
          <w:numId w:val="9"/>
        </w:numPr>
        <w:pBdr>
          <w:bottom w:val="single" w:sz="12" w:space="1" w:color="auto"/>
        </w:pBdr>
        <w:rPr>
          <w:rFonts w:ascii="Arial" w:hAnsi="Arial" w:cs="Arial"/>
          <w:b/>
          <w:sz w:val="20"/>
          <w:szCs w:val="20"/>
        </w:rPr>
      </w:pPr>
      <w:r>
        <w:rPr>
          <w:rFonts w:ascii="Arial" w:hAnsi="Arial" w:cs="Arial"/>
          <w:b/>
          <w:sz w:val="20"/>
          <w:szCs w:val="20"/>
        </w:rPr>
        <w:t>Per approved USED objectives…and aligned…Accountability/Assessment – student educational progress tracked b</w:t>
      </w:r>
      <w:r w:rsidR="000B6503">
        <w:rPr>
          <w:rFonts w:ascii="Arial" w:hAnsi="Arial" w:cs="Arial"/>
          <w:b/>
          <w:sz w:val="20"/>
          <w:szCs w:val="20"/>
        </w:rPr>
        <w:t>y individual student based on</w:t>
      </w:r>
      <w:r>
        <w:rPr>
          <w:rFonts w:ascii="Arial" w:hAnsi="Arial" w:cs="Arial"/>
          <w:b/>
          <w:sz w:val="20"/>
          <w:szCs w:val="20"/>
        </w:rPr>
        <w:t xml:space="preserve"> frequency of use of programs/services and correlated with academic progress criteria (GPA, attendance, grades, program/course completions, etc.)</w:t>
      </w:r>
    </w:p>
    <w:p w:rsidR="009141D4" w:rsidRDefault="009141D4" w:rsidP="009141D4">
      <w:pPr>
        <w:pBdr>
          <w:bottom w:val="single" w:sz="12" w:space="1" w:color="auto"/>
        </w:pBdr>
        <w:rPr>
          <w:rFonts w:ascii="Arial" w:hAnsi="Arial" w:cs="Arial"/>
          <w:b/>
          <w:sz w:val="20"/>
          <w:szCs w:val="20"/>
        </w:rPr>
      </w:pPr>
    </w:p>
    <w:p w:rsidR="00E34A8B" w:rsidRDefault="009141D4" w:rsidP="009141D4">
      <w:pPr>
        <w:numPr>
          <w:ilvl w:val="0"/>
          <w:numId w:val="9"/>
        </w:numPr>
        <w:pBdr>
          <w:bottom w:val="single" w:sz="12" w:space="1" w:color="auto"/>
        </w:pBdr>
        <w:rPr>
          <w:rFonts w:ascii="Arial" w:hAnsi="Arial" w:cs="Arial"/>
          <w:b/>
          <w:sz w:val="20"/>
          <w:szCs w:val="20"/>
        </w:rPr>
      </w:pPr>
      <w:r>
        <w:rPr>
          <w:rFonts w:ascii="Arial" w:hAnsi="Arial" w:cs="Arial"/>
          <w:b/>
          <w:sz w:val="20"/>
          <w:szCs w:val="20"/>
        </w:rPr>
        <w:t xml:space="preserve"> </w:t>
      </w:r>
      <w:r w:rsidR="00C038E4">
        <w:rPr>
          <w:rFonts w:ascii="Arial" w:hAnsi="Arial" w:cs="Arial"/>
          <w:b/>
          <w:sz w:val="20"/>
          <w:szCs w:val="20"/>
        </w:rPr>
        <w:t xml:space="preserve">Describe </w:t>
      </w:r>
      <w:r w:rsidR="00517D00">
        <w:rPr>
          <w:rFonts w:ascii="Arial" w:hAnsi="Arial" w:cs="Arial"/>
          <w:b/>
          <w:sz w:val="20"/>
          <w:szCs w:val="20"/>
        </w:rPr>
        <w:t xml:space="preserve">a learning outcome that is difficult to assess. </w:t>
      </w:r>
      <w:r w:rsidR="00F007D6">
        <w:rPr>
          <w:rFonts w:ascii="Arial" w:hAnsi="Arial" w:cs="Arial"/>
          <w:b/>
          <w:sz w:val="20"/>
          <w:szCs w:val="20"/>
        </w:rPr>
        <w:t xml:space="preserve">  </w:t>
      </w:r>
    </w:p>
    <w:p w:rsidR="002F21E6" w:rsidRPr="009141D4" w:rsidRDefault="002F21E6" w:rsidP="002F21E6">
      <w:pPr>
        <w:numPr>
          <w:ilvl w:val="1"/>
          <w:numId w:val="9"/>
        </w:numPr>
        <w:pBdr>
          <w:bottom w:val="single" w:sz="12" w:space="1" w:color="auto"/>
        </w:pBdr>
        <w:rPr>
          <w:rFonts w:ascii="Arial" w:hAnsi="Arial" w:cs="Arial"/>
          <w:b/>
          <w:sz w:val="20"/>
          <w:szCs w:val="20"/>
        </w:rPr>
      </w:pPr>
      <w:r>
        <w:rPr>
          <w:rFonts w:ascii="Arial" w:hAnsi="Arial" w:cs="Arial"/>
          <w:b/>
          <w:sz w:val="20"/>
          <w:szCs w:val="20"/>
        </w:rPr>
        <w:t>N/A</w:t>
      </w:r>
    </w:p>
    <w:p w:rsidR="00E34A8B" w:rsidRDefault="00E34A8B" w:rsidP="008617FD">
      <w:pPr>
        <w:rPr>
          <w:rFonts w:ascii="Arial" w:hAnsi="Arial" w:cs="Arial"/>
          <w:b/>
          <w:sz w:val="20"/>
          <w:szCs w:val="20"/>
        </w:rPr>
      </w:pPr>
    </w:p>
    <w:p w:rsidR="00C948EA" w:rsidRDefault="00E34A8B" w:rsidP="008617FD">
      <w:pPr>
        <w:rPr>
          <w:rFonts w:ascii="Arial" w:hAnsi="Arial" w:cs="Arial"/>
          <w:b/>
          <w:sz w:val="20"/>
          <w:szCs w:val="20"/>
        </w:rPr>
      </w:pPr>
      <w:r>
        <w:rPr>
          <w:rFonts w:ascii="Arial" w:hAnsi="Arial" w:cs="Arial"/>
          <w:b/>
          <w:sz w:val="20"/>
          <w:szCs w:val="20"/>
        </w:rPr>
        <w:t>7</w:t>
      </w:r>
      <w:r w:rsidR="008617FD">
        <w:rPr>
          <w:rFonts w:ascii="Arial" w:hAnsi="Arial" w:cs="Arial"/>
          <w:b/>
          <w:sz w:val="20"/>
          <w:szCs w:val="20"/>
        </w:rPr>
        <w:t xml:space="preserve">. </w:t>
      </w:r>
      <w:r>
        <w:rPr>
          <w:rFonts w:ascii="Arial" w:hAnsi="Arial" w:cs="Arial"/>
          <w:b/>
          <w:sz w:val="20"/>
          <w:szCs w:val="20"/>
        </w:rPr>
        <w:t xml:space="preserve"> </w:t>
      </w:r>
      <w:r w:rsidR="008617FD">
        <w:rPr>
          <w:rFonts w:ascii="Arial" w:hAnsi="Arial" w:cs="Arial"/>
          <w:b/>
          <w:sz w:val="20"/>
          <w:szCs w:val="20"/>
        </w:rPr>
        <w:t>Describe</w:t>
      </w:r>
      <w:r w:rsidR="00F007D6">
        <w:rPr>
          <w:rFonts w:ascii="Arial" w:hAnsi="Arial" w:cs="Arial"/>
          <w:b/>
          <w:sz w:val="20"/>
          <w:szCs w:val="20"/>
        </w:rPr>
        <w:t xml:space="preserve"> a department </w:t>
      </w:r>
      <w:r w:rsidR="00517D00">
        <w:rPr>
          <w:rFonts w:ascii="Arial" w:hAnsi="Arial" w:cs="Arial"/>
          <w:b/>
          <w:sz w:val="20"/>
          <w:szCs w:val="20"/>
        </w:rPr>
        <w:t xml:space="preserve">accomplishment that </w:t>
      </w:r>
      <w:r w:rsidR="00F007D6">
        <w:rPr>
          <w:rFonts w:ascii="Arial" w:hAnsi="Arial" w:cs="Arial"/>
          <w:b/>
          <w:sz w:val="20"/>
          <w:szCs w:val="20"/>
        </w:rPr>
        <w:t xml:space="preserve">you would like to share </w:t>
      </w:r>
      <w:r w:rsidR="00517D00">
        <w:rPr>
          <w:rFonts w:ascii="Arial" w:hAnsi="Arial" w:cs="Arial"/>
          <w:b/>
          <w:sz w:val="20"/>
          <w:szCs w:val="20"/>
        </w:rPr>
        <w:t>with the college community.</w:t>
      </w:r>
    </w:p>
    <w:p w:rsidR="00517D00" w:rsidRDefault="00517D00" w:rsidP="00517D00">
      <w:pPr>
        <w:ind w:left="360"/>
        <w:rPr>
          <w:rFonts w:ascii="Arial" w:hAnsi="Arial" w:cs="Arial"/>
          <w:b/>
          <w:sz w:val="20"/>
          <w:szCs w:val="20"/>
        </w:rPr>
      </w:pPr>
    </w:p>
    <w:p w:rsidR="00220ECD" w:rsidRDefault="00220ECD" w:rsidP="00517D00">
      <w:pPr>
        <w:ind w:left="360"/>
        <w:rPr>
          <w:rFonts w:ascii="Arial" w:hAnsi="Arial" w:cs="Arial"/>
          <w:b/>
          <w:sz w:val="20"/>
          <w:szCs w:val="20"/>
        </w:rPr>
      </w:pPr>
      <w:r>
        <w:rPr>
          <w:rFonts w:ascii="Arial" w:hAnsi="Arial" w:cs="Arial"/>
          <w:b/>
          <w:sz w:val="20"/>
          <w:szCs w:val="20"/>
        </w:rPr>
        <w:t>The Grant Funded Student Programs department</w:t>
      </w:r>
      <w:r w:rsidR="00A40A13">
        <w:rPr>
          <w:rFonts w:ascii="Arial" w:hAnsi="Arial" w:cs="Arial"/>
          <w:b/>
          <w:sz w:val="20"/>
          <w:szCs w:val="20"/>
        </w:rPr>
        <w:t xml:space="preserve">’s </w:t>
      </w:r>
      <w:r>
        <w:rPr>
          <w:rFonts w:ascii="Arial" w:hAnsi="Arial" w:cs="Arial"/>
          <w:b/>
          <w:sz w:val="20"/>
          <w:szCs w:val="20"/>
        </w:rPr>
        <w:t xml:space="preserve">school and community </w:t>
      </w:r>
      <w:r w:rsidR="00AC6F93">
        <w:rPr>
          <w:rFonts w:ascii="Arial" w:hAnsi="Arial" w:cs="Arial"/>
          <w:b/>
          <w:sz w:val="20"/>
          <w:szCs w:val="20"/>
        </w:rPr>
        <w:t xml:space="preserve">educational </w:t>
      </w:r>
      <w:r>
        <w:rPr>
          <w:rFonts w:ascii="Arial" w:hAnsi="Arial" w:cs="Arial"/>
          <w:b/>
          <w:sz w:val="20"/>
          <w:szCs w:val="20"/>
        </w:rPr>
        <w:t xml:space="preserve">outreach </w:t>
      </w:r>
      <w:r w:rsidR="00AC6F93">
        <w:rPr>
          <w:rFonts w:ascii="Arial" w:hAnsi="Arial" w:cs="Arial"/>
          <w:b/>
          <w:sz w:val="20"/>
          <w:szCs w:val="20"/>
        </w:rPr>
        <w:t xml:space="preserve">(K-12) </w:t>
      </w:r>
      <w:r>
        <w:rPr>
          <w:rFonts w:ascii="Arial" w:hAnsi="Arial" w:cs="Arial"/>
          <w:b/>
          <w:sz w:val="20"/>
          <w:szCs w:val="20"/>
        </w:rPr>
        <w:t>programs, services, activities, events, and initi</w:t>
      </w:r>
      <w:r w:rsidR="00AC6F93">
        <w:rPr>
          <w:rFonts w:ascii="Arial" w:hAnsi="Arial" w:cs="Arial"/>
          <w:b/>
          <w:sz w:val="20"/>
          <w:szCs w:val="20"/>
        </w:rPr>
        <w:t>atives over the past 8 years…have</w:t>
      </w:r>
      <w:r>
        <w:rPr>
          <w:rFonts w:ascii="Arial" w:hAnsi="Arial" w:cs="Arial"/>
          <w:b/>
          <w:sz w:val="20"/>
          <w:szCs w:val="20"/>
        </w:rPr>
        <w:t xml:space="preserve"> led to more </w:t>
      </w:r>
      <w:r w:rsidR="00AC6F93">
        <w:rPr>
          <w:rFonts w:ascii="Arial" w:hAnsi="Arial" w:cs="Arial"/>
          <w:b/>
          <w:sz w:val="20"/>
          <w:szCs w:val="20"/>
        </w:rPr>
        <w:t xml:space="preserve">academically prepared students/college ready students (with higher college level entry courses, especially in Math, English and Reading), and less remediation among Palomar College enrollees from GFSPs educational outreach programs, </w:t>
      </w:r>
      <w:r w:rsidR="00AC6F93">
        <w:rPr>
          <w:rFonts w:ascii="Arial" w:hAnsi="Arial" w:cs="Arial"/>
          <w:b/>
          <w:sz w:val="20"/>
          <w:szCs w:val="20"/>
        </w:rPr>
        <w:lastRenderedPageBreak/>
        <w:t xml:space="preserve">especially among </w:t>
      </w:r>
      <w:r>
        <w:rPr>
          <w:rFonts w:ascii="Arial" w:hAnsi="Arial" w:cs="Arial"/>
          <w:b/>
          <w:sz w:val="20"/>
          <w:szCs w:val="20"/>
        </w:rPr>
        <w:t xml:space="preserve">Hispanic/Latino students, </w:t>
      </w:r>
      <w:r w:rsidR="00AC6F93">
        <w:rPr>
          <w:rFonts w:ascii="Arial" w:hAnsi="Arial" w:cs="Arial"/>
          <w:b/>
          <w:sz w:val="20"/>
          <w:szCs w:val="20"/>
        </w:rPr>
        <w:t xml:space="preserve">and Low-Income, and First-Generation college students - </w:t>
      </w:r>
      <w:r>
        <w:rPr>
          <w:rFonts w:ascii="Arial" w:hAnsi="Arial" w:cs="Arial"/>
          <w:b/>
          <w:sz w:val="20"/>
          <w:szCs w:val="20"/>
        </w:rPr>
        <w:t>who are better prepared for</w:t>
      </w:r>
      <w:r w:rsidR="00AC6F93">
        <w:rPr>
          <w:rFonts w:ascii="Arial" w:hAnsi="Arial" w:cs="Arial"/>
          <w:b/>
          <w:sz w:val="20"/>
          <w:szCs w:val="20"/>
        </w:rPr>
        <w:t xml:space="preserve"> college success – with increased persistence, retention, course completion, higher GPAs, and graduation/transfer </w:t>
      </w:r>
      <w:r>
        <w:rPr>
          <w:rFonts w:ascii="Arial" w:hAnsi="Arial" w:cs="Arial"/>
          <w:b/>
          <w:sz w:val="20"/>
          <w:szCs w:val="20"/>
        </w:rPr>
        <w:t xml:space="preserve">from Palomar College.  </w:t>
      </w:r>
    </w:p>
    <w:p w:rsidR="00F5283B" w:rsidRDefault="00F5283B" w:rsidP="008617FD">
      <w:pPr>
        <w:rPr>
          <w:rFonts w:ascii="Arial" w:hAnsi="Arial" w:cs="Arial"/>
          <w:b/>
          <w:sz w:val="20"/>
          <w:szCs w:val="20"/>
        </w:rPr>
      </w:pPr>
    </w:p>
    <w:p w:rsidR="00F5283B" w:rsidRDefault="00F5283B" w:rsidP="008617FD">
      <w:pPr>
        <w:rPr>
          <w:rFonts w:ascii="Arial" w:hAnsi="Arial" w:cs="Arial"/>
          <w:b/>
          <w:sz w:val="20"/>
          <w:szCs w:val="20"/>
        </w:rPr>
      </w:pPr>
    </w:p>
    <w:p w:rsidR="00517D00" w:rsidRDefault="008617FD" w:rsidP="008617FD">
      <w:pPr>
        <w:rPr>
          <w:rFonts w:ascii="Arial" w:hAnsi="Arial" w:cs="Arial"/>
          <w:b/>
          <w:sz w:val="20"/>
          <w:szCs w:val="20"/>
        </w:rPr>
      </w:pPr>
      <w:r>
        <w:rPr>
          <w:rFonts w:ascii="Arial" w:hAnsi="Arial" w:cs="Arial"/>
          <w:b/>
          <w:sz w:val="20"/>
          <w:szCs w:val="20"/>
        </w:rPr>
        <w:t>8. Are</w:t>
      </w:r>
      <w:r w:rsidR="00517D00">
        <w:rPr>
          <w:rFonts w:ascii="Arial" w:hAnsi="Arial" w:cs="Arial"/>
          <w:b/>
          <w:sz w:val="20"/>
          <w:szCs w:val="20"/>
        </w:rPr>
        <w:t xml:space="preserve"> there other resources </w:t>
      </w:r>
      <w:r w:rsidR="00F007D6">
        <w:rPr>
          <w:rFonts w:ascii="Arial" w:hAnsi="Arial" w:cs="Arial"/>
          <w:b/>
          <w:sz w:val="20"/>
          <w:szCs w:val="20"/>
        </w:rPr>
        <w:t xml:space="preserve">(including data) that you </w:t>
      </w:r>
      <w:r w:rsidR="00517D00">
        <w:rPr>
          <w:rFonts w:ascii="Arial" w:hAnsi="Arial" w:cs="Arial"/>
          <w:b/>
          <w:sz w:val="20"/>
          <w:szCs w:val="20"/>
        </w:rPr>
        <w:t xml:space="preserve">need to </w:t>
      </w:r>
      <w:r w:rsidR="00F007D6">
        <w:rPr>
          <w:rFonts w:ascii="Arial" w:hAnsi="Arial" w:cs="Arial"/>
          <w:b/>
          <w:sz w:val="20"/>
          <w:szCs w:val="20"/>
        </w:rPr>
        <w:t>complete your</w:t>
      </w:r>
      <w:r w:rsidR="004F241F">
        <w:rPr>
          <w:rFonts w:ascii="Arial" w:hAnsi="Arial" w:cs="Arial"/>
          <w:b/>
          <w:sz w:val="20"/>
          <w:szCs w:val="20"/>
        </w:rPr>
        <w:t xml:space="preserve"> department</w:t>
      </w:r>
      <w:r w:rsidR="00413CC3" w:rsidRPr="004F241F">
        <w:rPr>
          <w:rFonts w:ascii="Arial" w:hAnsi="Arial" w:cs="Arial"/>
          <w:b/>
          <w:strike/>
          <w:sz w:val="20"/>
          <w:szCs w:val="20"/>
        </w:rPr>
        <w:t>/</w:t>
      </w:r>
      <w:r w:rsidR="00413CC3" w:rsidRPr="004F241F">
        <w:rPr>
          <w:rFonts w:ascii="Arial" w:hAnsi="Arial" w:cs="Arial"/>
          <w:b/>
          <w:sz w:val="20"/>
          <w:szCs w:val="20"/>
        </w:rPr>
        <w:t>discipline</w:t>
      </w:r>
      <w:r w:rsidR="00517D00" w:rsidRPr="004F241F">
        <w:rPr>
          <w:rFonts w:ascii="Arial" w:hAnsi="Arial" w:cs="Arial"/>
          <w:b/>
          <w:sz w:val="20"/>
          <w:szCs w:val="20"/>
        </w:rPr>
        <w:t xml:space="preserve"> </w:t>
      </w:r>
      <w:r w:rsidR="00F007D6">
        <w:rPr>
          <w:rFonts w:ascii="Arial" w:hAnsi="Arial" w:cs="Arial"/>
          <w:b/>
          <w:sz w:val="20"/>
          <w:szCs w:val="20"/>
        </w:rPr>
        <w:t>review and planning</w:t>
      </w:r>
      <w:r w:rsidR="00517D00">
        <w:rPr>
          <w:rFonts w:ascii="Arial" w:hAnsi="Arial" w:cs="Arial"/>
          <w:b/>
          <w:sz w:val="20"/>
          <w:szCs w:val="20"/>
        </w:rPr>
        <w:t>?</w:t>
      </w:r>
    </w:p>
    <w:p w:rsidR="009E1E07" w:rsidRDefault="009E1E07" w:rsidP="008617FD">
      <w:pPr>
        <w:rPr>
          <w:rFonts w:ascii="Arial" w:hAnsi="Arial" w:cs="Arial"/>
          <w:b/>
          <w:sz w:val="20"/>
          <w:szCs w:val="20"/>
        </w:rPr>
      </w:pPr>
    </w:p>
    <w:p w:rsidR="008B69DF" w:rsidRDefault="009E1E07" w:rsidP="009E1E07">
      <w:pPr>
        <w:rPr>
          <w:rFonts w:ascii="Arial" w:hAnsi="Arial" w:cs="Arial"/>
          <w:b/>
          <w:sz w:val="20"/>
          <w:szCs w:val="20"/>
        </w:rPr>
      </w:pPr>
      <w:r>
        <w:rPr>
          <w:rFonts w:ascii="Arial" w:hAnsi="Arial" w:cs="Arial"/>
          <w:b/>
          <w:sz w:val="20"/>
          <w:szCs w:val="20"/>
        </w:rPr>
        <w:t>The Grant Funded Student Programs use federally approved databases with outside vendors:  Upward Bound and Student Support Services use StudentAccess; Educational Opportunity Center uses DataWeb; and GEAR UP uses COMPASS with CoBro Consulting.  In addition, the TRIO SSS Program uses the Palomar College PeopleSoft database and modules, especially for Counseling and Student data.</w:t>
      </w:r>
      <w:r w:rsidR="00973E01">
        <w:rPr>
          <w:rFonts w:ascii="Arial" w:hAnsi="Arial" w:cs="Arial"/>
          <w:b/>
          <w:sz w:val="20"/>
          <w:szCs w:val="20"/>
        </w:rPr>
        <w:t xml:space="preserve">  </w:t>
      </w:r>
    </w:p>
    <w:p w:rsidR="009E1E07" w:rsidRDefault="00973E01" w:rsidP="009E1E07">
      <w:pPr>
        <w:rPr>
          <w:rFonts w:ascii="Arial" w:hAnsi="Arial" w:cs="Arial"/>
          <w:b/>
          <w:sz w:val="20"/>
          <w:szCs w:val="20"/>
        </w:rPr>
      </w:pPr>
      <w:r>
        <w:rPr>
          <w:rFonts w:ascii="Arial" w:hAnsi="Arial" w:cs="Arial"/>
          <w:b/>
          <w:sz w:val="20"/>
          <w:szCs w:val="20"/>
        </w:rPr>
        <w:t>Data from Enrollment Services and Institutional Research and planning, is for comparative data, and for researching and writing new/other grants is necessary.</w:t>
      </w:r>
    </w:p>
    <w:p w:rsidR="008B69DF" w:rsidRDefault="008B69DF" w:rsidP="009E1E07">
      <w:pPr>
        <w:rPr>
          <w:rFonts w:ascii="Arial" w:hAnsi="Arial" w:cs="Arial"/>
          <w:b/>
          <w:sz w:val="20"/>
          <w:szCs w:val="20"/>
        </w:rPr>
      </w:pPr>
      <w:r>
        <w:rPr>
          <w:rFonts w:ascii="Arial" w:hAnsi="Arial" w:cs="Arial"/>
          <w:b/>
          <w:sz w:val="20"/>
          <w:szCs w:val="20"/>
        </w:rPr>
        <w:t xml:space="preserve">As new HEOA (Higher Education Opportunity Act) federal and state-block (ARRA and Stimulus) funding and grants continues to produce major changes in old grant programs and brand new funding and grant opportunities, </w:t>
      </w:r>
      <w:r w:rsidR="00205A10">
        <w:rPr>
          <w:rFonts w:ascii="Arial" w:hAnsi="Arial" w:cs="Arial"/>
          <w:b/>
          <w:sz w:val="20"/>
          <w:szCs w:val="20"/>
        </w:rPr>
        <w:t>resources, such as – funding for grant writers and editors, funds to attend grant writing and technical proposal writing workshops, and staff time to support the writing processes – will be needed.</w:t>
      </w:r>
    </w:p>
    <w:p w:rsidR="00517D00" w:rsidRDefault="00CD1388" w:rsidP="00517D00">
      <w:pPr>
        <w:ind w:left="360"/>
        <w:rPr>
          <w:rFonts w:ascii="Arial" w:hAnsi="Arial" w:cs="Arial"/>
          <w:b/>
          <w:sz w:val="20"/>
          <w:szCs w:val="20"/>
        </w:rPr>
      </w:pPr>
      <w:r>
        <w:rPr>
          <w:rFonts w:ascii="Arial" w:hAnsi="Arial" w:cs="Arial"/>
          <w:b/>
          <w:sz w:val="20"/>
          <w:szCs w:val="20"/>
        </w:rPr>
        <w:br w:type="page"/>
      </w:r>
    </w:p>
    <w:p w:rsidR="00D55D37" w:rsidRDefault="00D55D37" w:rsidP="0085466C">
      <w:pPr>
        <w:pStyle w:val="Heading1"/>
        <w:rPr>
          <w:rFonts w:ascii="Arial" w:hAnsi="Arial" w:cs="Arial"/>
          <w:sz w:val="22"/>
          <w:szCs w:val="22"/>
        </w:rPr>
      </w:pPr>
      <w:r w:rsidRPr="00A95BB5">
        <w:rPr>
          <w:rFonts w:ascii="Arial" w:hAnsi="Arial" w:cs="Arial"/>
          <w:sz w:val="22"/>
          <w:szCs w:val="22"/>
        </w:rPr>
        <w:t>For programs with an external accreditation</w:t>
      </w:r>
      <w:r w:rsidR="004F241F" w:rsidRPr="00A95BB5">
        <w:rPr>
          <w:rFonts w:ascii="Arial" w:hAnsi="Arial" w:cs="Arial"/>
          <w:sz w:val="22"/>
          <w:szCs w:val="22"/>
        </w:rPr>
        <w:t>/program review</w:t>
      </w:r>
      <w:r w:rsidRPr="00A95BB5">
        <w:rPr>
          <w:rFonts w:ascii="Arial" w:hAnsi="Arial" w:cs="Arial"/>
          <w:sz w:val="22"/>
          <w:szCs w:val="22"/>
        </w:rPr>
        <w:t>, indicate the date of the last accreditation visit and discuss recommendations and progress made on the recommendations.</w:t>
      </w:r>
    </w:p>
    <w:p w:rsidR="00A95BB5" w:rsidRPr="00A95BB5" w:rsidRDefault="00A95BB5" w:rsidP="00A95BB5"/>
    <w:p w:rsidR="00D55D37" w:rsidRDefault="00220ECD" w:rsidP="00E34A8B">
      <w:pPr>
        <w:ind w:left="360"/>
        <w:rPr>
          <w:rFonts w:ascii="Arial" w:hAnsi="Arial" w:cs="Arial"/>
          <w:b/>
          <w:sz w:val="20"/>
          <w:szCs w:val="20"/>
        </w:rPr>
      </w:pPr>
      <w:r>
        <w:rPr>
          <w:rFonts w:ascii="Arial" w:hAnsi="Arial" w:cs="Arial"/>
          <w:b/>
          <w:sz w:val="20"/>
          <w:szCs w:val="20"/>
        </w:rPr>
        <w:t>United States Department of Education – annually reviewed and funde</w:t>
      </w:r>
      <w:r w:rsidR="00542CA3">
        <w:rPr>
          <w:rFonts w:ascii="Arial" w:hAnsi="Arial" w:cs="Arial"/>
          <w:b/>
          <w:sz w:val="20"/>
          <w:szCs w:val="20"/>
        </w:rPr>
        <w:t xml:space="preserve">d, within grant cycles (4, 5, </w:t>
      </w:r>
      <w:r>
        <w:rPr>
          <w:rFonts w:ascii="Arial" w:hAnsi="Arial" w:cs="Arial"/>
          <w:b/>
          <w:sz w:val="20"/>
          <w:szCs w:val="20"/>
        </w:rPr>
        <w:t xml:space="preserve">6 </w:t>
      </w:r>
      <w:r w:rsidR="00542CA3">
        <w:rPr>
          <w:rFonts w:ascii="Arial" w:hAnsi="Arial" w:cs="Arial"/>
          <w:b/>
          <w:sz w:val="20"/>
          <w:szCs w:val="20"/>
        </w:rPr>
        <w:t xml:space="preserve">or 7 </w:t>
      </w:r>
      <w:r>
        <w:rPr>
          <w:rFonts w:ascii="Arial" w:hAnsi="Arial" w:cs="Arial"/>
          <w:b/>
          <w:sz w:val="20"/>
          <w:szCs w:val="20"/>
        </w:rPr>
        <w:t xml:space="preserve">years, depending on </w:t>
      </w:r>
      <w:r w:rsidR="00542CA3">
        <w:rPr>
          <w:rFonts w:ascii="Arial" w:hAnsi="Arial" w:cs="Arial"/>
          <w:b/>
          <w:sz w:val="20"/>
          <w:szCs w:val="20"/>
        </w:rPr>
        <w:t xml:space="preserve">which </w:t>
      </w:r>
      <w:r>
        <w:rPr>
          <w:rFonts w:ascii="Arial" w:hAnsi="Arial" w:cs="Arial"/>
          <w:b/>
          <w:sz w:val="20"/>
          <w:szCs w:val="20"/>
        </w:rPr>
        <w:t>grant)…all recommendations/any made must be met, and are, to be refunded, annually, and to receive Prior Experience Points (PE Points</w:t>
      </w:r>
      <w:r w:rsidR="00542CA3">
        <w:rPr>
          <w:rFonts w:ascii="Arial" w:hAnsi="Arial" w:cs="Arial"/>
          <w:b/>
          <w:sz w:val="20"/>
          <w:szCs w:val="20"/>
        </w:rPr>
        <w:t xml:space="preserve"> – for TRIO Programs grants</w:t>
      </w:r>
      <w:r>
        <w:rPr>
          <w:rFonts w:ascii="Arial" w:hAnsi="Arial" w:cs="Arial"/>
          <w:b/>
          <w:sz w:val="20"/>
          <w:szCs w:val="20"/>
        </w:rPr>
        <w:t xml:space="preserve">) to apply to refunding and </w:t>
      </w:r>
      <w:r w:rsidR="00542CA3">
        <w:rPr>
          <w:rFonts w:ascii="Arial" w:hAnsi="Arial" w:cs="Arial"/>
          <w:b/>
          <w:sz w:val="20"/>
          <w:szCs w:val="20"/>
        </w:rPr>
        <w:t xml:space="preserve">the </w:t>
      </w:r>
      <w:r>
        <w:rPr>
          <w:rFonts w:ascii="Arial" w:hAnsi="Arial" w:cs="Arial"/>
          <w:b/>
          <w:sz w:val="20"/>
          <w:szCs w:val="20"/>
        </w:rPr>
        <w:t>competition in subsequent renewal applica</w:t>
      </w:r>
      <w:r w:rsidR="00542CA3">
        <w:rPr>
          <w:rFonts w:ascii="Arial" w:hAnsi="Arial" w:cs="Arial"/>
          <w:b/>
          <w:sz w:val="20"/>
          <w:szCs w:val="20"/>
        </w:rPr>
        <w:t>tion cycles.  The reports are all always submitted, annually, on time, and the objectives for each report</w:t>
      </w:r>
      <w:r>
        <w:rPr>
          <w:rFonts w:ascii="Arial" w:hAnsi="Arial" w:cs="Arial"/>
          <w:b/>
          <w:sz w:val="20"/>
          <w:szCs w:val="20"/>
        </w:rPr>
        <w:t xml:space="preserve"> are all alway</w:t>
      </w:r>
      <w:r w:rsidR="00542CA3">
        <w:rPr>
          <w:rFonts w:ascii="Arial" w:hAnsi="Arial" w:cs="Arial"/>
          <w:b/>
          <w:sz w:val="20"/>
          <w:szCs w:val="20"/>
        </w:rPr>
        <w:t>s met/achieved, and/or exceeded, and the annual funding for each grant/cycle is provided by the U.S. Department of Education.</w:t>
      </w:r>
    </w:p>
    <w:p w:rsidR="00D55D37" w:rsidRDefault="00D55D37" w:rsidP="00D55D37">
      <w:pPr>
        <w:ind w:left="720"/>
        <w:rPr>
          <w:rFonts w:ascii="Arial" w:hAnsi="Arial" w:cs="Arial"/>
          <w:b/>
          <w:sz w:val="20"/>
          <w:szCs w:val="20"/>
        </w:rPr>
      </w:pPr>
    </w:p>
    <w:p w:rsidR="00517D00" w:rsidRDefault="008617FD" w:rsidP="008617FD">
      <w:pPr>
        <w:rPr>
          <w:rFonts w:ascii="Arial" w:hAnsi="Arial" w:cs="Arial"/>
          <w:b/>
          <w:sz w:val="20"/>
          <w:szCs w:val="20"/>
        </w:rPr>
      </w:pPr>
      <w:r>
        <w:rPr>
          <w:rFonts w:ascii="Arial" w:hAnsi="Arial" w:cs="Arial"/>
          <w:b/>
          <w:sz w:val="20"/>
          <w:szCs w:val="20"/>
        </w:rPr>
        <w:t>9. Other</w:t>
      </w:r>
      <w:r w:rsidR="00517D00">
        <w:rPr>
          <w:rFonts w:ascii="Arial" w:hAnsi="Arial" w:cs="Arial"/>
          <w:b/>
          <w:sz w:val="20"/>
          <w:szCs w:val="20"/>
        </w:rPr>
        <w:t xml:space="preserve"> comments, recommendations</w:t>
      </w:r>
    </w:p>
    <w:p w:rsidR="00517D00" w:rsidRDefault="00517D00" w:rsidP="00517D00">
      <w:pPr>
        <w:ind w:left="360"/>
        <w:rPr>
          <w:rFonts w:ascii="Arial" w:hAnsi="Arial" w:cs="Arial"/>
          <w:b/>
          <w:sz w:val="20"/>
          <w:szCs w:val="20"/>
        </w:rPr>
      </w:pPr>
    </w:p>
    <w:p w:rsidR="006E1145" w:rsidRDefault="006E1145" w:rsidP="00517D00">
      <w:pPr>
        <w:ind w:left="360"/>
        <w:rPr>
          <w:rFonts w:ascii="Arial" w:hAnsi="Arial" w:cs="Arial"/>
          <w:b/>
          <w:sz w:val="20"/>
          <w:szCs w:val="20"/>
        </w:rPr>
      </w:pPr>
      <w:r>
        <w:rPr>
          <w:rFonts w:ascii="Arial" w:hAnsi="Arial" w:cs="Arial"/>
          <w:b/>
          <w:sz w:val="20"/>
          <w:szCs w:val="20"/>
        </w:rPr>
        <w:t xml:space="preserve">Palomar College Grant Funded Student Programs are model outreach and </w:t>
      </w:r>
      <w:r w:rsidR="000D7DB1">
        <w:rPr>
          <w:rFonts w:ascii="Arial" w:hAnsi="Arial" w:cs="Arial"/>
          <w:b/>
          <w:sz w:val="20"/>
          <w:szCs w:val="20"/>
        </w:rPr>
        <w:t xml:space="preserve">proven </w:t>
      </w:r>
      <w:r>
        <w:rPr>
          <w:rFonts w:ascii="Arial" w:hAnsi="Arial" w:cs="Arial"/>
          <w:b/>
          <w:sz w:val="20"/>
          <w:szCs w:val="20"/>
        </w:rPr>
        <w:t>retention programs (as recognized statewide</w:t>
      </w:r>
      <w:r w:rsidR="000D7DB1">
        <w:rPr>
          <w:rFonts w:ascii="Arial" w:hAnsi="Arial" w:cs="Arial"/>
          <w:b/>
          <w:sz w:val="20"/>
          <w:szCs w:val="20"/>
        </w:rPr>
        <w:t>, regionally,</w:t>
      </w:r>
      <w:r>
        <w:rPr>
          <w:rFonts w:ascii="Arial" w:hAnsi="Arial" w:cs="Arial"/>
          <w:b/>
          <w:sz w:val="20"/>
          <w:szCs w:val="20"/>
        </w:rPr>
        <w:t xml:space="preserve"> and nationally) that can serve as models – for our own PCCD efforts and new initiatives of the same (for outreach and retention).  GFSPs also has highly effective community and local k-12 partnerships, as well as partnership grants, programs, and community events with San Diego/North County businesses, non-profits, corporations, and community groups.</w:t>
      </w:r>
    </w:p>
    <w:p w:rsidR="006E1145" w:rsidRDefault="006E1145" w:rsidP="00517D00">
      <w:pPr>
        <w:ind w:left="360"/>
        <w:rPr>
          <w:rFonts w:ascii="Arial" w:hAnsi="Arial" w:cs="Arial"/>
          <w:b/>
          <w:sz w:val="20"/>
          <w:szCs w:val="20"/>
        </w:rPr>
      </w:pPr>
      <w:r>
        <w:rPr>
          <w:rFonts w:ascii="Arial" w:hAnsi="Arial" w:cs="Arial"/>
          <w:b/>
          <w:sz w:val="20"/>
          <w:szCs w:val="20"/>
        </w:rPr>
        <w:t>Palomar College Grant Funded Student Programs needs to expand, grow, and develop, with more grants and more partnerships.  The GFSPs can also help the college’s various departments, especially in Student Services to do the same.</w:t>
      </w:r>
    </w:p>
    <w:p w:rsidR="008617FD" w:rsidRDefault="008617FD" w:rsidP="008617FD">
      <w:pPr>
        <w:rPr>
          <w:rFonts w:ascii="Arial" w:hAnsi="Arial" w:cs="Arial"/>
          <w:b/>
          <w:sz w:val="20"/>
          <w:szCs w:val="20"/>
        </w:rPr>
      </w:pPr>
    </w:p>
    <w:p w:rsidR="008617FD" w:rsidRDefault="008617FD" w:rsidP="008617FD">
      <w:pPr>
        <w:rPr>
          <w:rFonts w:ascii="Arial" w:hAnsi="Arial" w:cs="Arial"/>
          <w:b/>
          <w:sz w:val="20"/>
          <w:szCs w:val="20"/>
        </w:rPr>
      </w:pPr>
    </w:p>
    <w:p w:rsidR="008617FD" w:rsidRDefault="00517D00" w:rsidP="008617FD">
      <w:pPr>
        <w:rPr>
          <w:rFonts w:ascii="Arial" w:hAnsi="Arial" w:cs="Arial"/>
          <w:b/>
          <w:sz w:val="20"/>
          <w:szCs w:val="20"/>
        </w:rPr>
      </w:pPr>
      <w:r>
        <w:rPr>
          <w:rFonts w:ascii="Arial" w:hAnsi="Arial" w:cs="Arial"/>
          <w:b/>
          <w:sz w:val="20"/>
          <w:szCs w:val="20"/>
        </w:rPr>
        <w:t>Please identify faculty and staff who participated in the development of this</w:t>
      </w:r>
      <w:r w:rsidR="00F007D6">
        <w:rPr>
          <w:rFonts w:ascii="Arial" w:hAnsi="Arial" w:cs="Arial"/>
          <w:b/>
          <w:sz w:val="20"/>
          <w:szCs w:val="20"/>
        </w:rPr>
        <w:t xml:space="preserve"> plan:</w:t>
      </w:r>
      <w:r>
        <w:rPr>
          <w:rFonts w:ascii="Arial" w:hAnsi="Arial" w:cs="Arial"/>
          <w:b/>
          <w:sz w:val="20"/>
          <w:szCs w:val="20"/>
        </w:rPr>
        <w:t xml:space="preserve"> </w:t>
      </w:r>
    </w:p>
    <w:p w:rsidR="008617FD" w:rsidRDefault="008617FD" w:rsidP="008617FD">
      <w:pPr>
        <w:rPr>
          <w:rFonts w:ascii="Arial" w:hAnsi="Arial" w:cs="Arial"/>
          <w:b/>
          <w:sz w:val="20"/>
          <w:szCs w:val="20"/>
        </w:rPr>
      </w:pPr>
    </w:p>
    <w:p w:rsidR="008617FD" w:rsidRDefault="006E1145" w:rsidP="008617FD">
      <w:pPr>
        <w:rPr>
          <w:rFonts w:ascii="Arial" w:hAnsi="Arial" w:cs="Arial"/>
          <w:b/>
          <w:sz w:val="20"/>
          <w:szCs w:val="20"/>
        </w:rPr>
      </w:pPr>
      <w:r>
        <w:rPr>
          <w:rFonts w:ascii="Arial" w:hAnsi="Arial" w:cs="Arial"/>
          <w:b/>
          <w:sz w:val="20"/>
          <w:szCs w:val="20"/>
        </w:rPr>
        <w:t>Calvin One Deer Gavin, Director, Grant Funded Student Programs</w:t>
      </w:r>
      <w:r w:rsidR="00597A4A">
        <w:rPr>
          <w:rFonts w:ascii="Arial" w:hAnsi="Arial" w:cs="Arial"/>
          <w:b/>
          <w:sz w:val="20"/>
          <w:szCs w:val="20"/>
        </w:rPr>
        <w:t>*</w:t>
      </w:r>
    </w:p>
    <w:p w:rsidR="00597A4A" w:rsidRDefault="00597A4A" w:rsidP="008617FD">
      <w:pPr>
        <w:rPr>
          <w:rFonts w:ascii="Arial" w:hAnsi="Arial" w:cs="Arial"/>
          <w:b/>
          <w:sz w:val="20"/>
          <w:szCs w:val="20"/>
        </w:rPr>
      </w:pPr>
      <w:r>
        <w:rPr>
          <w:rFonts w:ascii="Arial" w:hAnsi="Arial" w:cs="Arial"/>
          <w:b/>
          <w:sz w:val="20"/>
          <w:szCs w:val="20"/>
        </w:rPr>
        <w:t>Cecilia Rocha, Supervisor, Grant Funded Student Programs</w:t>
      </w:r>
    </w:p>
    <w:p w:rsidR="00597A4A" w:rsidRDefault="00597A4A" w:rsidP="008617FD">
      <w:pPr>
        <w:rPr>
          <w:rFonts w:ascii="Arial" w:hAnsi="Arial" w:cs="Arial"/>
          <w:b/>
          <w:sz w:val="20"/>
          <w:szCs w:val="20"/>
        </w:rPr>
      </w:pPr>
      <w:r>
        <w:rPr>
          <w:rFonts w:ascii="Arial" w:hAnsi="Arial" w:cs="Arial"/>
          <w:b/>
          <w:sz w:val="20"/>
          <w:szCs w:val="20"/>
        </w:rPr>
        <w:t>Patricia Rodriguez, Program Specialist, Grant Funded Student Programs</w:t>
      </w:r>
    </w:p>
    <w:p w:rsidR="00597A4A" w:rsidRDefault="00597A4A" w:rsidP="008617FD">
      <w:pPr>
        <w:rPr>
          <w:rFonts w:ascii="Arial" w:hAnsi="Arial" w:cs="Arial"/>
          <w:b/>
          <w:sz w:val="20"/>
          <w:szCs w:val="20"/>
        </w:rPr>
      </w:pPr>
    </w:p>
    <w:p w:rsidR="008617FD" w:rsidRDefault="008617FD" w:rsidP="008617FD">
      <w:pPr>
        <w:rPr>
          <w:rFonts w:ascii="Arial" w:hAnsi="Arial" w:cs="Arial"/>
          <w:b/>
          <w:sz w:val="20"/>
          <w:szCs w:val="20"/>
        </w:rPr>
      </w:pPr>
    </w:p>
    <w:p w:rsidR="008617FD" w:rsidRDefault="008617FD" w:rsidP="008617FD">
      <w:pPr>
        <w:rPr>
          <w:rFonts w:ascii="Arial" w:hAnsi="Arial" w:cs="Arial"/>
          <w:b/>
          <w:sz w:val="20"/>
          <w:szCs w:val="20"/>
        </w:rPr>
      </w:pPr>
    </w:p>
    <w:p w:rsidR="008617FD" w:rsidRDefault="008617FD" w:rsidP="008617FD">
      <w:pPr>
        <w:rPr>
          <w:rFonts w:ascii="Arial" w:hAnsi="Arial" w:cs="Arial"/>
          <w:b/>
          <w:sz w:val="20"/>
          <w:szCs w:val="20"/>
        </w:rPr>
      </w:pPr>
    </w:p>
    <w:p w:rsidR="00517D00" w:rsidRDefault="00517D00" w:rsidP="00517D00">
      <w:pPr>
        <w:pBdr>
          <w:bottom w:val="single" w:sz="12" w:space="1" w:color="auto"/>
        </w:pBdr>
        <w:ind w:left="360"/>
        <w:rPr>
          <w:rFonts w:ascii="Arial" w:hAnsi="Arial" w:cs="Arial"/>
          <w:b/>
          <w:sz w:val="20"/>
          <w:szCs w:val="20"/>
        </w:rPr>
      </w:pPr>
    </w:p>
    <w:p w:rsidR="000A3ACC" w:rsidRDefault="00597A4A" w:rsidP="008617FD">
      <w:pPr>
        <w:ind w:left="360"/>
        <w:rPr>
          <w:rFonts w:ascii="Arial" w:hAnsi="Arial" w:cs="Arial"/>
          <w:b/>
          <w:sz w:val="20"/>
          <w:szCs w:val="20"/>
        </w:rPr>
      </w:pPr>
      <w:r>
        <w:rPr>
          <w:rFonts w:ascii="Arial" w:hAnsi="Arial" w:cs="Arial"/>
          <w:b/>
          <w:sz w:val="20"/>
          <w:szCs w:val="20"/>
        </w:rPr>
        <w:t>*</w:t>
      </w:r>
      <w:r w:rsidR="000A3ACC">
        <w:rPr>
          <w:rFonts w:ascii="Arial" w:hAnsi="Arial" w:cs="Arial"/>
          <w:b/>
          <w:sz w:val="20"/>
          <w:szCs w:val="20"/>
        </w:rPr>
        <w:t>Name/signature</w:t>
      </w:r>
      <w:r w:rsidR="000A3ACC">
        <w:rPr>
          <w:rFonts w:ascii="Arial" w:hAnsi="Arial" w:cs="Arial"/>
          <w:b/>
          <w:sz w:val="20"/>
          <w:szCs w:val="20"/>
        </w:rPr>
        <w:tab/>
      </w:r>
      <w:r w:rsidR="000A3ACC">
        <w:rPr>
          <w:rFonts w:ascii="Arial" w:hAnsi="Arial" w:cs="Arial"/>
          <w:b/>
          <w:sz w:val="20"/>
          <w:szCs w:val="20"/>
        </w:rPr>
        <w:tab/>
      </w:r>
      <w:r w:rsidR="000A3ACC">
        <w:rPr>
          <w:rFonts w:ascii="Arial" w:hAnsi="Arial" w:cs="Arial"/>
          <w:b/>
          <w:sz w:val="20"/>
          <w:szCs w:val="20"/>
        </w:rPr>
        <w:tab/>
      </w:r>
      <w:r w:rsidR="000A3ACC">
        <w:rPr>
          <w:rFonts w:ascii="Arial" w:hAnsi="Arial" w:cs="Arial"/>
          <w:b/>
          <w:sz w:val="20"/>
          <w:szCs w:val="20"/>
        </w:rPr>
        <w:tab/>
      </w:r>
      <w:r w:rsidR="000A3ACC">
        <w:rPr>
          <w:rFonts w:ascii="Arial" w:hAnsi="Arial" w:cs="Arial"/>
          <w:b/>
          <w:sz w:val="20"/>
          <w:szCs w:val="20"/>
        </w:rPr>
        <w:tab/>
      </w:r>
      <w:r w:rsidR="000A3ACC">
        <w:rPr>
          <w:rFonts w:ascii="Arial" w:hAnsi="Arial" w:cs="Arial"/>
          <w:b/>
          <w:sz w:val="20"/>
          <w:szCs w:val="20"/>
        </w:rPr>
        <w:tab/>
      </w:r>
      <w:r w:rsidR="000A3ACC">
        <w:rPr>
          <w:rFonts w:ascii="Arial" w:hAnsi="Arial" w:cs="Arial"/>
          <w:b/>
          <w:sz w:val="20"/>
          <w:szCs w:val="20"/>
        </w:rPr>
        <w:tab/>
      </w:r>
      <w:r w:rsidR="000A3ACC">
        <w:rPr>
          <w:rFonts w:ascii="Arial" w:hAnsi="Arial" w:cs="Arial"/>
          <w:b/>
          <w:sz w:val="20"/>
          <w:szCs w:val="20"/>
        </w:rPr>
        <w:tab/>
      </w:r>
      <w:r w:rsidR="000A3ACC">
        <w:rPr>
          <w:rFonts w:ascii="Arial" w:hAnsi="Arial" w:cs="Arial"/>
          <w:b/>
          <w:sz w:val="20"/>
          <w:szCs w:val="20"/>
        </w:rPr>
        <w:tab/>
      </w:r>
      <w:r w:rsidR="000A3ACC">
        <w:rPr>
          <w:rFonts w:ascii="Arial" w:hAnsi="Arial" w:cs="Arial"/>
          <w:b/>
          <w:sz w:val="20"/>
          <w:szCs w:val="20"/>
        </w:rPr>
        <w:tab/>
      </w:r>
      <w:r w:rsidR="000A3ACC">
        <w:rPr>
          <w:rFonts w:ascii="Arial" w:hAnsi="Arial" w:cs="Arial"/>
          <w:b/>
          <w:sz w:val="20"/>
          <w:szCs w:val="20"/>
        </w:rPr>
        <w:tab/>
      </w:r>
      <w:r w:rsidR="000A3ACC">
        <w:rPr>
          <w:rFonts w:ascii="Arial" w:hAnsi="Arial" w:cs="Arial"/>
          <w:b/>
          <w:sz w:val="20"/>
          <w:szCs w:val="20"/>
        </w:rPr>
        <w:tab/>
      </w:r>
      <w:r w:rsidR="000A3ACC">
        <w:rPr>
          <w:rFonts w:ascii="Arial" w:hAnsi="Arial" w:cs="Arial"/>
          <w:b/>
          <w:sz w:val="20"/>
          <w:szCs w:val="20"/>
        </w:rPr>
        <w:tab/>
      </w:r>
      <w:r w:rsidR="000A3ACC">
        <w:rPr>
          <w:rFonts w:ascii="Arial" w:hAnsi="Arial" w:cs="Arial"/>
          <w:b/>
          <w:sz w:val="20"/>
          <w:szCs w:val="20"/>
        </w:rPr>
        <w:tab/>
        <w:t>Date</w:t>
      </w:r>
    </w:p>
    <w:p w:rsidR="00517D00" w:rsidRPr="00B70DB3" w:rsidRDefault="00517D00" w:rsidP="00517D00">
      <w:pPr>
        <w:ind w:left="360"/>
        <w:rPr>
          <w:rFonts w:ascii="Arial" w:hAnsi="Arial" w:cs="Arial"/>
          <w:b/>
          <w:sz w:val="20"/>
          <w:szCs w:val="20"/>
        </w:rPr>
      </w:pPr>
    </w:p>
    <w:sectPr w:rsidR="00517D00" w:rsidRPr="00B70DB3" w:rsidSect="00C038E4">
      <w:pgSz w:w="15840" w:h="12240" w:orient="landscape"/>
      <w:pgMar w:top="432" w:right="576" w:bottom="432"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590" w:rsidRDefault="00A64590">
      <w:r>
        <w:separator/>
      </w:r>
    </w:p>
  </w:endnote>
  <w:endnote w:type="continuationSeparator" w:id="0">
    <w:p w:rsidR="00A64590" w:rsidRDefault="00A64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590" w:rsidRDefault="00A64590">
      <w:r>
        <w:separator/>
      </w:r>
    </w:p>
  </w:footnote>
  <w:footnote w:type="continuationSeparator" w:id="0">
    <w:p w:rsidR="00A64590" w:rsidRDefault="00A645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6517"/>
    <w:multiLevelType w:val="hybridMultilevel"/>
    <w:tmpl w:val="0B8C67DA"/>
    <w:lvl w:ilvl="0" w:tplc="B01819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47BBC"/>
    <w:multiLevelType w:val="hybridMultilevel"/>
    <w:tmpl w:val="626E86D2"/>
    <w:lvl w:ilvl="0" w:tplc="6BD4289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A2CBE"/>
    <w:multiLevelType w:val="hybridMultilevel"/>
    <w:tmpl w:val="88C20896"/>
    <w:lvl w:ilvl="0" w:tplc="DEF4AFB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4C5554"/>
    <w:multiLevelType w:val="hybridMultilevel"/>
    <w:tmpl w:val="2D627178"/>
    <w:lvl w:ilvl="0" w:tplc="7F1E221E">
      <w:start w:val="1"/>
      <w:numFmt w:val="lowerLetter"/>
      <w:lvlText w:val="%1."/>
      <w:lvlJc w:val="left"/>
      <w:pPr>
        <w:tabs>
          <w:tab w:val="num" w:pos="645"/>
        </w:tabs>
        <w:ind w:left="64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293BB9"/>
    <w:multiLevelType w:val="hybridMultilevel"/>
    <w:tmpl w:val="B5B0BE3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2B05A4"/>
    <w:multiLevelType w:val="hybridMultilevel"/>
    <w:tmpl w:val="9B00F1BA"/>
    <w:lvl w:ilvl="0" w:tplc="33D6F940">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50F05FCE"/>
    <w:multiLevelType w:val="hybridMultilevel"/>
    <w:tmpl w:val="9676B6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A547C0"/>
    <w:multiLevelType w:val="hybridMultilevel"/>
    <w:tmpl w:val="5D2CEFA6"/>
    <w:lvl w:ilvl="0" w:tplc="3998E7A6">
      <w:start w:val="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A26D1F"/>
    <w:multiLevelType w:val="hybridMultilevel"/>
    <w:tmpl w:val="EB64EF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8"/>
  </w:num>
  <w:num w:numId="4">
    <w:abstractNumId w:val="3"/>
  </w:num>
  <w:num w:numId="5">
    <w:abstractNumId w:val="7"/>
  </w:num>
  <w:num w:numId="6">
    <w:abstractNumId w:val="6"/>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70DB3"/>
    <w:rsid w:val="000019CA"/>
    <w:rsid w:val="00001FB8"/>
    <w:rsid w:val="000023E2"/>
    <w:rsid w:val="00002549"/>
    <w:rsid w:val="00002975"/>
    <w:rsid w:val="00003D5B"/>
    <w:rsid w:val="000058BA"/>
    <w:rsid w:val="0001017A"/>
    <w:rsid w:val="00010F7A"/>
    <w:rsid w:val="00014928"/>
    <w:rsid w:val="00016AE5"/>
    <w:rsid w:val="00020B43"/>
    <w:rsid w:val="00021367"/>
    <w:rsid w:val="00022DF3"/>
    <w:rsid w:val="000247DB"/>
    <w:rsid w:val="00025764"/>
    <w:rsid w:val="00025F9C"/>
    <w:rsid w:val="000265A0"/>
    <w:rsid w:val="00027442"/>
    <w:rsid w:val="00027E04"/>
    <w:rsid w:val="00030962"/>
    <w:rsid w:val="00031E07"/>
    <w:rsid w:val="00032507"/>
    <w:rsid w:val="00033126"/>
    <w:rsid w:val="00033D9E"/>
    <w:rsid w:val="00035B1A"/>
    <w:rsid w:val="00037B70"/>
    <w:rsid w:val="000413FB"/>
    <w:rsid w:val="000423B2"/>
    <w:rsid w:val="00045025"/>
    <w:rsid w:val="00046510"/>
    <w:rsid w:val="000469A9"/>
    <w:rsid w:val="00046E75"/>
    <w:rsid w:val="00051107"/>
    <w:rsid w:val="000516CD"/>
    <w:rsid w:val="00051941"/>
    <w:rsid w:val="00053981"/>
    <w:rsid w:val="000556CB"/>
    <w:rsid w:val="00057940"/>
    <w:rsid w:val="00060442"/>
    <w:rsid w:val="00060B05"/>
    <w:rsid w:val="00064105"/>
    <w:rsid w:val="00065134"/>
    <w:rsid w:val="0006675F"/>
    <w:rsid w:val="00067781"/>
    <w:rsid w:val="00072322"/>
    <w:rsid w:val="000727D4"/>
    <w:rsid w:val="00072B6D"/>
    <w:rsid w:val="000758B6"/>
    <w:rsid w:val="00075A6F"/>
    <w:rsid w:val="0007786C"/>
    <w:rsid w:val="00080C37"/>
    <w:rsid w:val="00082144"/>
    <w:rsid w:val="000846E1"/>
    <w:rsid w:val="00084CFA"/>
    <w:rsid w:val="000853B0"/>
    <w:rsid w:val="00087A41"/>
    <w:rsid w:val="00090FC6"/>
    <w:rsid w:val="000923A2"/>
    <w:rsid w:val="00092C32"/>
    <w:rsid w:val="00093461"/>
    <w:rsid w:val="00093D8F"/>
    <w:rsid w:val="0009415C"/>
    <w:rsid w:val="00096D4F"/>
    <w:rsid w:val="000973D6"/>
    <w:rsid w:val="000A0761"/>
    <w:rsid w:val="000A07A4"/>
    <w:rsid w:val="000A089F"/>
    <w:rsid w:val="000A31E0"/>
    <w:rsid w:val="000A3ACC"/>
    <w:rsid w:val="000A4742"/>
    <w:rsid w:val="000A5360"/>
    <w:rsid w:val="000A608F"/>
    <w:rsid w:val="000A6E86"/>
    <w:rsid w:val="000A7A0E"/>
    <w:rsid w:val="000B0C31"/>
    <w:rsid w:val="000B1DE3"/>
    <w:rsid w:val="000B3DAA"/>
    <w:rsid w:val="000B5E36"/>
    <w:rsid w:val="000B6364"/>
    <w:rsid w:val="000B6503"/>
    <w:rsid w:val="000B7AE0"/>
    <w:rsid w:val="000C1EE3"/>
    <w:rsid w:val="000C2612"/>
    <w:rsid w:val="000C4DF7"/>
    <w:rsid w:val="000C5147"/>
    <w:rsid w:val="000C725E"/>
    <w:rsid w:val="000D014E"/>
    <w:rsid w:val="000D1140"/>
    <w:rsid w:val="000D1C9F"/>
    <w:rsid w:val="000D2900"/>
    <w:rsid w:val="000D669A"/>
    <w:rsid w:val="000D6810"/>
    <w:rsid w:val="000D7C0B"/>
    <w:rsid w:val="000D7DB1"/>
    <w:rsid w:val="000E0B94"/>
    <w:rsid w:val="000E179C"/>
    <w:rsid w:val="000E1DD5"/>
    <w:rsid w:val="000E361D"/>
    <w:rsid w:val="000E39FA"/>
    <w:rsid w:val="000E3CAD"/>
    <w:rsid w:val="000E521B"/>
    <w:rsid w:val="000E5F0F"/>
    <w:rsid w:val="000E7C1F"/>
    <w:rsid w:val="000F0836"/>
    <w:rsid w:val="000F51BA"/>
    <w:rsid w:val="001012DE"/>
    <w:rsid w:val="001043F6"/>
    <w:rsid w:val="001065C4"/>
    <w:rsid w:val="00106AC3"/>
    <w:rsid w:val="00107389"/>
    <w:rsid w:val="00113ABD"/>
    <w:rsid w:val="001146A5"/>
    <w:rsid w:val="001163E2"/>
    <w:rsid w:val="00120115"/>
    <w:rsid w:val="001247EC"/>
    <w:rsid w:val="00126085"/>
    <w:rsid w:val="00127465"/>
    <w:rsid w:val="00132F90"/>
    <w:rsid w:val="00133627"/>
    <w:rsid w:val="001348AB"/>
    <w:rsid w:val="001373C2"/>
    <w:rsid w:val="001420D3"/>
    <w:rsid w:val="0014234C"/>
    <w:rsid w:val="001442BC"/>
    <w:rsid w:val="001455A7"/>
    <w:rsid w:val="001457FE"/>
    <w:rsid w:val="00147CD6"/>
    <w:rsid w:val="00150BF4"/>
    <w:rsid w:val="001529CF"/>
    <w:rsid w:val="00155A1D"/>
    <w:rsid w:val="001567BE"/>
    <w:rsid w:val="00166767"/>
    <w:rsid w:val="0016752A"/>
    <w:rsid w:val="00170F0C"/>
    <w:rsid w:val="0017145B"/>
    <w:rsid w:val="00172197"/>
    <w:rsid w:val="00173448"/>
    <w:rsid w:val="001746BB"/>
    <w:rsid w:val="001768A0"/>
    <w:rsid w:val="00176E43"/>
    <w:rsid w:val="001778D5"/>
    <w:rsid w:val="001803B2"/>
    <w:rsid w:val="0018246C"/>
    <w:rsid w:val="00182E52"/>
    <w:rsid w:val="001834B6"/>
    <w:rsid w:val="00183DBC"/>
    <w:rsid w:val="0018465E"/>
    <w:rsid w:val="0018493C"/>
    <w:rsid w:val="00184ED8"/>
    <w:rsid w:val="00185109"/>
    <w:rsid w:val="00185362"/>
    <w:rsid w:val="00186B41"/>
    <w:rsid w:val="00187E1C"/>
    <w:rsid w:val="00191537"/>
    <w:rsid w:val="00192390"/>
    <w:rsid w:val="00192958"/>
    <w:rsid w:val="001930CB"/>
    <w:rsid w:val="001A3BE7"/>
    <w:rsid w:val="001A49B3"/>
    <w:rsid w:val="001A4C08"/>
    <w:rsid w:val="001B12C4"/>
    <w:rsid w:val="001B3279"/>
    <w:rsid w:val="001B4482"/>
    <w:rsid w:val="001B669C"/>
    <w:rsid w:val="001B787E"/>
    <w:rsid w:val="001C39D4"/>
    <w:rsid w:val="001C4FAA"/>
    <w:rsid w:val="001C61E5"/>
    <w:rsid w:val="001D0602"/>
    <w:rsid w:val="001D2B1D"/>
    <w:rsid w:val="001D3DF1"/>
    <w:rsid w:val="001D5B8F"/>
    <w:rsid w:val="001D5BA6"/>
    <w:rsid w:val="001D7E2C"/>
    <w:rsid w:val="001E24AF"/>
    <w:rsid w:val="001E3719"/>
    <w:rsid w:val="001E6FCA"/>
    <w:rsid w:val="001E7D08"/>
    <w:rsid w:val="001F578B"/>
    <w:rsid w:val="001F741B"/>
    <w:rsid w:val="0020013B"/>
    <w:rsid w:val="0020118C"/>
    <w:rsid w:val="0020224B"/>
    <w:rsid w:val="00202CBA"/>
    <w:rsid w:val="00205A10"/>
    <w:rsid w:val="00205BA1"/>
    <w:rsid w:val="0020738F"/>
    <w:rsid w:val="00212D56"/>
    <w:rsid w:val="00212FAC"/>
    <w:rsid w:val="002133AF"/>
    <w:rsid w:val="00213643"/>
    <w:rsid w:val="002142E7"/>
    <w:rsid w:val="00216025"/>
    <w:rsid w:val="002165E2"/>
    <w:rsid w:val="00217285"/>
    <w:rsid w:val="002174B7"/>
    <w:rsid w:val="00220ECD"/>
    <w:rsid w:val="0022158F"/>
    <w:rsid w:val="00221C5E"/>
    <w:rsid w:val="002257EE"/>
    <w:rsid w:val="00230CFF"/>
    <w:rsid w:val="00231128"/>
    <w:rsid w:val="00233C63"/>
    <w:rsid w:val="002376BB"/>
    <w:rsid w:val="00240814"/>
    <w:rsid w:val="002411FF"/>
    <w:rsid w:val="0024271F"/>
    <w:rsid w:val="002471E9"/>
    <w:rsid w:val="002475B4"/>
    <w:rsid w:val="0025239C"/>
    <w:rsid w:val="002525A8"/>
    <w:rsid w:val="0025533B"/>
    <w:rsid w:val="00255409"/>
    <w:rsid w:val="002556E0"/>
    <w:rsid w:val="00255DBC"/>
    <w:rsid w:val="00256A03"/>
    <w:rsid w:val="00257174"/>
    <w:rsid w:val="00257849"/>
    <w:rsid w:val="00260A3F"/>
    <w:rsid w:val="0026361A"/>
    <w:rsid w:val="00263A9D"/>
    <w:rsid w:val="00264BCD"/>
    <w:rsid w:val="00270514"/>
    <w:rsid w:val="00275F4E"/>
    <w:rsid w:val="00276035"/>
    <w:rsid w:val="00281B01"/>
    <w:rsid w:val="00282C92"/>
    <w:rsid w:val="00284326"/>
    <w:rsid w:val="002849B6"/>
    <w:rsid w:val="00286ED4"/>
    <w:rsid w:val="002914A6"/>
    <w:rsid w:val="002923B1"/>
    <w:rsid w:val="0029413B"/>
    <w:rsid w:val="00294ADA"/>
    <w:rsid w:val="0029551B"/>
    <w:rsid w:val="00295DED"/>
    <w:rsid w:val="002966F6"/>
    <w:rsid w:val="002976AD"/>
    <w:rsid w:val="002A0755"/>
    <w:rsid w:val="002A649F"/>
    <w:rsid w:val="002A679F"/>
    <w:rsid w:val="002A7DA4"/>
    <w:rsid w:val="002B1060"/>
    <w:rsid w:val="002B2CCB"/>
    <w:rsid w:val="002B4007"/>
    <w:rsid w:val="002B7992"/>
    <w:rsid w:val="002C11AF"/>
    <w:rsid w:val="002C281D"/>
    <w:rsid w:val="002C2C93"/>
    <w:rsid w:val="002C395A"/>
    <w:rsid w:val="002C7014"/>
    <w:rsid w:val="002C74D9"/>
    <w:rsid w:val="002C7880"/>
    <w:rsid w:val="002C7F39"/>
    <w:rsid w:val="002D263D"/>
    <w:rsid w:val="002D35C1"/>
    <w:rsid w:val="002D40F6"/>
    <w:rsid w:val="002D565A"/>
    <w:rsid w:val="002D6F9E"/>
    <w:rsid w:val="002D72E4"/>
    <w:rsid w:val="002D7E65"/>
    <w:rsid w:val="002E39D9"/>
    <w:rsid w:val="002E59D4"/>
    <w:rsid w:val="002E5B91"/>
    <w:rsid w:val="002E6666"/>
    <w:rsid w:val="002F1235"/>
    <w:rsid w:val="002F21E6"/>
    <w:rsid w:val="002F26E0"/>
    <w:rsid w:val="002F29F4"/>
    <w:rsid w:val="002F5A33"/>
    <w:rsid w:val="00305A36"/>
    <w:rsid w:val="003060E0"/>
    <w:rsid w:val="003071FE"/>
    <w:rsid w:val="00307BC8"/>
    <w:rsid w:val="0031001B"/>
    <w:rsid w:val="003157BC"/>
    <w:rsid w:val="003175AD"/>
    <w:rsid w:val="003206BA"/>
    <w:rsid w:val="003206FE"/>
    <w:rsid w:val="00320E51"/>
    <w:rsid w:val="00321572"/>
    <w:rsid w:val="00323F63"/>
    <w:rsid w:val="00325DBB"/>
    <w:rsid w:val="003267A9"/>
    <w:rsid w:val="00327A52"/>
    <w:rsid w:val="00327F1E"/>
    <w:rsid w:val="00331CF3"/>
    <w:rsid w:val="00331E5A"/>
    <w:rsid w:val="00336C79"/>
    <w:rsid w:val="00341975"/>
    <w:rsid w:val="0034290C"/>
    <w:rsid w:val="00344395"/>
    <w:rsid w:val="0034583F"/>
    <w:rsid w:val="00346FB6"/>
    <w:rsid w:val="003522B0"/>
    <w:rsid w:val="00352379"/>
    <w:rsid w:val="0035387C"/>
    <w:rsid w:val="00354DAE"/>
    <w:rsid w:val="003562AD"/>
    <w:rsid w:val="00356AD2"/>
    <w:rsid w:val="00356D30"/>
    <w:rsid w:val="0035797D"/>
    <w:rsid w:val="00361492"/>
    <w:rsid w:val="00361520"/>
    <w:rsid w:val="00362252"/>
    <w:rsid w:val="003625F0"/>
    <w:rsid w:val="0036305A"/>
    <w:rsid w:val="00364630"/>
    <w:rsid w:val="00365766"/>
    <w:rsid w:val="00365E46"/>
    <w:rsid w:val="003669FC"/>
    <w:rsid w:val="00366CCD"/>
    <w:rsid w:val="00367090"/>
    <w:rsid w:val="00367A3A"/>
    <w:rsid w:val="00372ADB"/>
    <w:rsid w:val="0038011D"/>
    <w:rsid w:val="003808E4"/>
    <w:rsid w:val="003809FC"/>
    <w:rsid w:val="0038256D"/>
    <w:rsid w:val="00383EAB"/>
    <w:rsid w:val="003877F1"/>
    <w:rsid w:val="00387A7C"/>
    <w:rsid w:val="0039007F"/>
    <w:rsid w:val="0039257F"/>
    <w:rsid w:val="00397941"/>
    <w:rsid w:val="003A0652"/>
    <w:rsid w:val="003A2F7B"/>
    <w:rsid w:val="003A46A5"/>
    <w:rsid w:val="003A60AE"/>
    <w:rsid w:val="003B59B8"/>
    <w:rsid w:val="003B73E4"/>
    <w:rsid w:val="003C3021"/>
    <w:rsid w:val="003C354B"/>
    <w:rsid w:val="003C5AA8"/>
    <w:rsid w:val="003C61F5"/>
    <w:rsid w:val="003C6E99"/>
    <w:rsid w:val="003C6F1A"/>
    <w:rsid w:val="003D1C6B"/>
    <w:rsid w:val="003D2684"/>
    <w:rsid w:val="003D6AF4"/>
    <w:rsid w:val="003D742A"/>
    <w:rsid w:val="003E037D"/>
    <w:rsid w:val="003E12AD"/>
    <w:rsid w:val="003E3E70"/>
    <w:rsid w:val="003E594A"/>
    <w:rsid w:val="003E5C3E"/>
    <w:rsid w:val="003E7AC9"/>
    <w:rsid w:val="003F44A4"/>
    <w:rsid w:val="003F49B2"/>
    <w:rsid w:val="003F535D"/>
    <w:rsid w:val="003F67B0"/>
    <w:rsid w:val="00401253"/>
    <w:rsid w:val="00403D7D"/>
    <w:rsid w:val="00406E87"/>
    <w:rsid w:val="00407A6E"/>
    <w:rsid w:val="0041210C"/>
    <w:rsid w:val="004121D6"/>
    <w:rsid w:val="00413CC3"/>
    <w:rsid w:val="00414A0B"/>
    <w:rsid w:val="00414D90"/>
    <w:rsid w:val="004172D0"/>
    <w:rsid w:val="0042271D"/>
    <w:rsid w:val="004236A4"/>
    <w:rsid w:val="00427376"/>
    <w:rsid w:val="00431201"/>
    <w:rsid w:val="0043190C"/>
    <w:rsid w:val="0043486B"/>
    <w:rsid w:val="004352E9"/>
    <w:rsid w:val="00436FE1"/>
    <w:rsid w:val="00437E47"/>
    <w:rsid w:val="0044075B"/>
    <w:rsid w:val="0044154C"/>
    <w:rsid w:val="004415B6"/>
    <w:rsid w:val="004441FA"/>
    <w:rsid w:val="00444818"/>
    <w:rsid w:val="00450122"/>
    <w:rsid w:val="00452346"/>
    <w:rsid w:val="004532F3"/>
    <w:rsid w:val="00454183"/>
    <w:rsid w:val="004567F9"/>
    <w:rsid w:val="00460EE9"/>
    <w:rsid w:val="00462E31"/>
    <w:rsid w:val="00462EE9"/>
    <w:rsid w:val="00472DBF"/>
    <w:rsid w:val="00474BF5"/>
    <w:rsid w:val="00475BDE"/>
    <w:rsid w:val="0047618A"/>
    <w:rsid w:val="00476E74"/>
    <w:rsid w:val="00477E45"/>
    <w:rsid w:val="004812D3"/>
    <w:rsid w:val="004813FB"/>
    <w:rsid w:val="00481EDE"/>
    <w:rsid w:val="00482466"/>
    <w:rsid w:val="00484EDD"/>
    <w:rsid w:val="00486102"/>
    <w:rsid w:val="00487296"/>
    <w:rsid w:val="00491214"/>
    <w:rsid w:val="00493A80"/>
    <w:rsid w:val="004941C5"/>
    <w:rsid w:val="00497E95"/>
    <w:rsid w:val="00497F4F"/>
    <w:rsid w:val="004A0A54"/>
    <w:rsid w:val="004A0B7F"/>
    <w:rsid w:val="004A4869"/>
    <w:rsid w:val="004A4957"/>
    <w:rsid w:val="004A5A98"/>
    <w:rsid w:val="004A76F4"/>
    <w:rsid w:val="004A775D"/>
    <w:rsid w:val="004A7C90"/>
    <w:rsid w:val="004B0123"/>
    <w:rsid w:val="004B12CA"/>
    <w:rsid w:val="004B4AC1"/>
    <w:rsid w:val="004B4ECE"/>
    <w:rsid w:val="004B7B4E"/>
    <w:rsid w:val="004C04F1"/>
    <w:rsid w:val="004C07DB"/>
    <w:rsid w:val="004C0BF7"/>
    <w:rsid w:val="004C10CC"/>
    <w:rsid w:val="004C2F93"/>
    <w:rsid w:val="004C4573"/>
    <w:rsid w:val="004D0064"/>
    <w:rsid w:val="004D00C4"/>
    <w:rsid w:val="004D233E"/>
    <w:rsid w:val="004D4C43"/>
    <w:rsid w:val="004E0D58"/>
    <w:rsid w:val="004E533A"/>
    <w:rsid w:val="004E5EBB"/>
    <w:rsid w:val="004E6BD2"/>
    <w:rsid w:val="004E7A2A"/>
    <w:rsid w:val="004F241F"/>
    <w:rsid w:val="004F4A23"/>
    <w:rsid w:val="004F5E4F"/>
    <w:rsid w:val="004F725D"/>
    <w:rsid w:val="00501135"/>
    <w:rsid w:val="00503977"/>
    <w:rsid w:val="0050425D"/>
    <w:rsid w:val="0051114A"/>
    <w:rsid w:val="00512BB1"/>
    <w:rsid w:val="00514647"/>
    <w:rsid w:val="0051530B"/>
    <w:rsid w:val="005161CC"/>
    <w:rsid w:val="0051712A"/>
    <w:rsid w:val="00517BF0"/>
    <w:rsid w:val="00517D00"/>
    <w:rsid w:val="00517E68"/>
    <w:rsid w:val="0052094F"/>
    <w:rsid w:val="00522628"/>
    <w:rsid w:val="00522B7B"/>
    <w:rsid w:val="0052359F"/>
    <w:rsid w:val="00523C38"/>
    <w:rsid w:val="00525695"/>
    <w:rsid w:val="005259E6"/>
    <w:rsid w:val="00525FCE"/>
    <w:rsid w:val="00530F31"/>
    <w:rsid w:val="005318DC"/>
    <w:rsid w:val="00532233"/>
    <w:rsid w:val="00532C0A"/>
    <w:rsid w:val="0053395D"/>
    <w:rsid w:val="0053482F"/>
    <w:rsid w:val="005348F1"/>
    <w:rsid w:val="005349E7"/>
    <w:rsid w:val="00535180"/>
    <w:rsid w:val="0053587A"/>
    <w:rsid w:val="00542CA3"/>
    <w:rsid w:val="005432E5"/>
    <w:rsid w:val="005435FC"/>
    <w:rsid w:val="005441A0"/>
    <w:rsid w:val="00544C72"/>
    <w:rsid w:val="00545441"/>
    <w:rsid w:val="0055179E"/>
    <w:rsid w:val="005537D8"/>
    <w:rsid w:val="00553E54"/>
    <w:rsid w:val="00557ADD"/>
    <w:rsid w:val="005606BC"/>
    <w:rsid w:val="0056118C"/>
    <w:rsid w:val="00561401"/>
    <w:rsid w:val="0056237B"/>
    <w:rsid w:val="00567E81"/>
    <w:rsid w:val="0057087F"/>
    <w:rsid w:val="00573761"/>
    <w:rsid w:val="00574B2F"/>
    <w:rsid w:val="0057542B"/>
    <w:rsid w:val="00575DFC"/>
    <w:rsid w:val="00576543"/>
    <w:rsid w:val="00576702"/>
    <w:rsid w:val="00577BD0"/>
    <w:rsid w:val="0058220E"/>
    <w:rsid w:val="00585839"/>
    <w:rsid w:val="005877E3"/>
    <w:rsid w:val="005878E8"/>
    <w:rsid w:val="0059175A"/>
    <w:rsid w:val="0059191F"/>
    <w:rsid w:val="00591FDF"/>
    <w:rsid w:val="00593412"/>
    <w:rsid w:val="005935EC"/>
    <w:rsid w:val="005936C7"/>
    <w:rsid w:val="0059373B"/>
    <w:rsid w:val="00595729"/>
    <w:rsid w:val="00597A4A"/>
    <w:rsid w:val="005A0578"/>
    <w:rsid w:val="005A08E9"/>
    <w:rsid w:val="005A23E7"/>
    <w:rsid w:val="005A2B8D"/>
    <w:rsid w:val="005A319F"/>
    <w:rsid w:val="005A3E19"/>
    <w:rsid w:val="005A4551"/>
    <w:rsid w:val="005A5046"/>
    <w:rsid w:val="005A521C"/>
    <w:rsid w:val="005A59F9"/>
    <w:rsid w:val="005A6799"/>
    <w:rsid w:val="005A7174"/>
    <w:rsid w:val="005A7971"/>
    <w:rsid w:val="005B0129"/>
    <w:rsid w:val="005B2B8D"/>
    <w:rsid w:val="005B44B1"/>
    <w:rsid w:val="005B6B49"/>
    <w:rsid w:val="005B6C08"/>
    <w:rsid w:val="005B748B"/>
    <w:rsid w:val="005C0909"/>
    <w:rsid w:val="005C559D"/>
    <w:rsid w:val="005C562F"/>
    <w:rsid w:val="005C6778"/>
    <w:rsid w:val="005C6AE2"/>
    <w:rsid w:val="005C73F5"/>
    <w:rsid w:val="005C788A"/>
    <w:rsid w:val="005D23A1"/>
    <w:rsid w:val="005D33F4"/>
    <w:rsid w:val="005D3AC2"/>
    <w:rsid w:val="005D42E1"/>
    <w:rsid w:val="005D438B"/>
    <w:rsid w:val="005D5B5D"/>
    <w:rsid w:val="005D63BF"/>
    <w:rsid w:val="005D6A1C"/>
    <w:rsid w:val="005E1892"/>
    <w:rsid w:val="005E490E"/>
    <w:rsid w:val="005E61CE"/>
    <w:rsid w:val="005E6365"/>
    <w:rsid w:val="005E7518"/>
    <w:rsid w:val="005F03E4"/>
    <w:rsid w:val="005F073C"/>
    <w:rsid w:val="005F16F5"/>
    <w:rsid w:val="005F2876"/>
    <w:rsid w:val="005F306E"/>
    <w:rsid w:val="005F63A3"/>
    <w:rsid w:val="005F6816"/>
    <w:rsid w:val="005F6BFA"/>
    <w:rsid w:val="005F6DAB"/>
    <w:rsid w:val="00600718"/>
    <w:rsid w:val="006009D0"/>
    <w:rsid w:val="006017CE"/>
    <w:rsid w:val="006028CF"/>
    <w:rsid w:val="00605F9E"/>
    <w:rsid w:val="0060606F"/>
    <w:rsid w:val="006061AD"/>
    <w:rsid w:val="006068B0"/>
    <w:rsid w:val="0061111E"/>
    <w:rsid w:val="00612592"/>
    <w:rsid w:val="006141B6"/>
    <w:rsid w:val="006145F6"/>
    <w:rsid w:val="00615483"/>
    <w:rsid w:val="00615D5B"/>
    <w:rsid w:val="00617A43"/>
    <w:rsid w:val="00617C66"/>
    <w:rsid w:val="0062039E"/>
    <w:rsid w:val="006221CE"/>
    <w:rsid w:val="006255F8"/>
    <w:rsid w:val="006258AA"/>
    <w:rsid w:val="006267D7"/>
    <w:rsid w:val="00627365"/>
    <w:rsid w:val="00627C35"/>
    <w:rsid w:val="00631A3F"/>
    <w:rsid w:val="00633221"/>
    <w:rsid w:val="00634AD4"/>
    <w:rsid w:val="0063621D"/>
    <w:rsid w:val="00636A35"/>
    <w:rsid w:val="00637F2D"/>
    <w:rsid w:val="006407CD"/>
    <w:rsid w:val="006423E2"/>
    <w:rsid w:val="00643EA2"/>
    <w:rsid w:val="006459FB"/>
    <w:rsid w:val="006464AD"/>
    <w:rsid w:val="006509C5"/>
    <w:rsid w:val="00650A19"/>
    <w:rsid w:val="00653863"/>
    <w:rsid w:val="00654EA4"/>
    <w:rsid w:val="006601D7"/>
    <w:rsid w:val="00665F46"/>
    <w:rsid w:val="00667AAD"/>
    <w:rsid w:val="00672AF8"/>
    <w:rsid w:val="00673934"/>
    <w:rsid w:val="006751A6"/>
    <w:rsid w:val="00677B0D"/>
    <w:rsid w:val="00683EE3"/>
    <w:rsid w:val="00686403"/>
    <w:rsid w:val="006868C9"/>
    <w:rsid w:val="00687E84"/>
    <w:rsid w:val="00690D57"/>
    <w:rsid w:val="00690F65"/>
    <w:rsid w:val="006910DA"/>
    <w:rsid w:val="006912A8"/>
    <w:rsid w:val="00692F5D"/>
    <w:rsid w:val="00694F44"/>
    <w:rsid w:val="006A0E04"/>
    <w:rsid w:val="006A1772"/>
    <w:rsid w:val="006A3743"/>
    <w:rsid w:val="006B01B1"/>
    <w:rsid w:val="006B2D54"/>
    <w:rsid w:val="006B2FEB"/>
    <w:rsid w:val="006B3C4C"/>
    <w:rsid w:val="006B5FC1"/>
    <w:rsid w:val="006B683F"/>
    <w:rsid w:val="006C1DD6"/>
    <w:rsid w:val="006C2984"/>
    <w:rsid w:val="006C40D5"/>
    <w:rsid w:val="006C6447"/>
    <w:rsid w:val="006C6CD5"/>
    <w:rsid w:val="006D07CF"/>
    <w:rsid w:val="006D5B95"/>
    <w:rsid w:val="006D5F90"/>
    <w:rsid w:val="006D6150"/>
    <w:rsid w:val="006E0FD0"/>
    <w:rsid w:val="006E1145"/>
    <w:rsid w:val="006E1ECF"/>
    <w:rsid w:val="006E2427"/>
    <w:rsid w:val="006E2454"/>
    <w:rsid w:val="006E26AE"/>
    <w:rsid w:val="006E33D4"/>
    <w:rsid w:val="006E3FFD"/>
    <w:rsid w:val="006E4334"/>
    <w:rsid w:val="006E5AF2"/>
    <w:rsid w:val="006F05A6"/>
    <w:rsid w:val="006F1A4B"/>
    <w:rsid w:val="006F2C4C"/>
    <w:rsid w:val="006F3DF1"/>
    <w:rsid w:val="006F5751"/>
    <w:rsid w:val="006F5DB9"/>
    <w:rsid w:val="006F70F0"/>
    <w:rsid w:val="006F7215"/>
    <w:rsid w:val="006F74E3"/>
    <w:rsid w:val="007005AB"/>
    <w:rsid w:val="00701C07"/>
    <w:rsid w:val="00701C93"/>
    <w:rsid w:val="00703F9D"/>
    <w:rsid w:val="007111AE"/>
    <w:rsid w:val="00711D0D"/>
    <w:rsid w:val="0071203A"/>
    <w:rsid w:val="007161DC"/>
    <w:rsid w:val="00720031"/>
    <w:rsid w:val="00720F0C"/>
    <w:rsid w:val="0072667F"/>
    <w:rsid w:val="00731268"/>
    <w:rsid w:val="00731561"/>
    <w:rsid w:val="00731B2E"/>
    <w:rsid w:val="00732E20"/>
    <w:rsid w:val="0073509F"/>
    <w:rsid w:val="00735363"/>
    <w:rsid w:val="00735AD6"/>
    <w:rsid w:val="00735E90"/>
    <w:rsid w:val="00735F0A"/>
    <w:rsid w:val="0073649A"/>
    <w:rsid w:val="0073784E"/>
    <w:rsid w:val="00740330"/>
    <w:rsid w:val="00740D08"/>
    <w:rsid w:val="00744E70"/>
    <w:rsid w:val="007455AD"/>
    <w:rsid w:val="007456B8"/>
    <w:rsid w:val="00751305"/>
    <w:rsid w:val="00752413"/>
    <w:rsid w:val="00752B90"/>
    <w:rsid w:val="0075503A"/>
    <w:rsid w:val="00755539"/>
    <w:rsid w:val="00757C4A"/>
    <w:rsid w:val="007609FC"/>
    <w:rsid w:val="007612FC"/>
    <w:rsid w:val="00763B2F"/>
    <w:rsid w:val="00765910"/>
    <w:rsid w:val="00765F50"/>
    <w:rsid w:val="00766396"/>
    <w:rsid w:val="00767D8E"/>
    <w:rsid w:val="00771094"/>
    <w:rsid w:val="00771BA1"/>
    <w:rsid w:val="00773860"/>
    <w:rsid w:val="00773D66"/>
    <w:rsid w:val="00774186"/>
    <w:rsid w:val="00774C84"/>
    <w:rsid w:val="00775BCC"/>
    <w:rsid w:val="00776346"/>
    <w:rsid w:val="00776606"/>
    <w:rsid w:val="007773B6"/>
    <w:rsid w:val="00780542"/>
    <w:rsid w:val="00780DDF"/>
    <w:rsid w:val="00780F1E"/>
    <w:rsid w:val="00781624"/>
    <w:rsid w:val="0078499A"/>
    <w:rsid w:val="00787E2F"/>
    <w:rsid w:val="00790F04"/>
    <w:rsid w:val="007917CB"/>
    <w:rsid w:val="007930AA"/>
    <w:rsid w:val="007935C3"/>
    <w:rsid w:val="00793D7B"/>
    <w:rsid w:val="0079531D"/>
    <w:rsid w:val="00795590"/>
    <w:rsid w:val="00795C70"/>
    <w:rsid w:val="00796CA2"/>
    <w:rsid w:val="007973A8"/>
    <w:rsid w:val="007A10A2"/>
    <w:rsid w:val="007A542E"/>
    <w:rsid w:val="007A61D4"/>
    <w:rsid w:val="007A7E4B"/>
    <w:rsid w:val="007B0900"/>
    <w:rsid w:val="007B0DE7"/>
    <w:rsid w:val="007B169A"/>
    <w:rsid w:val="007B1C40"/>
    <w:rsid w:val="007B3CE2"/>
    <w:rsid w:val="007B4C48"/>
    <w:rsid w:val="007B5358"/>
    <w:rsid w:val="007B5764"/>
    <w:rsid w:val="007B673A"/>
    <w:rsid w:val="007C01F9"/>
    <w:rsid w:val="007C1396"/>
    <w:rsid w:val="007C2C9C"/>
    <w:rsid w:val="007C53D4"/>
    <w:rsid w:val="007C784E"/>
    <w:rsid w:val="007D037B"/>
    <w:rsid w:val="007D1297"/>
    <w:rsid w:val="007D18A0"/>
    <w:rsid w:val="007D2B76"/>
    <w:rsid w:val="007D59C9"/>
    <w:rsid w:val="007D7978"/>
    <w:rsid w:val="007E05D8"/>
    <w:rsid w:val="007E4DF2"/>
    <w:rsid w:val="007E6902"/>
    <w:rsid w:val="007F13D0"/>
    <w:rsid w:val="007F158D"/>
    <w:rsid w:val="007F44C4"/>
    <w:rsid w:val="007F7370"/>
    <w:rsid w:val="00800EF3"/>
    <w:rsid w:val="00801529"/>
    <w:rsid w:val="00805037"/>
    <w:rsid w:val="008067FD"/>
    <w:rsid w:val="00806999"/>
    <w:rsid w:val="008072A0"/>
    <w:rsid w:val="00807547"/>
    <w:rsid w:val="0081067C"/>
    <w:rsid w:val="0081098F"/>
    <w:rsid w:val="00811BC5"/>
    <w:rsid w:val="0081275F"/>
    <w:rsid w:val="00812A6D"/>
    <w:rsid w:val="00822331"/>
    <w:rsid w:val="00822404"/>
    <w:rsid w:val="00824166"/>
    <w:rsid w:val="008261D4"/>
    <w:rsid w:val="00826E47"/>
    <w:rsid w:val="0083079F"/>
    <w:rsid w:val="00830CE0"/>
    <w:rsid w:val="00834C98"/>
    <w:rsid w:val="00841A73"/>
    <w:rsid w:val="00844282"/>
    <w:rsid w:val="00844CDA"/>
    <w:rsid w:val="008479B7"/>
    <w:rsid w:val="00851E66"/>
    <w:rsid w:val="0085399C"/>
    <w:rsid w:val="0085466C"/>
    <w:rsid w:val="008546CD"/>
    <w:rsid w:val="0085504C"/>
    <w:rsid w:val="00860CD3"/>
    <w:rsid w:val="008617FD"/>
    <w:rsid w:val="00861DDF"/>
    <w:rsid w:val="008624F0"/>
    <w:rsid w:val="00862754"/>
    <w:rsid w:val="008630D1"/>
    <w:rsid w:val="00863576"/>
    <w:rsid w:val="0086416E"/>
    <w:rsid w:val="008648DB"/>
    <w:rsid w:val="008656E3"/>
    <w:rsid w:val="00867414"/>
    <w:rsid w:val="008734C8"/>
    <w:rsid w:val="00874582"/>
    <w:rsid w:val="008759B1"/>
    <w:rsid w:val="008778E5"/>
    <w:rsid w:val="00880D93"/>
    <w:rsid w:val="008815DE"/>
    <w:rsid w:val="00882798"/>
    <w:rsid w:val="00882D03"/>
    <w:rsid w:val="00884336"/>
    <w:rsid w:val="00886929"/>
    <w:rsid w:val="00886E68"/>
    <w:rsid w:val="008924BC"/>
    <w:rsid w:val="00892B26"/>
    <w:rsid w:val="00893F50"/>
    <w:rsid w:val="0089485B"/>
    <w:rsid w:val="008948AE"/>
    <w:rsid w:val="0089514D"/>
    <w:rsid w:val="00895D95"/>
    <w:rsid w:val="00895F23"/>
    <w:rsid w:val="008960F3"/>
    <w:rsid w:val="008A3BB7"/>
    <w:rsid w:val="008A5254"/>
    <w:rsid w:val="008B5AC9"/>
    <w:rsid w:val="008B5F99"/>
    <w:rsid w:val="008B6908"/>
    <w:rsid w:val="008B69DF"/>
    <w:rsid w:val="008C04C3"/>
    <w:rsid w:val="008C467C"/>
    <w:rsid w:val="008C4A00"/>
    <w:rsid w:val="008C4C59"/>
    <w:rsid w:val="008C6CCB"/>
    <w:rsid w:val="008D14C5"/>
    <w:rsid w:val="008D4EFC"/>
    <w:rsid w:val="008D5B3E"/>
    <w:rsid w:val="008D7069"/>
    <w:rsid w:val="008D75C5"/>
    <w:rsid w:val="008D78A1"/>
    <w:rsid w:val="008D7910"/>
    <w:rsid w:val="008E0E13"/>
    <w:rsid w:val="008E1AE7"/>
    <w:rsid w:val="008E457C"/>
    <w:rsid w:val="008E4806"/>
    <w:rsid w:val="008F2B0E"/>
    <w:rsid w:val="008F34BC"/>
    <w:rsid w:val="008F3648"/>
    <w:rsid w:val="008F623C"/>
    <w:rsid w:val="00900AD0"/>
    <w:rsid w:val="009030C3"/>
    <w:rsid w:val="00903150"/>
    <w:rsid w:val="0090368B"/>
    <w:rsid w:val="00904A1E"/>
    <w:rsid w:val="00904E4D"/>
    <w:rsid w:val="00904FD9"/>
    <w:rsid w:val="00907C06"/>
    <w:rsid w:val="009109AC"/>
    <w:rsid w:val="00911DDA"/>
    <w:rsid w:val="00911F61"/>
    <w:rsid w:val="0091217D"/>
    <w:rsid w:val="0091223A"/>
    <w:rsid w:val="00912D92"/>
    <w:rsid w:val="0091329C"/>
    <w:rsid w:val="009141D4"/>
    <w:rsid w:val="00915CB7"/>
    <w:rsid w:val="0091682D"/>
    <w:rsid w:val="00916D51"/>
    <w:rsid w:val="009177AA"/>
    <w:rsid w:val="00921118"/>
    <w:rsid w:val="009211B1"/>
    <w:rsid w:val="0092120E"/>
    <w:rsid w:val="0092414F"/>
    <w:rsid w:val="00924C7D"/>
    <w:rsid w:val="0092687A"/>
    <w:rsid w:val="00933643"/>
    <w:rsid w:val="0093509E"/>
    <w:rsid w:val="0093580E"/>
    <w:rsid w:val="00936342"/>
    <w:rsid w:val="00940876"/>
    <w:rsid w:val="00940F13"/>
    <w:rsid w:val="00943AF9"/>
    <w:rsid w:val="00943C29"/>
    <w:rsid w:val="00943CF1"/>
    <w:rsid w:val="0094415F"/>
    <w:rsid w:val="0094559B"/>
    <w:rsid w:val="00945A37"/>
    <w:rsid w:val="00947102"/>
    <w:rsid w:val="00950BAD"/>
    <w:rsid w:val="009537F2"/>
    <w:rsid w:val="0095396C"/>
    <w:rsid w:val="0095502B"/>
    <w:rsid w:val="009559C6"/>
    <w:rsid w:val="00955B82"/>
    <w:rsid w:val="00956D8E"/>
    <w:rsid w:val="00956E7B"/>
    <w:rsid w:val="009575A2"/>
    <w:rsid w:val="009601C5"/>
    <w:rsid w:val="00967B7F"/>
    <w:rsid w:val="00970D54"/>
    <w:rsid w:val="009711B7"/>
    <w:rsid w:val="00971F02"/>
    <w:rsid w:val="009729FD"/>
    <w:rsid w:val="00973E01"/>
    <w:rsid w:val="00974BAC"/>
    <w:rsid w:val="00974CD8"/>
    <w:rsid w:val="00976942"/>
    <w:rsid w:val="00977C19"/>
    <w:rsid w:val="00980CD9"/>
    <w:rsid w:val="00980FCE"/>
    <w:rsid w:val="009824B9"/>
    <w:rsid w:val="00982C18"/>
    <w:rsid w:val="00982FE1"/>
    <w:rsid w:val="009846E6"/>
    <w:rsid w:val="00984ED6"/>
    <w:rsid w:val="009859CD"/>
    <w:rsid w:val="00990285"/>
    <w:rsid w:val="009910A0"/>
    <w:rsid w:val="009917BC"/>
    <w:rsid w:val="009932BF"/>
    <w:rsid w:val="00993EAC"/>
    <w:rsid w:val="009A05EB"/>
    <w:rsid w:val="009A0DED"/>
    <w:rsid w:val="009A2115"/>
    <w:rsid w:val="009A53FF"/>
    <w:rsid w:val="009A59DC"/>
    <w:rsid w:val="009A60E6"/>
    <w:rsid w:val="009A6EC2"/>
    <w:rsid w:val="009B11FB"/>
    <w:rsid w:val="009B2A4C"/>
    <w:rsid w:val="009B3225"/>
    <w:rsid w:val="009B4BEA"/>
    <w:rsid w:val="009B7F06"/>
    <w:rsid w:val="009C0818"/>
    <w:rsid w:val="009C0B32"/>
    <w:rsid w:val="009C2E35"/>
    <w:rsid w:val="009C4A84"/>
    <w:rsid w:val="009C654C"/>
    <w:rsid w:val="009C78D6"/>
    <w:rsid w:val="009D11E6"/>
    <w:rsid w:val="009D1917"/>
    <w:rsid w:val="009D202E"/>
    <w:rsid w:val="009D239D"/>
    <w:rsid w:val="009D3BA8"/>
    <w:rsid w:val="009D3CD4"/>
    <w:rsid w:val="009D3F07"/>
    <w:rsid w:val="009D41DC"/>
    <w:rsid w:val="009D422D"/>
    <w:rsid w:val="009D506B"/>
    <w:rsid w:val="009D7CC3"/>
    <w:rsid w:val="009E081C"/>
    <w:rsid w:val="009E18AC"/>
    <w:rsid w:val="009E1E07"/>
    <w:rsid w:val="009E33BC"/>
    <w:rsid w:val="009E58F4"/>
    <w:rsid w:val="009E6A52"/>
    <w:rsid w:val="009F0181"/>
    <w:rsid w:val="009F041B"/>
    <w:rsid w:val="009F0631"/>
    <w:rsid w:val="00A00ABE"/>
    <w:rsid w:val="00A028CF"/>
    <w:rsid w:val="00A02FFC"/>
    <w:rsid w:val="00A054C2"/>
    <w:rsid w:val="00A07A38"/>
    <w:rsid w:val="00A11891"/>
    <w:rsid w:val="00A11AD1"/>
    <w:rsid w:val="00A1214D"/>
    <w:rsid w:val="00A13403"/>
    <w:rsid w:val="00A141CB"/>
    <w:rsid w:val="00A149D3"/>
    <w:rsid w:val="00A14F6A"/>
    <w:rsid w:val="00A15C55"/>
    <w:rsid w:val="00A16940"/>
    <w:rsid w:val="00A212AD"/>
    <w:rsid w:val="00A219F0"/>
    <w:rsid w:val="00A2216C"/>
    <w:rsid w:val="00A230D7"/>
    <w:rsid w:val="00A24176"/>
    <w:rsid w:val="00A24A4E"/>
    <w:rsid w:val="00A27B82"/>
    <w:rsid w:val="00A27E2D"/>
    <w:rsid w:val="00A301E8"/>
    <w:rsid w:val="00A31428"/>
    <w:rsid w:val="00A34E3D"/>
    <w:rsid w:val="00A40A13"/>
    <w:rsid w:val="00A4341E"/>
    <w:rsid w:val="00A44FBD"/>
    <w:rsid w:val="00A47A8F"/>
    <w:rsid w:val="00A47F06"/>
    <w:rsid w:val="00A509A2"/>
    <w:rsid w:val="00A50A4F"/>
    <w:rsid w:val="00A552C1"/>
    <w:rsid w:val="00A55A65"/>
    <w:rsid w:val="00A55D62"/>
    <w:rsid w:val="00A563B7"/>
    <w:rsid w:val="00A56F84"/>
    <w:rsid w:val="00A63D65"/>
    <w:rsid w:val="00A64590"/>
    <w:rsid w:val="00A67D4F"/>
    <w:rsid w:val="00A719F5"/>
    <w:rsid w:val="00A72395"/>
    <w:rsid w:val="00A72AD7"/>
    <w:rsid w:val="00A74885"/>
    <w:rsid w:val="00A75F4C"/>
    <w:rsid w:val="00A80B5E"/>
    <w:rsid w:val="00A829FC"/>
    <w:rsid w:val="00A86A7F"/>
    <w:rsid w:val="00A87A2B"/>
    <w:rsid w:val="00A91B51"/>
    <w:rsid w:val="00A92D4A"/>
    <w:rsid w:val="00A942CF"/>
    <w:rsid w:val="00A95A41"/>
    <w:rsid w:val="00A95BB5"/>
    <w:rsid w:val="00A96569"/>
    <w:rsid w:val="00AA1ECC"/>
    <w:rsid w:val="00AA2A99"/>
    <w:rsid w:val="00AA3995"/>
    <w:rsid w:val="00AA4B73"/>
    <w:rsid w:val="00AA5CE7"/>
    <w:rsid w:val="00AB24C9"/>
    <w:rsid w:val="00AB3879"/>
    <w:rsid w:val="00AB39AB"/>
    <w:rsid w:val="00AB7221"/>
    <w:rsid w:val="00AC00C4"/>
    <w:rsid w:val="00AC082C"/>
    <w:rsid w:val="00AC09B6"/>
    <w:rsid w:val="00AC1D35"/>
    <w:rsid w:val="00AC229A"/>
    <w:rsid w:val="00AC3E9B"/>
    <w:rsid w:val="00AC46AE"/>
    <w:rsid w:val="00AC581B"/>
    <w:rsid w:val="00AC6F93"/>
    <w:rsid w:val="00AC72D7"/>
    <w:rsid w:val="00AC7905"/>
    <w:rsid w:val="00AD092D"/>
    <w:rsid w:val="00AD0992"/>
    <w:rsid w:val="00AD14ED"/>
    <w:rsid w:val="00AD15E8"/>
    <w:rsid w:val="00AD2C86"/>
    <w:rsid w:val="00AD3110"/>
    <w:rsid w:val="00AD3869"/>
    <w:rsid w:val="00AD43F3"/>
    <w:rsid w:val="00AD6AD3"/>
    <w:rsid w:val="00AE060C"/>
    <w:rsid w:val="00AE2641"/>
    <w:rsid w:val="00AE300F"/>
    <w:rsid w:val="00AE5617"/>
    <w:rsid w:val="00AE6E40"/>
    <w:rsid w:val="00AE7010"/>
    <w:rsid w:val="00AE7A52"/>
    <w:rsid w:val="00AE7B3B"/>
    <w:rsid w:val="00AF1FE1"/>
    <w:rsid w:val="00AF3AF1"/>
    <w:rsid w:val="00AF5253"/>
    <w:rsid w:val="00B01D9B"/>
    <w:rsid w:val="00B02E46"/>
    <w:rsid w:val="00B03897"/>
    <w:rsid w:val="00B0394B"/>
    <w:rsid w:val="00B04126"/>
    <w:rsid w:val="00B05311"/>
    <w:rsid w:val="00B063FE"/>
    <w:rsid w:val="00B07C37"/>
    <w:rsid w:val="00B114C1"/>
    <w:rsid w:val="00B1221D"/>
    <w:rsid w:val="00B145B0"/>
    <w:rsid w:val="00B2016C"/>
    <w:rsid w:val="00B212E1"/>
    <w:rsid w:val="00B21F70"/>
    <w:rsid w:val="00B23942"/>
    <w:rsid w:val="00B245D6"/>
    <w:rsid w:val="00B3053B"/>
    <w:rsid w:val="00B30A2F"/>
    <w:rsid w:val="00B356B1"/>
    <w:rsid w:val="00B371D6"/>
    <w:rsid w:val="00B3772D"/>
    <w:rsid w:val="00B46687"/>
    <w:rsid w:val="00B519F4"/>
    <w:rsid w:val="00B520EF"/>
    <w:rsid w:val="00B526CD"/>
    <w:rsid w:val="00B52B10"/>
    <w:rsid w:val="00B56074"/>
    <w:rsid w:val="00B60734"/>
    <w:rsid w:val="00B61F89"/>
    <w:rsid w:val="00B62074"/>
    <w:rsid w:val="00B628B3"/>
    <w:rsid w:val="00B62D48"/>
    <w:rsid w:val="00B644A3"/>
    <w:rsid w:val="00B645AF"/>
    <w:rsid w:val="00B655B0"/>
    <w:rsid w:val="00B66486"/>
    <w:rsid w:val="00B67292"/>
    <w:rsid w:val="00B70158"/>
    <w:rsid w:val="00B70DB3"/>
    <w:rsid w:val="00B712A7"/>
    <w:rsid w:val="00B715CB"/>
    <w:rsid w:val="00B718CC"/>
    <w:rsid w:val="00B7249D"/>
    <w:rsid w:val="00B72F5A"/>
    <w:rsid w:val="00B75335"/>
    <w:rsid w:val="00B75695"/>
    <w:rsid w:val="00B76A21"/>
    <w:rsid w:val="00B77D27"/>
    <w:rsid w:val="00B80C12"/>
    <w:rsid w:val="00B81C8F"/>
    <w:rsid w:val="00B839AA"/>
    <w:rsid w:val="00B83FD8"/>
    <w:rsid w:val="00B8457E"/>
    <w:rsid w:val="00B85F0F"/>
    <w:rsid w:val="00B8672F"/>
    <w:rsid w:val="00B868CE"/>
    <w:rsid w:val="00B86CDC"/>
    <w:rsid w:val="00B875B5"/>
    <w:rsid w:val="00B87794"/>
    <w:rsid w:val="00B8787C"/>
    <w:rsid w:val="00B87F94"/>
    <w:rsid w:val="00B90CC2"/>
    <w:rsid w:val="00B925D8"/>
    <w:rsid w:val="00B933D5"/>
    <w:rsid w:val="00B94BF7"/>
    <w:rsid w:val="00B95401"/>
    <w:rsid w:val="00B9597B"/>
    <w:rsid w:val="00B96607"/>
    <w:rsid w:val="00B97BCC"/>
    <w:rsid w:val="00BA0EC3"/>
    <w:rsid w:val="00BA452E"/>
    <w:rsid w:val="00BA4F30"/>
    <w:rsid w:val="00BA5E53"/>
    <w:rsid w:val="00BA6C0C"/>
    <w:rsid w:val="00BA7E8B"/>
    <w:rsid w:val="00BB1AB0"/>
    <w:rsid w:val="00BB1E6B"/>
    <w:rsid w:val="00BB1F36"/>
    <w:rsid w:val="00BB2DD7"/>
    <w:rsid w:val="00BB3781"/>
    <w:rsid w:val="00BB47C8"/>
    <w:rsid w:val="00BB5DFF"/>
    <w:rsid w:val="00BB610D"/>
    <w:rsid w:val="00BB6A72"/>
    <w:rsid w:val="00BD1000"/>
    <w:rsid w:val="00BD2F18"/>
    <w:rsid w:val="00BD509B"/>
    <w:rsid w:val="00BD6351"/>
    <w:rsid w:val="00BD6EDE"/>
    <w:rsid w:val="00BE288C"/>
    <w:rsid w:val="00BF0B31"/>
    <w:rsid w:val="00BF0E7C"/>
    <w:rsid w:val="00BF1D4E"/>
    <w:rsid w:val="00BF2370"/>
    <w:rsid w:val="00BF283F"/>
    <w:rsid w:val="00BF2AD7"/>
    <w:rsid w:val="00BF5C96"/>
    <w:rsid w:val="00BF5CFD"/>
    <w:rsid w:val="00BF67E0"/>
    <w:rsid w:val="00C012B1"/>
    <w:rsid w:val="00C02077"/>
    <w:rsid w:val="00C038E4"/>
    <w:rsid w:val="00C04148"/>
    <w:rsid w:val="00C049A1"/>
    <w:rsid w:val="00C05993"/>
    <w:rsid w:val="00C05A90"/>
    <w:rsid w:val="00C06322"/>
    <w:rsid w:val="00C06C31"/>
    <w:rsid w:val="00C118E5"/>
    <w:rsid w:val="00C1367B"/>
    <w:rsid w:val="00C167C0"/>
    <w:rsid w:val="00C179B0"/>
    <w:rsid w:val="00C17F31"/>
    <w:rsid w:val="00C204A1"/>
    <w:rsid w:val="00C20FC1"/>
    <w:rsid w:val="00C212F7"/>
    <w:rsid w:val="00C213CB"/>
    <w:rsid w:val="00C228ED"/>
    <w:rsid w:val="00C22F57"/>
    <w:rsid w:val="00C25659"/>
    <w:rsid w:val="00C27BF0"/>
    <w:rsid w:val="00C27D91"/>
    <w:rsid w:val="00C300B6"/>
    <w:rsid w:val="00C32F46"/>
    <w:rsid w:val="00C330CD"/>
    <w:rsid w:val="00C33ABC"/>
    <w:rsid w:val="00C354AD"/>
    <w:rsid w:val="00C36120"/>
    <w:rsid w:val="00C419EF"/>
    <w:rsid w:val="00C42F7A"/>
    <w:rsid w:val="00C44E00"/>
    <w:rsid w:val="00C45BF0"/>
    <w:rsid w:val="00C45D76"/>
    <w:rsid w:val="00C46629"/>
    <w:rsid w:val="00C46E87"/>
    <w:rsid w:val="00C46FEA"/>
    <w:rsid w:val="00C473CF"/>
    <w:rsid w:val="00C5064D"/>
    <w:rsid w:val="00C50994"/>
    <w:rsid w:val="00C50C21"/>
    <w:rsid w:val="00C518BF"/>
    <w:rsid w:val="00C51B4D"/>
    <w:rsid w:val="00C56821"/>
    <w:rsid w:val="00C56912"/>
    <w:rsid w:val="00C60B21"/>
    <w:rsid w:val="00C6163C"/>
    <w:rsid w:val="00C62D5B"/>
    <w:rsid w:val="00C62ECB"/>
    <w:rsid w:val="00C6390B"/>
    <w:rsid w:val="00C64652"/>
    <w:rsid w:val="00C647B9"/>
    <w:rsid w:val="00C66AF6"/>
    <w:rsid w:val="00C675EA"/>
    <w:rsid w:val="00C70878"/>
    <w:rsid w:val="00C7120A"/>
    <w:rsid w:val="00C72C70"/>
    <w:rsid w:val="00C72FA5"/>
    <w:rsid w:val="00C73A85"/>
    <w:rsid w:val="00C75F6F"/>
    <w:rsid w:val="00C767B3"/>
    <w:rsid w:val="00C76CDA"/>
    <w:rsid w:val="00C76EF9"/>
    <w:rsid w:val="00C8124E"/>
    <w:rsid w:val="00C81AB6"/>
    <w:rsid w:val="00C820D3"/>
    <w:rsid w:val="00C85804"/>
    <w:rsid w:val="00C85FAE"/>
    <w:rsid w:val="00C87391"/>
    <w:rsid w:val="00C90FF4"/>
    <w:rsid w:val="00C934DF"/>
    <w:rsid w:val="00C948EA"/>
    <w:rsid w:val="00CA0423"/>
    <w:rsid w:val="00CA608E"/>
    <w:rsid w:val="00CA663E"/>
    <w:rsid w:val="00CA684D"/>
    <w:rsid w:val="00CA78E8"/>
    <w:rsid w:val="00CB1C2F"/>
    <w:rsid w:val="00CB3A1D"/>
    <w:rsid w:val="00CB5DA0"/>
    <w:rsid w:val="00CC079A"/>
    <w:rsid w:val="00CC1E08"/>
    <w:rsid w:val="00CC2C11"/>
    <w:rsid w:val="00CC53DC"/>
    <w:rsid w:val="00CC54FE"/>
    <w:rsid w:val="00CC6186"/>
    <w:rsid w:val="00CC65BF"/>
    <w:rsid w:val="00CD0F7F"/>
    <w:rsid w:val="00CD1388"/>
    <w:rsid w:val="00CD2271"/>
    <w:rsid w:val="00CD3BE6"/>
    <w:rsid w:val="00CD3C35"/>
    <w:rsid w:val="00CD4E97"/>
    <w:rsid w:val="00CD5476"/>
    <w:rsid w:val="00CD579A"/>
    <w:rsid w:val="00CE13C3"/>
    <w:rsid w:val="00CE1BD5"/>
    <w:rsid w:val="00CE40E8"/>
    <w:rsid w:val="00CE7BB5"/>
    <w:rsid w:val="00CF1063"/>
    <w:rsid w:val="00CF23BE"/>
    <w:rsid w:val="00CF2C38"/>
    <w:rsid w:val="00CF3B8E"/>
    <w:rsid w:val="00CF3CD4"/>
    <w:rsid w:val="00CF69C5"/>
    <w:rsid w:val="00CF7A5E"/>
    <w:rsid w:val="00D02754"/>
    <w:rsid w:val="00D03B67"/>
    <w:rsid w:val="00D03FB2"/>
    <w:rsid w:val="00D04400"/>
    <w:rsid w:val="00D101EC"/>
    <w:rsid w:val="00D11B68"/>
    <w:rsid w:val="00D12FAD"/>
    <w:rsid w:val="00D1493F"/>
    <w:rsid w:val="00D15260"/>
    <w:rsid w:val="00D162DF"/>
    <w:rsid w:val="00D1683A"/>
    <w:rsid w:val="00D22772"/>
    <w:rsid w:val="00D22A8D"/>
    <w:rsid w:val="00D22F51"/>
    <w:rsid w:val="00D23497"/>
    <w:rsid w:val="00D243F3"/>
    <w:rsid w:val="00D25434"/>
    <w:rsid w:val="00D26D53"/>
    <w:rsid w:val="00D27DEC"/>
    <w:rsid w:val="00D3058D"/>
    <w:rsid w:val="00D305C2"/>
    <w:rsid w:val="00D31D60"/>
    <w:rsid w:val="00D32ABF"/>
    <w:rsid w:val="00D33568"/>
    <w:rsid w:val="00D339CD"/>
    <w:rsid w:val="00D3742F"/>
    <w:rsid w:val="00D41B5E"/>
    <w:rsid w:val="00D427D4"/>
    <w:rsid w:val="00D433A7"/>
    <w:rsid w:val="00D449A3"/>
    <w:rsid w:val="00D45A12"/>
    <w:rsid w:val="00D46276"/>
    <w:rsid w:val="00D47187"/>
    <w:rsid w:val="00D514EE"/>
    <w:rsid w:val="00D5363E"/>
    <w:rsid w:val="00D55593"/>
    <w:rsid w:val="00D5567B"/>
    <w:rsid w:val="00D55D37"/>
    <w:rsid w:val="00D572B3"/>
    <w:rsid w:val="00D606DF"/>
    <w:rsid w:val="00D60F79"/>
    <w:rsid w:val="00D6161C"/>
    <w:rsid w:val="00D62001"/>
    <w:rsid w:val="00D642D8"/>
    <w:rsid w:val="00D672E9"/>
    <w:rsid w:val="00D70AB0"/>
    <w:rsid w:val="00D70FA0"/>
    <w:rsid w:val="00D720E8"/>
    <w:rsid w:val="00D72381"/>
    <w:rsid w:val="00D73402"/>
    <w:rsid w:val="00D74EEE"/>
    <w:rsid w:val="00D7625F"/>
    <w:rsid w:val="00D76ECD"/>
    <w:rsid w:val="00D803A9"/>
    <w:rsid w:val="00D8043E"/>
    <w:rsid w:val="00D81053"/>
    <w:rsid w:val="00D81D80"/>
    <w:rsid w:val="00D83A9B"/>
    <w:rsid w:val="00D91E18"/>
    <w:rsid w:val="00DA0659"/>
    <w:rsid w:val="00DA153F"/>
    <w:rsid w:val="00DA19B1"/>
    <w:rsid w:val="00DA3EF3"/>
    <w:rsid w:val="00DA6FDD"/>
    <w:rsid w:val="00DB33DB"/>
    <w:rsid w:val="00DB5816"/>
    <w:rsid w:val="00DB5ADB"/>
    <w:rsid w:val="00DB7278"/>
    <w:rsid w:val="00DC176A"/>
    <w:rsid w:val="00DC2C69"/>
    <w:rsid w:val="00DC571A"/>
    <w:rsid w:val="00DC6627"/>
    <w:rsid w:val="00DC729C"/>
    <w:rsid w:val="00DD2567"/>
    <w:rsid w:val="00DD2B7B"/>
    <w:rsid w:val="00DD3450"/>
    <w:rsid w:val="00DE1B32"/>
    <w:rsid w:val="00DE33F3"/>
    <w:rsid w:val="00DE3856"/>
    <w:rsid w:val="00DE42CF"/>
    <w:rsid w:val="00DE54A8"/>
    <w:rsid w:val="00DE78CA"/>
    <w:rsid w:val="00DF0287"/>
    <w:rsid w:val="00DF0353"/>
    <w:rsid w:val="00DF0CDE"/>
    <w:rsid w:val="00DF236F"/>
    <w:rsid w:val="00DF320A"/>
    <w:rsid w:val="00DF349F"/>
    <w:rsid w:val="00DF37FD"/>
    <w:rsid w:val="00DF3930"/>
    <w:rsid w:val="00DF43A6"/>
    <w:rsid w:val="00DF717B"/>
    <w:rsid w:val="00E010FE"/>
    <w:rsid w:val="00E01608"/>
    <w:rsid w:val="00E01754"/>
    <w:rsid w:val="00E0198C"/>
    <w:rsid w:val="00E04021"/>
    <w:rsid w:val="00E04A6D"/>
    <w:rsid w:val="00E06A8A"/>
    <w:rsid w:val="00E07E35"/>
    <w:rsid w:val="00E11257"/>
    <w:rsid w:val="00E121DA"/>
    <w:rsid w:val="00E132A2"/>
    <w:rsid w:val="00E13565"/>
    <w:rsid w:val="00E163ED"/>
    <w:rsid w:val="00E16A51"/>
    <w:rsid w:val="00E1739F"/>
    <w:rsid w:val="00E176B0"/>
    <w:rsid w:val="00E23419"/>
    <w:rsid w:val="00E24E76"/>
    <w:rsid w:val="00E25103"/>
    <w:rsid w:val="00E3221F"/>
    <w:rsid w:val="00E32944"/>
    <w:rsid w:val="00E34A8B"/>
    <w:rsid w:val="00E35BB8"/>
    <w:rsid w:val="00E36459"/>
    <w:rsid w:val="00E400D7"/>
    <w:rsid w:val="00E40FB6"/>
    <w:rsid w:val="00E42EF9"/>
    <w:rsid w:val="00E44749"/>
    <w:rsid w:val="00E46626"/>
    <w:rsid w:val="00E4723A"/>
    <w:rsid w:val="00E47D1C"/>
    <w:rsid w:val="00E50A4D"/>
    <w:rsid w:val="00E5140C"/>
    <w:rsid w:val="00E52558"/>
    <w:rsid w:val="00E5281D"/>
    <w:rsid w:val="00E53068"/>
    <w:rsid w:val="00E55E86"/>
    <w:rsid w:val="00E56A41"/>
    <w:rsid w:val="00E57270"/>
    <w:rsid w:val="00E57ED3"/>
    <w:rsid w:val="00E60582"/>
    <w:rsid w:val="00E61327"/>
    <w:rsid w:val="00E642FC"/>
    <w:rsid w:val="00E64BE7"/>
    <w:rsid w:val="00E64FA2"/>
    <w:rsid w:val="00E656EA"/>
    <w:rsid w:val="00E676B9"/>
    <w:rsid w:val="00E70478"/>
    <w:rsid w:val="00E70E70"/>
    <w:rsid w:val="00E715D6"/>
    <w:rsid w:val="00E7169A"/>
    <w:rsid w:val="00E72691"/>
    <w:rsid w:val="00E73BAB"/>
    <w:rsid w:val="00E74963"/>
    <w:rsid w:val="00E74C0F"/>
    <w:rsid w:val="00E75476"/>
    <w:rsid w:val="00E76A8A"/>
    <w:rsid w:val="00E77D8E"/>
    <w:rsid w:val="00E8025A"/>
    <w:rsid w:val="00E814EB"/>
    <w:rsid w:val="00E82421"/>
    <w:rsid w:val="00E82B81"/>
    <w:rsid w:val="00E85BA2"/>
    <w:rsid w:val="00E85C1E"/>
    <w:rsid w:val="00E87DF4"/>
    <w:rsid w:val="00E930F2"/>
    <w:rsid w:val="00E93A97"/>
    <w:rsid w:val="00E94014"/>
    <w:rsid w:val="00E9506C"/>
    <w:rsid w:val="00E9522D"/>
    <w:rsid w:val="00E971DD"/>
    <w:rsid w:val="00EA3132"/>
    <w:rsid w:val="00EA40A1"/>
    <w:rsid w:val="00EA6012"/>
    <w:rsid w:val="00EA66C9"/>
    <w:rsid w:val="00EA71AF"/>
    <w:rsid w:val="00EA7F0D"/>
    <w:rsid w:val="00EB2252"/>
    <w:rsid w:val="00EB226B"/>
    <w:rsid w:val="00EB2F9A"/>
    <w:rsid w:val="00EB3E37"/>
    <w:rsid w:val="00EB4513"/>
    <w:rsid w:val="00EB5202"/>
    <w:rsid w:val="00EB5C0F"/>
    <w:rsid w:val="00EC1D70"/>
    <w:rsid w:val="00EC60D0"/>
    <w:rsid w:val="00EC6223"/>
    <w:rsid w:val="00ED2867"/>
    <w:rsid w:val="00ED3B71"/>
    <w:rsid w:val="00ED3E3B"/>
    <w:rsid w:val="00ED524A"/>
    <w:rsid w:val="00ED5B00"/>
    <w:rsid w:val="00ED5DF8"/>
    <w:rsid w:val="00ED5FBA"/>
    <w:rsid w:val="00ED68CD"/>
    <w:rsid w:val="00ED6FC6"/>
    <w:rsid w:val="00EE02B1"/>
    <w:rsid w:val="00EE1AEB"/>
    <w:rsid w:val="00EE32BF"/>
    <w:rsid w:val="00EF00AF"/>
    <w:rsid w:val="00EF1D45"/>
    <w:rsid w:val="00EF45F7"/>
    <w:rsid w:val="00EF512A"/>
    <w:rsid w:val="00EF5A87"/>
    <w:rsid w:val="00EF76E5"/>
    <w:rsid w:val="00F007D6"/>
    <w:rsid w:val="00F027E0"/>
    <w:rsid w:val="00F028CF"/>
    <w:rsid w:val="00F034E0"/>
    <w:rsid w:val="00F06205"/>
    <w:rsid w:val="00F06D88"/>
    <w:rsid w:val="00F07EA9"/>
    <w:rsid w:val="00F11C95"/>
    <w:rsid w:val="00F15B53"/>
    <w:rsid w:val="00F16814"/>
    <w:rsid w:val="00F179C1"/>
    <w:rsid w:val="00F20025"/>
    <w:rsid w:val="00F23FDE"/>
    <w:rsid w:val="00F24D33"/>
    <w:rsid w:val="00F24F65"/>
    <w:rsid w:val="00F2556E"/>
    <w:rsid w:val="00F32127"/>
    <w:rsid w:val="00F321B4"/>
    <w:rsid w:val="00F3236C"/>
    <w:rsid w:val="00F33D71"/>
    <w:rsid w:val="00F343EB"/>
    <w:rsid w:val="00F364F2"/>
    <w:rsid w:val="00F36A16"/>
    <w:rsid w:val="00F36BD0"/>
    <w:rsid w:val="00F372BB"/>
    <w:rsid w:val="00F375C7"/>
    <w:rsid w:val="00F37ECE"/>
    <w:rsid w:val="00F4157F"/>
    <w:rsid w:val="00F45D96"/>
    <w:rsid w:val="00F472CF"/>
    <w:rsid w:val="00F500CC"/>
    <w:rsid w:val="00F51034"/>
    <w:rsid w:val="00F51DFB"/>
    <w:rsid w:val="00F524C3"/>
    <w:rsid w:val="00F5283B"/>
    <w:rsid w:val="00F5314D"/>
    <w:rsid w:val="00F55595"/>
    <w:rsid w:val="00F57EF6"/>
    <w:rsid w:val="00F61D78"/>
    <w:rsid w:val="00F64925"/>
    <w:rsid w:val="00F65A78"/>
    <w:rsid w:val="00F65FFF"/>
    <w:rsid w:val="00F663AB"/>
    <w:rsid w:val="00F71156"/>
    <w:rsid w:val="00F722AB"/>
    <w:rsid w:val="00F73043"/>
    <w:rsid w:val="00F74390"/>
    <w:rsid w:val="00F74E09"/>
    <w:rsid w:val="00F7675A"/>
    <w:rsid w:val="00F76C97"/>
    <w:rsid w:val="00F77119"/>
    <w:rsid w:val="00F77783"/>
    <w:rsid w:val="00F827CA"/>
    <w:rsid w:val="00F83EFC"/>
    <w:rsid w:val="00F849BE"/>
    <w:rsid w:val="00F85AF9"/>
    <w:rsid w:val="00F85D16"/>
    <w:rsid w:val="00F86C07"/>
    <w:rsid w:val="00F918DA"/>
    <w:rsid w:val="00F9380E"/>
    <w:rsid w:val="00F93E62"/>
    <w:rsid w:val="00F95197"/>
    <w:rsid w:val="00F966C0"/>
    <w:rsid w:val="00F96A36"/>
    <w:rsid w:val="00FA008B"/>
    <w:rsid w:val="00FA0AB9"/>
    <w:rsid w:val="00FA18B2"/>
    <w:rsid w:val="00FA3F91"/>
    <w:rsid w:val="00FA4229"/>
    <w:rsid w:val="00FA79BE"/>
    <w:rsid w:val="00FA7BCD"/>
    <w:rsid w:val="00FB224F"/>
    <w:rsid w:val="00FB2CC6"/>
    <w:rsid w:val="00FB3C0A"/>
    <w:rsid w:val="00FB6222"/>
    <w:rsid w:val="00FC265D"/>
    <w:rsid w:val="00FC3F61"/>
    <w:rsid w:val="00FC4783"/>
    <w:rsid w:val="00FC5A09"/>
    <w:rsid w:val="00FC6BA4"/>
    <w:rsid w:val="00FC7CED"/>
    <w:rsid w:val="00FD02A2"/>
    <w:rsid w:val="00FD030D"/>
    <w:rsid w:val="00FD03C6"/>
    <w:rsid w:val="00FD065D"/>
    <w:rsid w:val="00FD0F68"/>
    <w:rsid w:val="00FD1F87"/>
    <w:rsid w:val="00FD5004"/>
    <w:rsid w:val="00FD6401"/>
    <w:rsid w:val="00FD7B96"/>
    <w:rsid w:val="00FE0065"/>
    <w:rsid w:val="00FE051B"/>
    <w:rsid w:val="00FE34E4"/>
    <w:rsid w:val="00FE3ACD"/>
    <w:rsid w:val="00FE5644"/>
    <w:rsid w:val="00FF0A19"/>
    <w:rsid w:val="00FF0A5A"/>
    <w:rsid w:val="00FF1637"/>
    <w:rsid w:val="00FF2834"/>
    <w:rsid w:val="00FF50AB"/>
    <w:rsid w:val="00FF5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5466C"/>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0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A3ACC"/>
    <w:pPr>
      <w:tabs>
        <w:tab w:val="center" w:pos="4320"/>
        <w:tab w:val="right" w:pos="8640"/>
      </w:tabs>
    </w:pPr>
  </w:style>
  <w:style w:type="paragraph" w:styleId="Footer">
    <w:name w:val="footer"/>
    <w:basedOn w:val="Normal"/>
    <w:rsid w:val="000A3ACC"/>
    <w:pPr>
      <w:tabs>
        <w:tab w:val="center" w:pos="4320"/>
        <w:tab w:val="right" w:pos="8640"/>
      </w:tabs>
    </w:pPr>
  </w:style>
  <w:style w:type="character" w:styleId="PageNumber">
    <w:name w:val="page number"/>
    <w:basedOn w:val="DefaultParagraphFont"/>
    <w:rsid w:val="000A3ACC"/>
  </w:style>
  <w:style w:type="paragraph" w:styleId="BalloonText">
    <w:name w:val="Balloon Text"/>
    <w:basedOn w:val="Normal"/>
    <w:semiHidden/>
    <w:rsid w:val="00D55D37"/>
    <w:rPr>
      <w:rFonts w:ascii="Tahoma" w:hAnsi="Tahoma" w:cs="Tahoma"/>
      <w:sz w:val="16"/>
      <w:szCs w:val="16"/>
    </w:rPr>
  </w:style>
  <w:style w:type="character" w:customStyle="1" w:styleId="Heading1Char">
    <w:name w:val="Heading 1 Char"/>
    <w:basedOn w:val="DefaultParagraphFont"/>
    <w:link w:val="Heading1"/>
    <w:rsid w:val="0085466C"/>
    <w:rPr>
      <w:rFonts w:ascii="Cambria" w:eastAsia="Times New Roman" w:hAnsi="Cambria" w:cs="Times New Roman"/>
      <w:b/>
      <w:bCs/>
      <w:kern w:val="32"/>
      <w:sz w:val="32"/>
      <w:szCs w:val="32"/>
    </w:rPr>
  </w:style>
  <w:style w:type="paragraph" w:customStyle="1" w:styleId="Default">
    <w:name w:val="Default"/>
    <w:rsid w:val="005435F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650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Information Services</dc:creator>
  <cp:keywords/>
  <cp:lastModifiedBy>Information Services</cp:lastModifiedBy>
  <cp:revision>2</cp:revision>
  <cp:lastPrinted>2008-03-11T18:32:00Z</cp:lastPrinted>
  <dcterms:created xsi:type="dcterms:W3CDTF">2011-10-26T21:05:00Z</dcterms:created>
  <dcterms:modified xsi:type="dcterms:W3CDTF">2011-10-26T21:05:00Z</dcterms:modified>
</cp:coreProperties>
</file>