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14:paraId="5DE45FF8" w14:textId="77777777" w:rsidTr="00A97E85">
        <w:trPr>
          <w:trHeight w:val="405"/>
        </w:trPr>
        <w:tc>
          <w:tcPr>
            <w:tcW w:w="10728" w:type="dxa"/>
            <w:shd w:val="clear" w:color="auto" w:fill="auto"/>
            <w:vAlign w:val="bottom"/>
          </w:tcPr>
          <w:bookmarkStart w:id="0" w:name="Text6"/>
          <w:p w14:paraId="5DE45FF6" w14:textId="77777777" w:rsidR="002E3A76" w:rsidRPr="00625FF8" w:rsidRDefault="00AE5216" w:rsidP="00A97E85">
            <w:pPr>
              <w:spacing w:after="0"/>
              <w:rPr>
                <w:rFonts w:ascii="Arial" w:hAnsi="Arial" w:cs="Arial"/>
                <w:b/>
                <w:sz w:val="18"/>
                <w:szCs w:val="18"/>
                <w:highlight w:val="lightGray"/>
                <w:u w:val="single"/>
              </w:rPr>
            </w:pPr>
            <w:r w:rsidRPr="00625FF8">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625FF8">
              <w:rPr>
                <w:b/>
                <w:sz w:val="24"/>
                <w:szCs w:val="24"/>
                <w:highlight w:val="lightGray"/>
                <w:u w:val="single"/>
              </w:rPr>
            </w:r>
            <w:r w:rsidRPr="00625FF8">
              <w:rPr>
                <w:b/>
                <w:sz w:val="24"/>
                <w:szCs w:val="24"/>
                <w:highlight w:val="lightGray"/>
                <w:u w:val="single"/>
              </w:rPr>
              <w:fldChar w:fldCharType="separate"/>
            </w:r>
            <w:r w:rsidR="00625FF8" w:rsidRPr="00625FF8">
              <w:rPr>
                <w:b/>
                <w:noProof/>
                <w:sz w:val="24"/>
                <w:szCs w:val="24"/>
                <w:u w:val="single"/>
              </w:rPr>
              <w:t>Discipline:  Fire Technology (Except Fire Academy)</w:t>
            </w:r>
            <w:r w:rsidRPr="00625FF8">
              <w:rPr>
                <w:b/>
                <w:sz w:val="24"/>
                <w:szCs w:val="24"/>
                <w:highlight w:val="lightGray"/>
                <w:u w:val="single"/>
              </w:rPr>
              <w:fldChar w:fldCharType="end"/>
            </w:r>
            <w:bookmarkEnd w:id="0"/>
          </w:p>
        </w:tc>
        <w:tc>
          <w:tcPr>
            <w:tcW w:w="2448" w:type="dxa"/>
            <w:shd w:val="clear" w:color="auto" w:fill="auto"/>
            <w:vAlign w:val="bottom"/>
          </w:tcPr>
          <w:p w14:paraId="5DE45FF7" w14:textId="2355759E" w:rsidR="002E3A76" w:rsidRPr="00A97E85" w:rsidRDefault="002E3A76" w:rsidP="00245D7B">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245D7B">
              <w:rPr>
                <w:b/>
                <w:noProof/>
                <w:sz w:val="24"/>
                <w:szCs w:val="24"/>
                <w:u w:val="single"/>
              </w:rPr>
              <w:t>01/26/2015</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14:paraId="5DE45FFB" w14:textId="77777777" w:rsidTr="00A97E85">
        <w:trPr>
          <w:trHeight w:val="144"/>
        </w:trPr>
        <w:tc>
          <w:tcPr>
            <w:tcW w:w="10728" w:type="dxa"/>
            <w:shd w:val="clear" w:color="auto" w:fill="auto"/>
          </w:tcPr>
          <w:p w14:paraId="5DE45FF9"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5DE45FFA" w14:textId="77777777"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14:paraId="5DE45FFC"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5DE45FFD" w14:textId="77777777"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14:paraId="5DE45FFE"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5DE45FFF"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5DE46000" w14:textId="77777777" w:rsidR="00C41C34" w:rsidRPr="00022D81" w:rsidRDefault="00312B90"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5DE46001"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5DE46002"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14:paraId="5DE46006" w14:textId="77777777" w:rsidTr="009423EC">
        <w:tc>
          <w:tcPr>
            <w:tcW w:w="13190" w:type="dxa"/>
            <w:shd w:val="clear" w:color="auto" w:fill="auto"/>
          </w:tcPr>
          <w:p w14:paraId="5DE46003"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14:paraId="20ABC58E" w14:textId="77777777" w:rsidR="00245D7B" w:rsidRDefault="004E7A7F" w:rsidP="00F03DE9">
            <w:pPr>
              <w:rPr>
                <w:b/>
                <w:noProof/>
                <w:sz w:val="24"/>
                <w:szCs w:val="24"/>
                <w:shd w:val="pct12" w:color="auto" w:fill="BFBFBF"/>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245D7B">
              <w:rPr>
                <w:b/>
                <w:noProof/>
                <w:sz w:val="24"/>
                <w:szCs w:val="24"/>
                <w:shd w:val="pct12" w:color="auto" w:fill="BFBFBF"/>
              </w:rPr>
              <w:t xml:space="preserve">Wayne Hooper; Carl Lofthouse; Danny Delgado; John Thompson; Jay Butler; Pete Montgomery; Dave Schloss; Don Rawson; </w:t>
            </w:r>
          </w:p>
          <w:p w14:paraId="5DE46004" w14:textId="7804A7AE" w:rsidR="004E7A7F" w:rsidRPr="00A97E85" w:rsidRDefault="00245D7B" w:rsidP="00F03DE9">
            <w:pPr>
              <w:rPr>
                <w:b/>
                <w:sz w:val="24"/>
                <w:szCs w:val="24"/>
              </w:rPr>
            </w:pPr>
            <w:r>
              <w:rPr>
                <w:b/>
                <w:noProof/>
                <w:sz w:val="24"/>
                <w:szCs w:val="24"/>
                <w:shd w:val="pct12" w:color="auto" w:fill="BFBFBF"/>
              </w:rPr>
              <w:t>Sean McLaughlin; Dan Barron</w:t>
            </w:r>
            <w:r w:rsidR="0074406B">
              <w:rPr>
                <w:b/>
                <w:noProof/>
                <w:sz w:val="24"/>
                <w:szCs w:val="24"/>
                <w:shd w:val="pct12" w:color="auto" w:fill="BFBFBF"/>
              </w:rPr>
              <w:t>; Mike McFadden.</w:t>
            </w:r>
            <w:r w:rsidR="004E7A7F" w:rsidRPr="00A97E85">
              <w:rPr>
                <w:b/>
                <w:sz w:val="24"/>
                <w:szCs w:val="24"/>
                <w:shd w:val="pct12" w:color="auto" w:fill="BFBFBF"/>
              </w:rPr>
              <w:fldChar w:fldCharType="end"/>
            </w:r>
            <w:bookmarkEnd w:id="2"/>
          </w:p>
          <w:p w14:paraId="5DE46005" w14:textId="77777777" w:rsidR="004E7A7F" w:rsidRPr="00A97E85" w:rsidRDefault="004E7A7F" w:rsidP="00F03DE9">
            <w:pPr>
              <w:rPr>
                <w:b/>
                <w:sz w:val="24"/>
                <w:szCs w:val="24"/>
              </w:rPr>
            </w:pPr>
          </w:p>
        </w:tc>
      </w:tr>
    </w:tbl>
    <w:p w14:paraId="5DE46007" w14:textId="77777777" w:rsidR="001113FE" w:rsidRDefault="001113FE"/>
    <w:p w14:paraId="5DE46008" w14:textId="77777777" w:rsidR="001113FE" w:rsidRDefault="001113FE"/>
    <w:p w14:paraId="5DE46009" w14:textId="77777777" w:rsidR="001113FE" w:rsidRDefault="001113FE"/>
    <w:p w14:paraId="5DE4600A" w14:textId="77777777"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Pr="00626BFA">
        <w:rPr>
          <w:rFonts w:ascii="Arial" w:hAnsi="Arial" w:cs="Arial"/>
          <w:sz w:val="24"/>
          <w:szCs w:val="24"/>
          <w:shd w:val="clear" w:color="auto" w:fill="FFFF00"/>
        </w:rPr>
        <w:t>updated</w:t>
      </w:r>
      <w:r w:rsidRPr="00626BFA">
        <w:rPr>
          <w:rFonts w:ascii="Arial" w:hAnsi="Arial" w:cs="Arial"/>
          <w:sz w:val="24"/>
          <w:szCs w:val="24"/>
        </w:rPr>
        <w:t xml:space="preserve"> 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14:paraId="5DE4600B"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5DE46012" w14:textId="77777777" w:rsidTr="00837687">
        <w:tc>
          <w:tcPr>
            <w:tcW w:w="13176" w:type="dxa"/>
          </w:tcPr>
          <w:p w14:paraId="5DE4600C" w14:textId="77777777"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14:paraId="5DE4600D" w14:textId="77777777"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14:paraId="5DE4600E" w14:textId="77777777" w:rsidR="00837687" w:rsidRPr="003C6FC8" w:rsidRDefault="00837687" w:rsidP="00837687">
            <w:pPr>
              <w:pStyle w:val="ListParagraph"/>
              <w:numPr>
                <w:ilvl w:val="1"/>
                <w:numId w:val="1"/>
              </w:numPr>
              <w:spacing w:after="0" w:line="240" w:lineRule="auto"/>
              <w:rPr>
                <w:b/>
              </w:rPr>
            </w:pPr>
            <w:r w:rsidRPr="003C6FC8">
              <w:t>Enrollment, Enrollment Load, WSCH, and FTEF</w:t>
            </w:r>
            <w:r w:rsidRPr="003C6FC8">
              <w:rPr>
                <w:rStyle w:val="Hyperlink"/>
                <w:color w:val="auto"/>
              </w:rPr>
              <w:t xml:space="preserve"> (</w:t>
            </w:r>
            <w:hyperlink r:id="rId10" w:history="1">
              <w:r w:rsidRPr="00A97E85">
                <w:rPr>
                  <w:rStyle w:val="Hyperlink"/>
                </w:rPr>
                <w:t>http://www.palomar.edu/irp/PRP_WSCH_FTEF_Load.xlsx</w:t>
              </w:r>
            </w:hyperlink>
            <w:r w:rsidRPr="003C6FC8">
              <w:rPr>
                <w:rStyle w:val="Hyperlink"/>
                <w:color w:val="auto"/>
              </w:rPr>
              <w:t xml:space="preserve">) </w:t>
            </w:r>
            <w:r w:rsidRPr="003C6FC8">
              <w:rPr>
                <w:rStyle w:val="Hyperlink"/>
                <w:b/>
                <w:color w:val="auto"/>
              </w:rPr>
              <w:t>(Use Fall term data only)</w:t>
            </w:r>
            <w:r w:rsidRPr="003C6FC8">
              <w:rPr>
                <w:b/>
                <w:u w:val="single"/>
              </w:rPr>
              <w:t xml:space="preserve">.  </w:t>
            </w:r>
          </w:p>
          <w:p w14:paraId="5DE4600F" w14:textId="77777777" w:rsidR="00837687" w:rsidRPr="003C6FC8" w:rsidRDefault="00837687" w:rsidP="00837687">
            <w:pPr>
              <w:pStyle w:val="ListParagraph"/>
              <w:numPr>
                <w:ilvl w:val="1"/>
                <w:numId w:val="1"/>
              </w:numPr>
              <w:spacing w:after="0" w:line="240" w:lineRule="auto"/>
              <w:rPr>
                <w:b/>
              </w:rPr>
            </w:pPr>
            <w:r w:rsidRPr="003C6FC8">
              <w:t>Course Success and Retention rates</w:t>
            </w:r>
            <w:r w:rsidRPr="003C6FC8">
              <w:rPr>
                <w:rStyle w:val="Hyperlink"/>
                <w:color w:val="auto"/>
              </w:rPr>
              <w:t xml:space="preserve"> (</w:t>
            </w:r>
            <w:hyperlink r:id="rId11" w:history="1">
              <w:r w:rsidRPr="00A97E85">
                <w:rPr>
                  <w:rStyle w:val="Hyperlink"/>
                </w:rPr>
                <w:t>http://www.palomar.edu/irp/PRP_Success_Retention.xlsx</w:t>
              </w:r>
            </w:hyperlink>
            <w:r w:rsidRPr="003C6FC8">
              <w:rPr>
                <w:b/>
              </w:rPr>
              <w:t>). Note, this file is very large and there will be a delay both when you open the file and again when you initiate the first search.</w:t>
            </w:r>
          </w:p>
          <w:p w14:paraId="5DE46010" w14:textId="77777777" w:rsidR="00837687" w:rsidRPr="003C6FC8" w:rsidRDefault="00837687" w:rsidP="00837687">
            <w:pPr>
              <w:pStyle w:val="ListParagraph"/>
              <w:numPr>
                <w:ilvl w:val="1"/>
                <w:numId w:val="1"/>
              </w:numPr>
              <w:spacing w:after="80" w:line="240" w:lineRule="auto"/>
            </w:pPr>
            <w:r w:rsidRPr="003C6FC8">
              <w:t>Degrees and Certificates (</w:t>
            </w:r>
            <w:hyperlink r:id="rId12" w:history="1">
              <w:r w:rsidRPr="00A97E85">
                <w:rPr>
                  <w:rStyle w:val="Hyperlink"/>
                </w:rPr>
                <w:t>http://www.palomar.edu/irp/PRP_Degrees_Certs.xlsx</w:t>
              </w:r>
            </w:hyperlink>
            <w:r w:rsidRPr="003C6FC8">
              <w:t>).</w:t>
            </w:r>
          </w:p>
          <w:p w14:paraId="5DE46011" w14:textId="6816565C" w:rsidR="00837687" w:rsidRPr="000E11CA" w:rsidRDefault="00837687" w:rsidP="001C471E">
            <w:pPr>
              <w:spacing w:after="0"/>
              <w:rPr>
                <w:rFonts w:ascii="Times New Roman" w:hAnsi="Times New Roman"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8D7E49">
              <w:rPr>
                <w:rFonts w:ascii="Times New Roman" w:hAnsi="Times New Roman"/>
                <w:noProof/>
                <w:sz w:val="24"/>
                <w:szCs w:val="24"/>
                <w:shd w:val="pct10" w:color="auto" w:fill="D9D9D9"/>
              </w:rPr>
              <w:t>Our program numbers are very positive, with increases in all areas except one (Census load).  Our WSCH has increased by 5% and our FTES has increased from 123.26 to 129.65.  The Census load decreased from120% to 115% for 2013-14, but remains very strong</w:t>
            </w:r>
            <w:r w:rsidR="001C471E">
              <w:rPr>
                <w:rFonts w:ascii="Times New Roman" w:hAnsi="Times New Roman"/>
                <w:noProof/>
                <w:sz w:val="24"/>
                <w:szCs w:val="24"/>
                <w:shd w:val="pct10" w:color="auto" w:fill="D9D9D9"/>
              </w:rPr>
              <w:t xml:space="preserve"> </w:t>
            </w:r>
            <w:r w:rsidR="008D7E49">
              <w:rPr>
                <w:rFonts w:ascii="Times New Roman" w:hAnsi="Times New Roman"/>
                <w:noProof/>
                <w:sz w:val="24"/>
                <w:szCs w:val="24"/>
                <w:shd w:val="pct10" w:color="auto" w:fill="D9D9D9"/>
              </w:rPr>
              <w:t>with an overall increase in enrollments at Census (1,444 for 2012-13 to 1,468 for 2013-14).</w:t>
            </w:r>
            <w:r w:rsidR="00A0772E">
              <w:rPr>
                <w:rFonts w:ascii="Times New Roman" w:hAnsi="Times New Roman"/>
                <w:noProof/>
                <w:sz w:val="24"/>
                <w:szCs w:val="24"/>
                <w:shd w:val="pct10" w:color="auto" w:fill="D9D9D9"/>
              </w:rPr>
              <w:t xml:space="preserve">  Our total awards (Certificates and AA/AS degrees</w:t>
            </w:r>
            <w:r w:rsidR="00E23D5F">
              <w:rPr>
                <w:rFonts w:ascii="Times New Roman" w:hAnsi="Times New Roman"/>
                <w:noProof/>
                <w:sz w:val="24"/>
                <w:szCs w:val="24"/>
                <w:shd w:val="pct10" w:color="auto" w:fill="D9D9D9"/>
              </w:rPr>
              <w:t>)</w:t>
            </w:r>
            <w:r w:rsidR="00A0772E">
              <w:rPr>
                <w:rFonts w:ascii="Times New Roman" w:hAnsi="Times New Roman"/>
                <w:noProof/>
                <w:sz w:val="24"/>
                <w:szCs w:val="24"/>
                <w:shd w:val="pct10" w:color="auto" w:fill="D9D9D9"/>
              </w:rPr>
              <w:t xml:space="preserve"> are also up 25% overall</w:t>
            </w:r>
            <w:r w:rsidR="00E23D5F">
              <w:rPr>
                <w:rFonts w:ascii="Times New Roman" w:hAnsi="Times New Roman"/>
                <w:noProof/>
                <w:sz w:val="24"/>
                <w:szCs w:val="24"/>
                <w:shd w:val="pct10" w:color="auto" w:fill="D9D9D9"/>
              </w:rPr>
              <w:t xml:space="preserve">.  Pass rates are about even, with a small decrease in Day and Evening classes, but an increase in Distance Learning.  Our program is filled to capacity, but we are still able to accomodate all students who wish to enroll in the classes and complete their degrees in a timely manner.  In addition, the students </w:t>
            </w:r>
            <w:r w:rsidR="00450ACD">
              <w:rPr>
                <w:rFonts w:ascii="Times New Roman" w:hAnsi="Times New Roman"/>
                <w:noProof/>
                <w:sz w:val="24"/>
                <w:szCs w:val="24"/>
                <w:shd w:val="pct10" w:color="auto" w:fill="D9D9D9"/>
              </w:rPr>
              <w:t>now</w:t>
            </w:r>
            <w:r w:rsidR="00E23D5F">
              <w:rPr>
                <w:rFonts w:ascii="Times New Roman" w:hAnsi="Times New Roman"/>
                <w:noProof/>
                <w:sz w:val="24"/>
                <w:szCs w:val="24"/>
                <w:shd w:val="pct10" w:color="auto" w:fill="D9D9D9"/>
              </w:rPr>
              <w:t xml:space="preserve"> have the option of obtaining their general degree in Fire Technology by taking classes during the day or evening.  We are closely watching the enrollment numbers, but at this time we are not aware of any students who were turned away from any classes.</w:t>
            </w:r>
            <w:r w:rsidR="008D7E49">
              <w:rPr>
                <w:rFonts w:ascii="Times New Roman" w:hAnsi="Times New Roman"/>
                <w:noProof/>
                <w:sz w:val="24"/>
                <w:szCs w:val="24"/>
                <w:shd w:val="pct10" w:color="auto" w:fill="D9D9D9"/>
              </w:rPr>
              <w:t xml:space="preserve"> </w:t>
            </w:r>
            <w:r w:rsidRPr="000E11CA">
              <w:rPr>
                <w:rFonts w:ascii="Times New Roman" w:hAnsi="Times New Roman"/>
                <w:noProof/>
                <w:sz w:val="24"/>
                <w:szCs w:val="24"/>
                <w:shd w:val="pct10" w:color="auto" w:fill="D9D9D9"/>
              </w:rPr>
              <w:fldChar w:fldCharType="end"/>
            </w:r>
          </w:p>
        </w:tc>
      </w:tr>
    </w:tbl>
    <w:p w14:paraId="5DE46013"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5DE46016" w14:textId="77777777" w:rsidTr="00837687">
        <w:tc>
          <w:tcPr>
            <w:tcW w:w="13176" w:type="dxa"/>
          </w:tcPr>
          <w:p w14:paraId="5DE46014" w14:textId="77777777"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3" w:history="1">
              <w:r w:rsidRPr="00A97E85">
                <w:rPr>
                  <w:rStyle w:val="Hyperlink"/>
                </w:rPr>
                <w:t>http://www2.palomar.edu/pages/sloresources/programreview/</w:t>
              </w:r>
            </w:hyperlink>
          </w:p>
          <w:p w14:paraId="4B5B72A1" w14:textId="0B3F7645" w:rsidR="007318BF" w:rsidRDefault="00837687" w:rsidP="007318BF">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3157C0">
              <w:rPr>
                <w:rFonts w:ascii="Times New Roman" w:hAnsi="Times New Roman"/>
                <w:noProof/>
                <w:sz w:val="24"/>
                <w:szCs w:val="24"/>
                <w:shd w:val="pct10" w:color="auto" w:fill="D9D9D9"/>
              </w:rPr>
              <w:t>All classes are currently up to date, as well as the overall program SLOAC</w:t>
            </w:r>
            <w:r w:rsidR="00071C7E">
              <w:rPr>
                <w:rFonts w:ascii="Times New Roman" w:hAnsi="Times New Roman"/>
                <w:noProof/>
                <w:sz w:val="24"/>
                <w:szCs w:val="24"/>
                <w:shd w:val="pct10" w:color="auto" w:fill="D9D9D9"/>
              </w:rPr>
              <w:t>'s</w:t>
            </w:r>
            <w:r w:rsidR="003157C0">
              <w:rPr>
                <w:rFonts w:ascii="Times New Roman" w:hAnsi="Times New Roman"/>
                <w:noProof/>
                <w:sz w:val="24"/>
                <w:szCs w:val="24"/>
                <w:shd w:val="pct10" w:color="auto" w:fill="D9D9D9"/>
              </w:rPr>
              <w:t>.  Fire 98, 115, 118, 120 and  130 classes were assessed</w:t>
            </w:r>
            <w:r w:rsidR="00071C7E">
              <w:rPr>
                <w:rFonts w:ascii="Times New Roman" w:hAnsi="Times New Roman"/>
                <w:noProof/>
                <w:sz w:val="24"/>
                <w:szCs w:val="24"/>
                <w:shd w:val="pct10" w:color="auto" w:fill="D9D9D9"/>
              </w:rPr>
              <w:t xml:space="preserve"> in the fall of 2014</w:t>
            </w:r>
            <w:r w:rsidR="003157C0">
              <w:rPr>
                <w:rFonts w:ascii="Times New Roman" w:hAnsi="Times New Roman"/>
                <w:noProof/>
                <w:sz w:val="24"/>
                <w:szCs w:val="24"/>
                <w:shd w:val="pct10" w:color="auto" w:fill="D9D9D9"/>
              </w:rPr>
              <w:t>.</w:t>
            </w:r>
            <w:r w:rsidR="00071C7E">
              <w:rPr>
                <w:rFonts w:ascii="Times New Roman" w:hAnsi="Times New Roman"/>
                <w:noProof/>
                <w:sz w:val="24"/>
                <w:szCs w:val="24"/>
                <w:shd w:val="pct10" w:color="auto" w:fill="D9D9D9"/>
              </w:rPr>
              <w:t xml:space="preserve">  We have recently </w:t>
            </w:r>
            <w:r w:rsidR="001C471E">
              <w:rPr>
                <w:rFonts w:ascii="Times New Roman" w:hAnsi="Times New Roman"/>
                <w:noProof/>
                <w:sz w:val="24"/>
                <w:szCs w:val="24"/>
                <w:shd w:val="pct10" w:color="auto" w:fill="D9D9D9"/>
              </w:rPr>
              <w:t>started</w:t>
            </w:r>
            <w:r w:rsidR="00071C7E">
              <w:rPr>
                <w:rFonts w:ascii="Times New Roman" w:hAnsi="Times New Roman"/>
                <w:noProof/>
                <w:sz w:val="24"/>
                <w:szCs w:val="24"/>
                <w:shd w:val="pct10" w:color="auto" w:fill="D9D9D9"/>
              </w:rPr>
              <w:t xml:space="preserve"> offering 3 elective classes that have not been available for </w:t>
            </w:r>
            <w:r w:rsidR="001C471E">
              <w:rPr>
                <w:rFonts w:ascii="Times New Roman" w:hAnsi="Times New Roman"/>
                <w:noProof/>
                <w:sz w:val="24"/>
                <w:szCs w:val="24"/>
                <w:shd w:val="pct10" w:color="auto" w:fill="D9D9D9"/>
              </w:rPr>
              <w:t>years</w:t>
            </w:r>
            <w:r w:rsidR="00071C7E">
              <w:rPr>
                <w:rFonts w:ascii="Times New Roman" w:hAnsi="Times New Roman"/>
                <w:noProof/>
                <w:sz w:val="24"/>
                <w:szCs w:val="24"/>
                <w:shd w:val="pct10" w:color="auto" w:fill="D9D9D9"/>
              </w:rPr>
              <w:t>.  Fire 125 and 160 will be assessed this semester and Fire 145 will be assessed in the fall of 2015.</w:t>
            </w:r>
            <w:r w:rsidR="00297F13">
              <w:rPr>
                <w:rFonts w:ascii="Times New Roman" w:hAnsi="Times New Roman"/>
                <w:noProof/>
                <w:sz w:val="24"/>
                <w:szCs w:val="24"/>
                <w:shd w:val="pct10" w:color="auto" w:fill="D9D9D9"/>
              </w:rPr>
              <w:t xml:space="preserve">  </w:t>
            </w:r>
            <w:r w:rsidR="007318BF">
              <w:rPr>
                <w:rFonts w:ascii="Times New Roman" w:hAnsi="Times New Roman"/>
                <w:noProof/>
                <w:sz w:val="24"/>
                <w:szCs w:val="24"/>
                <w:shd w:val="pct10" w:color="auto" w:fill="D9D9D9"/>
              </w:rPr>
              <w:t>All classes assessed have met or exceeded the criteria for SLOAC.</w:t>
            </w:r>
          </w:p>
          <w:p w14:paraId="5DE46015" w14:textId="0E497304" w:rsidR="00837687" w:rsidRDefault="00837687" w:rsidP="007318BF">
            <w:pPr>
              <w:spacing w:after="0"/>
              <w:rPr>
                <w:rFonts w:ascii="Arial" w:hAnsi="Arial" w:cs="Arial"/>
                <w:sz w:val="24"/>
                <w:szCs w:val="24"/>
              </w:rPr>
            </w:pPr>
            <w:r w:rsidRPr="000E11CA">
              <w:rPr>
                <w:rFonts w:ascii="Times New Roman" w:hAnsi="Times New Roman"/>
                <w:noProof/>
                <w:sz w:val="24"/>
                <w:szCs w:val="24"/>
                <w:shd w:val="pct10" w:color="auto" w:fill="D9D9D9"/>
              </w:rPr>
              <w:fldChar w:fldCharType="end"/>
            </w:r>
          </w:p>
        </w:tc>
      </w:tr>
    </w:tbl>
    <w:p w14:paraId="5DE46017"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5DE4601F" w14:textId="77777777" w:rsidTr="00837687">
        <w:tc>
          <w:tcPr>
            <w:tcW w:w="13176" w:type="dxa"/>
          </w:tcPr>
          <w:p w14:paraId="5DE46018" w14:textId="77777777"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14:paraId="5DE46019" w14:textId="77777777" w:rsidR="00837687" w:rsidRPr="009015F1" w:rsidRDefault="00837687" w:rsidP="00837687">
            <w:pPr>
              <w:pStyle w:val="ListParagraph"/>
              <w:spacing w:after="0" w:line="240" w:lineRule="auto"/>
              <w:rPr>
                <w:b/>
                <w:u w:val="single"/>
              </w:rPr>
            </w:pPr>
          </w:p>
          <w:p w14:paraId="5DE4601A" w14:textId="77777777"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14:paraId="5DE4601B" w14:textId="326266A0" w:rsidR="00837687" w:rsidRPr="009015F1" w:rsidRDefault="000E11CA" w:rsidP="000E11CA">
            <w:pPr>
              <w:spacing w:after="0"/>
              <w:rPr>
                <w:b/>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404EB8">
              <w:rPr>
                <w:rFonts w:ascii="Times New Roman" w:hAnsi="Times New Roman"/>
                <w:noProof/>
                <w:sz w:val="24"/>
                <w:szCs w:val="24"/>
                <w:shd w:val="pct10" w:color="auto" w:fill="D9D9D9"/>
              </w:rPr>
              <w:t xml:space="preserve">The most significant change was the hiring of a second full-time faculty  member.  This has increased </w:t>
            </w:r>
            <w:r w:rsidR="006D59C8">
              <w:rPr>
                <w:rFonts w:ascii="Times New Roman" w:hAnsi="Times New Roman"/>
                <w:noProof/>
                <w:sz w:val="24"/>
                <w:szCs w:val="24"/>
                <w:shd w:val="pct10" w:color="auto" w:fill="D9D9D9"/>
              </w:rPr>
              <w:t>opportunities for students to obtain their degrees or certificates with more flexibilty and less time.  While the numbers may show a need to add more classes, there currently is not the space to do so.  Additionally, we a</w:t>
            </w:r>
            <w:r w:rsidR="00450ACD">
              <w:rPr>
                <w:rFonts w:ascii="Times New Roman" w:hAnsi="Times New Roman"/>
                <w:noProof/>
                <w:sz w:val="24"/>
                <w:szCs w:val="24"/>
                <w:shd w:val="pct10" w:color="auto" w:fill="D9D9D9"/>
              </w:rPr>
              <w:t>r</w:t>
            </w:r>
            <w:r w:rsidR="006D59C8">
              <w:rPr>
                <w:rFonts w:ascii="Times New Roman" w:hAnsi="Times New Roman"/>
                <w:noProof/>
                <w:sz w:val="24"/>
                <w:szCs w:val="24"/>
                <w:shd w:val="pct10" w:color="auto" w:fill="D9D9D9"/>
              </w:rPr>
              <w:t>e able to accom</w:t>
            </w:r>
            <w:r w:rsidR="001C471E">
              <w:rPr>
                <w:rFonts w:ascii="Times New Roman" w:hAnsi="Times New Roman"/>
                <w:noProof/>
                <w:sz w:val="24"/>
                <w:szCs w:val="24"/>
                <w:shd w:val="pct10" w:color="auto" w:fill="D9D9D9"/>
              </w:rPr>
              <w:t>o</w:t>
            </w:r>
            <w:r w:rsidR="006D59C8">
              <w:rPr>
                <w:rFonts w:ascii="Times New Roman" w:hAnsi="Times New Roman"/>
                <w:noProof/>
                <w:sz w:val="24"/>
                <w:szCs w:val="24"/>
                <w:shd w:val="pct10" w:color="auto" w:fill="D9D9D9"/>
              </w:rPr>
              <w:t xml:space="preserve">date students by adding more slots in the classroom.  All of the professors are willing to add more students above the </w:t>
            </w:r>
            <w:r w:rsidR="00C632F0">
              <w:rPr>
                <w:rFonts w:ascii="Times New Roman" w:hAnsi="Times New Roman"/>
                <w:noProof/>
                <w:sz w:val="24"/>
                <w:szCs w:val="24"/>
                <w:shd w:val="pct10" w:color="auto" w:fill="D9D9D9"/>
              </w:rPr>
              <w:t>negotiated course maximum</w:t>
            </w:r>
            <w:r w:rsidR="006D59C8">
              <w:rPr>
                <w:rFonts w:ascii="Times New Roman" w:hAnsi="Times New Roman"/>
                <w:noProof/>
                <w:sz w:val="24"/>
                <w:szCs w:val="24"/>
                <w:shd w:val="pct10" w:color="auto" w:fill="D9D9D9"/>
              </w:rPr>
              <w:t xml:space="preserve">, as long as there are enough seats.  Due to this flexibility of our professors, students are not currently being turned away from the classes they need, or want, to </w:t>
            </w:r>
            <w:r w:rsidR="005B1CC5">
              <w:rPr>
                <w:rFonts w:ascii="Times New Roman" w:hAnsi="Times New Roman"/>
                <w:noProof/>
                <w:sz w:val="24"/>
                <w:szCs w:val="24"/>
                <w:shd w:val="pct10" w:color="auto" w:fill="D9D9D9"/>
              </w:rPr>
              <w:t>enroll in</w:t>
            </w:r>
            <w:r w:rsidR="006D59C8">
              <w:rPr>
                <w:rFonts w:ascii="Times New Roman" w:hAnsi="Times New Roman"/>
                <w:noProof/>
                <w:sz w:val="24"/>
                <w:szCs w:val="24"/>
                <w:shd w:val="pct10" w:color="auto" w:fill="D9D9D9"/>
              </w:rPr>
              <w:t>.</w:t>
            </w:r>
            <w:r w:rsidRPr="000E11CA">
              <w:rPr>
                <w:rFonts w:ascii="Times New Roman" w:hAnsi="Times New Roman"/>
                <w:noProof/>
                <w:sz w:val="24"/>
                <w:szCs w:val="24"/>
                <w:shd w:val="pct10" w:color="auto" w:fill="D9D9D9"/>
              </w:rPr>
              <w:fldChar w:fldCharType="end"/>
            </w:r>
          </w:p>
          <w:p w14:paraId="5DE4601C" w14:textId="77777777" w:rsidR="00837687" w:rsidRPr="009015F1" w:rsidRDefault="00837687" w:rsidP="00837687">
            <w:pPr>
              <w:pStyle w:val="ListParagraph"/>
              <w:spacing w:after="0" w:line="240" w:lineRule="auto"/>
              <w:rPr>
                <w:b/>
              </w:rPr>
            </w:pPr>
          </w:p>
          <w:p w14:paraId="5DE4601D" w14:textId="77777777"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14:paraId="5DE4601E" w14:textId="3EF160CE" w:rsidR="00837687" w:rsidRDefault="000E11CA" w:rsidP="001D66A9">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5B1CC5">
              <w:rPr>
                <w:rFonts w:ascii="Times New Roman" w:hAnsi="Times New Roman"/>
                <w:noProof/>
                <w:sz w:val="24"/>
                <w:szCs w:val="24"/>
                <w:shd w:val="pct10" w:color="auto" w:fill="D9D9D9"/>
              </w:rPr>
              <w:t>As mentioned in part 1, student</w:t>
            </w:r>
            <w:r w:rsidR="001C471E">
              <w:rPr>
                <w:rFonts w:ascii="Times New Roman" w:hAnsi="Times New Roman"/>
                <w:noProof/>
                <w:sz w:val="24"/>
                <w:szCs w:val="24"/>
                <w:shd w:val="pct10" w:color="auto" w:fill="D9D9D9"/>
              </w:rPr>
              <w:t>'</w:t>
            </w:r>
            <w:r w:rsidR="005B1CC5">
              <w:rPr>
                <w:rFonts w:ascii="Times New Roman" w:hAnsi="Times New Roman"/>
                <w:noProof/>
                <w:sz w:val="24"/>
                <w:szCs w:val="24"/>
                <w:shd w:val="pct10" w:color="auto" w:fill="D9D9D9"/>
              </w:rPr>
              <w:t>s needs are currently being met.  Students are being informally polled by several professors</w:t>
            </w:r>
            <w:r w:rsidR="00A55BA2">
              <w:rPr>
                <w:rFonts w:ascii="Times New Roman" w:hAnsi="Times New Roman"/>
                <w:noProof/>
                <w:sz w:val="24"/>
                <w:szCs w:val="24"/>
                <w:shd w:val="pct10" w:color="auto" w:fill="D9D9D9"/>
              </w:rPr>
              <w:t xml:space="preserve"> to see if their needs are being met (including the Fire Club).  Through these informal discussions, we are able to determine our future classes and times.</w:t>
            </w:r>
            <w:r w:rsidRPr="000E11CA">
              <w:rPr>
                <w:rFonts w:ascii="Times New Roman" w:hAnsi="Times New Roman"/>
                <w:noProof/>
                <w:sz w:val="24"/>
                <w:szCs w:val="24"/>
                <w:shd w:val="pct10" w:color="auto" w:fill="D9D9D9"/>
              </w:rPr>
              <w:fldChar w:fldCharType="end"/>
            </w:r>
          </w:p>
        </w:tc>
      </w:tr>
    </w:tbl>
    <w:p w14:paraId="5DE46020"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5DE46024" w14:textId="77777777" w:rsidTr="00837687">
        <w:tc>
          <w:tcPr>
            <w:tcW w:w="13176" w:type="dxa"/>
          </w:tcPr>
          <w:p w14:paraId="5DE46021" w14:textId="77777777"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concerns  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4"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14:paraId="5DE46022" w14:textId="4DC4DEF0" w:rsidR="00837687" w:rsidRDefault="00837687" w:rsidP="000E11CA">
            <w:pPr>
              <w:spacing w:after="0"/>
              <w:rPr>
                <w:b/>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A100E5">
              <w:rPr>
                <w:rFonts w:ascii="Times New Roman" w:hAnsi="Times New Roman"/>
                <w:noProof/>
                <w:sz w:val="24"/>
                <w:szCs w:val="24"/>
                <w:shd w:val="pct10" w:color="auto" w:fill="D9D9D9"/>
              </w:rPr>
              <w:t>In San Diego County, the number of Fire Fighter jobs is expected to grow slower than average growth rate for all occupations.  Jobs for Fire Fighters are expected to increase by 10.7% between 2010 and 2020.  An average of 29 new job openings per year is expected in San Diego County, plus an additonal 75 job openings due to net replacement needs, resulting in a total of 104 job openings annually.</w:t>
            </w:r>
            <w:r w:rsidRPr="000E11CA">
              <w:rPr>
                <w:rFonts w:ascii="Times New Roman" w:hAnsi="Times New Roman"/>
                <w:noProof/>
                <w:sz w:val="24"/>
                <w:szCs w:val="24"/>
                <w:shd w:val="pct10" w:color="auto" w:fill="D9D9D9"/>
              </w:rPr>
              <w:fldChar w:fldCharType="end"/>
            </w:r>
          </w:p>
          <w:p w14:paraId="5DE46023" w14:textId="77777777" w:rsidR="00837687" w:rsidRDefault="00837687" w:rsidP="003A230F">
            <w:pPr>
              <w:spacing w:after="0"/>
              <w:rPr>
                <w:rFonts w:ascii="Arial" w:hAnsi="Arial" w:cs="Arial"/>
                <w:sz w:val="24"/>
                <w:szCs w:val="24"/>
              </w:rPr>
            </w:pPr>
          </w:p>
        </w:tc>
      </w:tr>
    </w:tbl>
    <w:p w14:paraId="5DE46025" w14:textId="77777777" w:rsidR="00837687" w:rsidRDefault="00837687" w:rsidP="003A230F">
      <w:pPr>
        <w:spacing w:after="0"/>
        <w:rPr>
          <w:rFonts w:ascii="Arial" w:hAnsi="Arial" w:cs="Arial"/>
          <w:sz w:val="24"/>
          <w:szCs w:val="24"/>
        </w:rPr>
      </w:pPr>
    </w:p>
    <w:p w14:paraId="5DE46026" w14:textId="77777777" w:rsidR="00837687" w:rsidRPr="00626BFA" w:rsidRDefault="00837687" w:rsidP="003A230F">
      <w:pPr>
        <w:spacing w:after="0"/>
        <w:rPr>
          <w:rFonts w:ascii="Arial" w:hAnsi="Arial" w:cs="Arial"/>
          <w:sz w:val="24"/>
          <w:szCs w:val="24"/>
        </w:rPr>
      </w:pPr>
    </w:p>
    <w:p w14:paraId="5DE46027" w14:textId="77777777" w:rsidR="00D8567F" w:rsidRPr="00DD6A68" w:rsidRDefault="00D8567F" w:rsidP="00D8567F">
      <w:pPr>
        <w:pStyle w:val="NoSpacing"/>
        <w:rPr>
          <w:rFonts w:ascii="Arial" w:hAnsi="Arial" w:cs="Arial"/>
          <w:b/>
          <w:sz w:val="6"/>
          <w:szCs w:val="6"/>
        </w:rPr>
      </w:pPr>
    </w:p>
    <w:p w14:paraId="5DE46028" w14:textId="77777777" w:rsidR="00D8567F" w:rsidRDefault="00D8567F" w:rsidP="003903A4">
      <w:pPr>
        <w:spacing w:after="0" w:line="240" w:lineRule="auto"/>
        <w:rPr>
          <w:b/>
          <w:sz w:val="28"/>
          <w:szCs w:val="28"/>
          <w:u w:val="single"/>
        </w:rPr>
      </w:pPr>
    </w:p>
    <w:p w14:paraId="5DE46029" w14:textId="77777777"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2013-14 PRP at </w:t>
      </w:r>
      <w:hyperlink r:id="rId15"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5DE4602A"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14:paraId="5DE46032" w14:textId="77777777" w:rsidTr="00E214F5">
        <w:tc>
          <w:tcPr>
            <w:tcW w:w="13176" w:type="dxa"/>
          </w:tcPr>
          <w:p w14:paraId="5DE4602B" w14:textId="77777777"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5DE4602C"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14:paraId="5DE4602D"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14:paraId="5DE4602E"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14:paraId="5DE4602F" w14:textId="77777777"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14:paraId="5DE46030" w14:textId="651E5B09" w:rsidR="00E214F5" w:rsidRPr="00E214F5" w:rsidRDefault="00E214F5" w:rsidP="000E11CA">
            <w:pPr>
              <w:spacing w:after="0"/>
              <w:rPr>
                <w:rFonts w:asciiTheme="minorHAnsi" w:hAnsiTheme="minorHAnsi" w:cs="Arial"/>
                <w:b/>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F22791">
              <w:rPr>
                <w:rFonts w:ascii="Times New Roman" w:hAnsi="Times New Roman"/>
                <w:noProof/>
                <w:sz w:val="24"/>
                <w:szCs w:val="24"/>
                <w:shd w:val="pct10" w:color="auto" w:fill="D9D9D9"/>
              </w:rPr>
              <w:t xml:space="preserve">Most of our goals were met, but need to be continually monitored.  With the addition of a second full-time faculty professor, we were able to offer all our "core" classes both day and evening, as well as each semester.  We were able to bring back </w:t>
            </w:r>
            <w:r w:rsidR="00404EB8">
              <w:rPr>
                <w:rFonts w:ascii="Times New Roman" w:hAnsi="Times New Roman"/>
                <w:noProof/>
                <w:sz w:val="24"/>
                <w:szCs w:val="24"/>
                <w:shd w:val="pct10" w:color="auto" w:fill="D9D9D9"/>
              </w:rPr>
              <w:t xml:space="preserve"> more elective classes which will allow more flexibility in student</w:t>
            </w:r>
            <w:r w:rsidR="001C471E">
              <w:rPr>
                <w:rFonts w:ascii="Times New Roman" w:hAnsi="Times New Roman"/>
                <w:noProof/>
                <w:sz w:val="24"/>
                <w:szCs w:val="24"/>
                <w:shd w:val="pct10" w:color="auto" w:fill="D9D9D9"/>
              </w:rPr>
              <w:t>'</w:t>
            </w:r>
            <w:r w:rsidR="00404EB8">
              <w:rPr>
                <w:rFonts w:ascii="Times New Roman" w:hAnsi="Times New Roman"/>
                <w:noProof/>
                <w:sz w:val="24"/>
                <w:szCs w:val="24"/>
                <w:shd w:val="pct10" w:color="auto" w:fill="D9D9D9"/>
              </w:rPr>
              <w:t>s schedules. Classes with textbooks that had new editions were incorporated into both the fall 2014 and spring 2015 semesters.  Finally, all instructors, both full</w:t>
            </w:r>
            <w:r w:rsidR="001C471E">
              <w:rPr>
                <w:rFonts w:ascii="Times New Roman" w:hAnsi="Times New Roman"/>
                <w:noProof/>
                <w:sz w:val="24"/>
                <w:szCs w:val="24"/>
                <w:shd w:val="pct10" w:color="auto" w:fill="D9D9D9"/>
              </w:rPr>
              <w:t>-</w:t>
            </w:r>
            <w:r w:rsidR="00404EB8">
              <w:rPr>
                <w:rFonts w:ascii="Times New Roman" w:hAnsi="Times New Roman"/>
                <w:noProof/>
                <w:sz w:val="24"/>
                <w:szCs w:val="24"/>
                <w:shd w:val="pct10" w:color="auto" w:fill="D9D9D9"/>
              </w:rPr>
              <w:t xml:space="preserve">time and </w:t>
            </w:r>
            <w:r w:rsidR="001C471E">
              <w:rPr>
                <w:rFonts w:ascii="Times New Roman" w:hAnsi="Times New Roman"/>
                <w:noProof/>
                <w:sz w:val="24"/>
                <w:szCs w:val="24"/>
                <w:shd w:val="pct10" w:color="auto" w:fill="D9D9D9"/>
              </w:rPr>
              <w:t>part-time</w:t>
            </w:r>
            <w:r w:rsidR="00404EB8">
              <w:rPr>
                <w:rFonts w:ascii="Times New Roman" w:hAnsi="Times New Roman"/>
                <w:noProof/>
                <w:sz w:val="24"/>
                <w:szCs w:val="24"/>
                <w:shd w:val="pct10" w:color="auto" w:fill="D9D9D9"/>
              </w:rPr>
              <w:t xml:space="preserve">, are encouraging students to apply for their Certificates as soon as they are eligible.   </w:t>
            </w:r>
            <w:r w:rsidRPr="000E11CA">
              <w:rPr>
                <w:rFonts w:ascii="Times New Roman" w:hAnsi="Times New Roman"/>
                <w:noProof/>
                <w:sz w:val="24"/>
                <w:szCs w:val="24"/>
                <w:shd w:val="pct10" w:color="auto" w:fill="D9D9D9"/>
              </w:rPr>
              <w:fldChar w:fldCharType="end"/>
            </w:r>
          </w:p>
          <w:p w14:paraId="5DE46031" w14:textId="77777777" w:rsidR="00E214F5" w:rsidRDefault="00E214F5" w:rsidP="00AC4415">
            <w:pPr>
              <w:spacing w:after="0" w:line="240" w:lineRule="auto"/>
              <w:rPr>
                <w:rFonts w:ascii="Arial" w:hAnsi="Arial" w:cs="Arial"/>
                <w:sz w:val="24"/>
                <w:szCs w:val="24"/>
              </w:rPr>
            </w:pPr>
          </w:p>
        </w:tc>
      </w:tr>
    </w:tbl>
    <w:p w14:paraId="5DE46033" w14:textId="77777777" w:rsidR="00E214F5" w:rsidRDefault="00E214F5" w:rsidP="00AC4415">
      <w:pPr>
        <w:spacing w:after="0" w:line="240" w:lineRule="auto"/>
        <w:rPr>
          <w:rFonts w:ascii="Arial" w:hAnsi="Arial" w:cs="Arial"/>
          <w:sz w:val="24"/>
          <w:szCs w:val="24"/>
        </w:rPr>
      </w:pPr>
    </w:p>
    <w:p w14:paraId="5DE46034" w14:textId="77777777" w:rsidR="00AC4415" w:rsidRDefault="00AC4415" w:rsidP="003903A4">
      <w:pPr>
        <w:spacing w:after="0" w:line="240" w:lineRule="auto"/>
        <w:rPr>
          <w:rFonts w:ascii="Arial" w:hAnsi="Arial" w:cs="Arial"/>
          <w:sz w:val="24"/>
          <w:szCs w:val="24"/>
        </w:rPr>
      </w:pPr>
    </w:p>
    <w:p w14:paraId="5DE46035"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DE46036"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DE46037"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DE46038"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DE46039"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DE4603A"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DE4603B"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DE4603C"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DE4603D"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DE4603E"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DE4603F"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DE46040"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DE46041"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DE46042" w14:textId="77777777" w:rsidR="001113FE" w:rsidRPr="00DD6A68" w:rsidRDefault="001113FE" w:rsidP="008C13DA">
      <w:pPr>
        <w:pStyle w:val="ListParagraph"/>
        <w:spacing w:after="0" w:line="240" w:lineRule="auto"/>
        <w:ind w:left="0"/>
        <w:rPr>
          <w:rFonts w:ascii="Arial" w:hAnsi="Arial" w:cs="Arial"/>
          <w:b/>
          <w:color w:val="FF0000"/>
          <w:sz w:val="6"/>
          <w:szCs w:val="6"/>
          <w:u w:val="single"/>
        </w:rPr>
      </w:pPr>
    </w:p>
    <w:p w14:paraId="5DE46043" w14:textId="77777777" w:rsidR="00B903C1" w:rsidRDefault="00B903C1" w:rsidP="008C13DA">
      <w:pPr>
        <w:pStyle w:val="ListParagraph"/>
        <w:spacing w:after="0" w:line="240" w:lineRule="auto"/>
        <w:ind w:left="0"/>
        <w:rPr>
          <w:rFonts w:ascii="Arial" w:hAnsi="Arial" w:cs="Arial"/>
          <w:b/>
          <w:color w:val="FF0000"/>
          <w:sz w:val="6"/>
          <w:szCs w:val="6"/>
          <w:u w:val="single"/>
        </w:rPr>
      </w:pPr>
    </w:p>
    <w:p w14:paraId="5DE46044"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DE46045"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DE46046"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DE46047"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DE46048" w14:textId="77777777"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hyperlink r:id="rId16" w:history="1">
        <w:r w:rsidRPr="00275B96">
          <w:rPr>
            <w:rStyle w:val="Hyperlink"/>
            <w:rFonts w:ascii="Arial" w:hAnsi="Arial" w:cs="Arial"/>
            <w:i/>
            <w:sz w:val="24"/>
            <w:szCs w:val="24"/>
          </w:rPr>
          <w:t>Click here for examples of each budget category.</w:t>
        </w:r>
      </w:hyperlink>
    </w:p>
    <w:p w14:paraId="5DE46049" w14:textId="77777777" w:rsidR="000D2808" w:rsidRDefault="000D2808" w:rsidP="00C976F3">
      <w:pPr>
        <w:spacing w:after="0" w:line="240" w:lineRule="auto"/>
        <w:rPr>
          <w:rFonts w:ascii="Arial" w:hAnsi="Arial" w:cs="Arial"/>
          <w:i/>
          <w:color w:val="FF0000"/>
          <w:sz w:val="24"/>
          <w:szCs w:val="24"/>
        </w:rPr>
      </w:pPr>
    </w:p>
    <w:p w14:paraId="5DE4604A"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14:paraId="5DE4604B" w14:textId="77777777" w:rsidR="0017560D" w:rsidRDefault="0017560D" w:rsidP="00C976F3">
      <w:pPr>
        <w:spacing w:after="0" w:line="240" w:lineRule="auto"/>
        <w:rPr>
          <w:rFonts w:ascii="Arial" w:hAnsi="Arial" w:cs="Arial"/>
          <w:color w:val="000000" w:themeColor="text1"/>
          <w:sz w:val="24"/>
          <w:szCs w:val="24"/>
        </w:rPr>
      </w:pPr>
    </w:p>
    <w:p w14:paraId="5DE4604C" w14:textId="77777777"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5DE4604D" w14:textId="77777777" w:rsidR="0017560D" w:rsidRPr="00AC4415" w:rsidRDefault="0017560D" w:rsidP="00C976F3">
      <w:pPr>
        <w:spacing w:after="0" w:line="240" w:lineRule="auto"/>
        <w:rPr>
          <w:rFonts w:ascii="Arial" w:hAnsi="Arial" w:cs="Arial"/>
          <w:color w:val="000000" w:themeColor="text1"/>
          <w:sz w:val="24"/>
          <w:szCs w:val="24"/>
        </w:rPr>
      </w:pPr>
    </w:p>
    <w:p w14:paraId="5DE4604E" w14:textId="77777777" w:rsidR="000E2CA8" w:rsidRDefault="000E2CA8" w:rsidP="00C976F3">
      <w:pPr>
        <w:spacing w:after="0" w:line="240" w:lineRule="auto"/>
        <w:rPr>
          <w:b/>
          <w:i/>
          <w:sz w:val="24"/>
          <w:szCs w:val="24"/>
        </w:rPr>
      </w:pPr>
    </w:p>
    <w:p w14:paraId="5DE4604F" w14:textId="77777777"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7"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DE4605B" w14:textId="77777777" w:rsidTr="00C976F3">
        <w:trPr>
          <w:tblHeader/>
        </w:trPr>
        <w:tc>
          <w:tcPr>
            <w:tcW w:w="990" w:type="dxa"/>
            <w:tcBorders>
              <w:top w:val="single" w:sz="4" w:space="0" w:color="000000"/>
            </w:tcBorders>
          </w:tcPr>
          <w:p w14:paraId="5DE46050"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DE46051"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DE46052"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5DE46053" w14:textId="77777777"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14:paraId="5DE46054"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DE46055" w14:textId="77777777" w:rsidR="00C976F3" w:rsidRPr="00C8669F" w:rsidRDefault="00C976F3" w:rsidP="00C976F3">
            <w:pPr>
              <w:spacing w:after="0" w:line="240" w:lineRule="auto"/>
              <w:jc w:val="center"/>
              <w:rPr>
                <w:rFonts w:ascii="Arial" w:eastAsia="Times New Roman" w:hAnsi="Arial" w:cs="Arial"/>
                <w:b/>
                <w:sz w:val="16"/>
                <w:szCs w:val="16"/>
              </w:rPr>
            </w:pPr>
          </w:p>
          <w:p w14:paraId="5DE46056"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DE46057" w14:textId="77777777" w:rsidR="00C976F3" w:rsidRPr="00AC4415" w:rsidRDefault="00312B90" w:rsidP="0017560D">
            <w:pPr>
              <w:spacing w:after="0" w:line="240" w:lineRule="auto"/>
              <w:jc w:val="center"/>
              <w:rPr>
                <w:rFonts w:ascii="Arial" w:eastAsia="Times New Roman" w:hAnsi="Arial" w:cs="Arial"/>
                <w:b/>
                <w:sz w:val="16"/>
                <w:szCs w:val="16"/>
              </w:rPr>
            </w:pPr>
            <w:hyperlink r:id="rId18"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14:paraId="5DE46058"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5DE46059"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DE4605A"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DE46063" w14:textId="77777777" w:rsidTr="00C976F3">
        <w:tc>
          <w:tcPr>
            <w:tcW w:w="990" w:type="dxa"/>
          </w:tcPr>
          <w:p w14:paraId="5DE4605C"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DE4605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05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05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06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06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06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DE4606B" w14:textId="77777777" w:rsidTr="00C976F3">
        <w:tc>
          <w:tcPr>
            <w:tcW w:w="990" w:type="dxa"/>
          </w:tcPr>
          <w:p w14:paraId="5DE46064"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5DE4606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06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06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06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06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06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DE46073" w14:textId="77777777" w:rsidTr="00C976F3">
        <w:tc>
          <w:tcPr>
            <w:tcW w:w="990" w:type="dxa"/>
          </w:tcPr>
          <w:p w14:paraId="5DE4606C"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5DE4606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06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06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07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07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07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DE4607B" w14:textId="77777777" w:rsidTr="00C976F3">
        <w:tc>
          <w:tcPr>
            <w:tcW w:w="990" w:type="dxa"/>
          </w:tcPr>
          <w:p w14:paraId="5DE46074"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5DE4607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07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07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07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07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07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DE46083" w14:textId="77777777" w:rsidTr="00C976F3">
        <w:tc>
          <w:tcPr>
            <w:tcW w:w="990" w:type="dxa"/>
          </w:tcPr>
          <w:p w14:paraId="5DE4607C"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5DE4607D"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07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07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08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08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08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DE46084" w14:textId="77777777" w:rsidR="00C976F3" w:rsidRDefault="00C976F3" w:rsidP="00D8567F">
      <w:pPr>
        <w:spacing w:after="0"/>
        <w:rPr>
          <w:b/>
          <w:sz w:val="32"/>
          <w:szCs w:val="32"/>
          <w:u w:val="single"/>
        </w:rPr>
      </w:pPr>
    </w:p>
    <w:p w14:paraId="5DE46085" w14:textId="77777777"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9"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DE46092" w14:textId="77777777" w:rsidTr="00C976F3">
        <w:trPr>
          <w:tblHeader/>
        </w:trPr>
        <w:tc>
          <w:tcPr>
            <w:tcW w:w="990" w:type="dxa"/>
            <w:tcBorders>
              <w:top w:val="single" w:sz="4" w:space="0" w:color="000000"/>
            </w:tcBorders>
          </w:tcPr>
          <w:p w14:paraId="5DE46086"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DE46087"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DE46088"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DE46089" w14:textId="77777777"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DE4608A"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DE4608B" w14:textId="77777777" w:rsidR="00C976F3" w:rsidRPr="00AC4415" w:rsidRDefault="00C976F3" w:rsidP="00C976F3">
            <w:pPr>
              <w:spacing w:after="0" w:line="240" w:lineRule="auto"/>
              <w:jc w:val="center"/>
              <w:rPr>
                <w:rFonts w:ascii="Arial" w:eastAsia="Times New Roman" w:hAnsi="Arial" w:cs="Arial"/>
                <w:b/>
                <w:sz w:val="16"/>
                <w:szCs w:val="16"/>
              </w:rPr>
            </w:pPr>
          </w:p>
          <w:p w14:paraId="5DE4608C"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DE4608D" w14:textId="77777777" w:rsidR="00C976F3" w:rsidRPr="0017560D" w:rsidRDefault="00312B90" w:rsidP="00C976F3">
            <w:pPr>
              <w:spacing w:after="0" w:line="240" w:lineRule="auto"/>
              <w:jc w:val="center"/>
              <w:rPr>
                <w:rFonts w:ascii="Arial" w:eastAsia="Times New Roman" w:hAnsi="Arial" w:cs="Arial"/>
                <w:b/>
                <w:color w:val="C00000"/>
                <w:sz w:val="20"/>
                <w:szCs w:val="20"/>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14:paraId="5DE4608E"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5DE4608F"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5DE46090"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DE46091"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DE4609A" w14:textId="77777777" w:rsidTr="00C976F3">
        <w:tc>
          <w:tcPr>
            <w:tcW w:w="990" w:type="dxa"/>
          </w:tcPr>
          <w:p w14:paraId="5DE46093"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DE4609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09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09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09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09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09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DE460A2" w14:textId="77777777" w:rsidTr="00C976F3">
        <w:tc>
          <w:tcPr>
            <w:tcW w:w="990" w:type="dxa"/>
          </w:tcPr>
          <w:p w14:paraId="5DE4609B"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5DE4609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09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09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09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0A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0A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DE460AA" w14:textId="77777777" w:rsidTr="00C976F3">
        <w:tc>
          <w:tcPr>
            <w:tcW w:w="990" w:type="dxa"/>
          </w:tcPr>
          <w:p w14:paraId="5DE460A3"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5DE460A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0A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0A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0A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0A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0A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DE460B2" w14:textId="77777777" w:rsidTr="00C976F3">
        <w:tc>
          <w:tcPr>
            <w:tcW w:w="990" w:type="dxa"/>
          </w:tcPr>
          <w:p w14:paraId="5DE460AB"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5DE460A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0A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0A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0A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0B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0B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DE460BA" w14:textId="77777777" w:rsidTr="00C976F3">
        <w:tc>
          <w:tcPr>
            <w:tcW w:w="990" w:type="dxa"/>
          </w:tcPr>
          <w:p w14:paraId="5DE460B3"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5DE460B4"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0B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0B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0B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0B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0B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DE460BB" w14:textId="77777777"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1"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DE460C7" w14:textId="77777777" w:rsidTr="009D6DC9">
        <w:trPr>
          <w:tblHeader/>
        </w:trPr>
        <w:tc>
          <w:tcPr>
            <w:tcW w:w="990" w:type="dxa"/>
            <w:tcBorders>
              <w:top w:val="single" w:sz="4" w:space="0" w:color="000000"/>
            </w:tcBorders>
          </w:tcPr>
          <w:p w14:paraId="5DE460BC"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DE460BD"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DE460BE"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DE460BF"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DE460C0"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DE460C1" w14:textId="77777777" w:rsidR="004F5296" w:rsidRPr="00AC4415" w:rsidRDefault="004F5296" w:rsidP="009D6DC9">
            <w:pPr>
              <w:spacing w:after="0" w:line="240" w:lineRule="auto"/>
              <w:jc w:val="center"/>
              <w:rPr>
                <w:rFonts w:ascii="Arial" w:eastAsia="Times New Roman" w:hAnsi="Arial" w:cs="Arial"/>
                <w:b/>
                <w:sz w:val="16"/>
                <w:szCs w:val="16"/>
              </w:rPr>
            </w:pPr>
          </w:p>
          <w:p w14:paraId="5DE460C2"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DE460C3" w14:textId="77777777" w:rsidR="004F5296" w:rsidRPr="00AC4415" w:rsidRDefault="00312B90" w:rsidP="0017560D">
            <w:pPr>
              <w:spacing w:after="0" w:line="240" w:lineRule="auto"/>
              <w:jc w:val="center"/>
              <w:rPr>
                <w:rFonts w:ascii="Arial" w:eastAsia="Times New Roman" w:hAnsi="Arial" w:cs="Arial"/>
                <w:b/>
                <w:sz w:val="16"/>
                <w:szCs w:val="16"/>
              </w:rPr>
            </w:pPr>
            <w:hyperlink r:id="rId22"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DE460C4"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DE460C5"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DE460C6"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DE460CF" w14:textId="77777777" w:rsidTr="009D6DC9">
        <w:tc>
          <w:tcPr>
            <w:tcW w:w="990" w:type="dxa"/>
          </w:tcPr>
          <w:p w14:paraId="5DE460C8"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DE460C9" w14:textId="4267A8F3" w:rsidR="004F5296" w:rsidRPr="00174EF8" w:rsidRDefault="004F5296" w:rsidP="00450AC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50ACD">
              <w:rPr>
                <w:rFonts w:ascii="Arial" w:eastAsia="Times New Roman" w:hAnsi="Arial" w:cs="Arial"/>
                <w:b/>
                <w:noProof/>
                <w:sz w:val="16"/>
                <w:szCs w:val="16"/>
              </w:rPr>
              <w:t>Uniform shirts for all Professors (Full and Part</w:t>
            </w:r>
            <w:r w:rsidR="001C471E">
              <w:rPr>
                <w:rFonts w:ascii="Arial" w:eastAsia="Times New Roman" w:hAnsi="Arial" w:cs="Arial"/>
                <w:b/>
                <w:noProof/>
                <w:sz w:val="16"/>
                <w:szCs w:val="16"/>
              </w:rPr>
              <w:t>-</w:t>
            </w:r>
            <w:r w:rsidR="00450ACD">
              <w:rPr>
                <w:rFonts w:ascii="Arial" w:eastAsia="Times New Roman" w:hAnsi="Arial" w:cs="Arial"/>
                <w:b/>
                <w:noProof/>
                <w:sz w:val="16"/>
                <w:szCs w:val="16"/>
              </w:rPr>
              <w:t xml:space="preserve"> time</w:t>
            </w:r>
            <w:r w:rsidR="001C471E">
              <w:rPr>
                <w:rFonts w:ascii="Arial" w:eastAsia="Times New Roman" w:hAnsi="Arial" w:cs="Arial"/>
                <w:b/>
                <w:noProof/>
                <w:sz w:val="16"/>
                <w:szCs w:val="16"/>
              </w:rPr>
              <w:t>)</w:t>
            </w:r>
            <w:r w:rsidRPr="00174EF8">
              <w:rPr>
                <w:rFonts w:ascii="Arial" w:eastAsia="Times New Roman" w:hAnsi="Arial" w:cs="Arial"/>
                <w:b/>
                <w:sz w:val="16"/>
                <w:szCs w:val="16"/>
              </w:rPr>
              <w:fldChar w:fldCharType="end"/>
            </w:r>
          </w:p>
        </w:tc>
        <w:tc>
          <w:tcPr>
            <w:tcW w:w="990" w:type="dxa"/>
          </w:tcPr>
          <w:p w14:paraId="5DE460CA" w14:textId="41CA8341" w:rsidR="004F5296" w:rsidRPr="00174EF8" w:rsidRDefault="004F5296" w:rsidP="001C471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C471E">
              <w:rPr>
                <w:rFonts w:ascii="Arial" w:eastAsia="Times New Roman" w:hAnsi="Arial" w:cs="Arial"/>
                <w:b/>
                <w:noProof/>
                <w:sz w:val="16"/>
                <w:szCs w:val="16"/>
              </w:rPr>
              <w:t>400010</w:t>
            </w:r>
            <w:r w:rsidRPr="00174EF8">
              <w:rPr>
                <w:rFonts w:ascii="Arial" w:eastAsia="Times New Roman" w:hAnsi="Arial" w:cs="Arial"/>
                <w:b/>
                <w:sz w:val="16"/>
                <w:szCs w:val="16"/>
              </w:rPr>
              <w:fldChar w:fldCharType="end"/>
            </w:r>
          </w:p>
        </w:tc>
        <w:tc>
          <w:tcPr>
            <w:tcW w:w="1350" w:type="dxa"/>
          </w:tcPr>
          <w:p w14:paraId="5DE460CB" w14:textId="76B6F856" w:rsidR="004F5296" w:rsidRPr="00174EF8" w:rsidRDefault="004F5296" w:rsidP="00450AC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50ACD">
              <w:rPr>
                <w:rFonts w:ascii="Arial" w:eastAsia="Times New Roman" w:hAnsi="Arial" w:cs="Arial"/>
                <w:b/>
                <w:noProof/>
                <w:sz w:val="16"/>
                <w:szCs w:val="16"/>
              </w:rPr>
              <w:t>All</w:t>
            </w:r>
            <w:r w:rsidRPr="00174EF8">
              <w:rPr>
                <w:rFonts w:ascii="Arial" w:eastAsia="Times New Roman" w:hAnsi="Arial" w:cs="Arial"/>
                <w:b/>
                <w:sz w:val="16"/>
                <w:szCs w:val="16"/>
              </w:rPr>
              <w:fldChar w:fldCharType="end"/>
            </w:r>
          </w:p>
        </w:tc>
        <w:tc>
          <w:tcPr>
            <w:tcW w:w="1620" w:type="dxa"/>
          </w:tcPr>
          <w:p w14:paraId="5DE460CC" w14:textId="23E31F12" w:rsidR="004F5296" w:rsidRPr="00174EF8" w:rsidRDefault="004F5296" w:rsidP="00611B6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11B65">
              <w:rPr>
                <w:rFonts w:ascii="Arial" w:eastAsia="Times New Roman" w:hAnsi="Arial" w:cs="Arial"/>
                <w:b/>
                <w:noProof/>
                <w:sz w:val="16"/>
                <w:szCs w:val="16"/>
              </w:rPr>
              <w:t>1.6</w:t>
            </w:r>
            <w:r w:rsidRPr="00174EF8">
              <w:rPr>
                <w:rFonts w:ascii="Arial" w:eastAsia="Times New Roman" w:hAnsi="Arial" w:cs="Arial"/>
                <w:b/>
                <w:sz w:val="16"/>
                <w:szCs w:val="16"/>
              </w:rPr>
              <w:fldChar w:fldCharType="end"/>
            </w:r>
          </w:p>
        </w:tc>
        <w:tc>
          <w:tcPr>
            <w:tcW w:w="5400" w:type="dxa"/>
          </w:tcPr>
          <w:p w14:paraId="5DE460CD" w14:textId="784E8F40" w:rsidR="004F5296" w:rsidRPr="00174EF8" w:rsidRDefault="004F5296" w:rsidP="001C471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11B65">
              <w:rPr>
                <w:rFonts w:ascii="Arial" w:eastAsia="Times New Roman" w:hAnsi="Arial" w:cs="Arial"/>
                <w:b/>
                <w:noProof/>
                <w:sz w:val="16"/>
                <w:szCs w:val="16"/>
              </w:rPr>
              <w:t>Due to the nature of the fire service, uniforms portray professionalism and structure.  Most of the current full</w:t>
            </w:r>
            <w:r w:rsidR="001C471E">
              <w:rPr>
                <w:rFonts w:ascii="Arial" w:eastAsia="Times New Roman" w:hAnsi="Arial" w:cs="Arial"/>
                <w:b/>
                <w:noProof/>
                <w:sz w:val="16"/>
                <w:szCs w:val="16"/>
              </w:rPr>
              <w:t>-</w:t>
            </w:r>
            <w:r w:rsidR="00611B65">
              <w:rPr>
                <w:rFonts w:ascii="Arial" w:eastAsia="Times New Roman" w:hAnsi="Arial" w:cs="Arial"/>
                <w:b/>
                <w:noProof/>
                <w:sz w:val="16"/>
                <w:szCs w:val="16"/>
              </w:rPr>
              <w:t xml:space="preserve">time and </w:t>
            </w:r>
            <w:r w:rsidR="001C471E">
              <w:rPr>
                <w:rFonts w:ascii="Arial" w:eastAsia="Times New Roman" w:hAnsi="Arial" w:cs="Arial"/>
                <w:b/>
                <w:noProof/>
                <w:sz w:val="16"/>
                <w:szCs w:val="16"/>
              </w:rPr>
              <w:t>part-time</w:t>
            </w:r>
            <w:r w:rsidR="00611B65">
              <w:rPr>
                <w:rFonts w:ascii="Arial" w:eastAsia="Times New Roman" w:hAnsi="Arial" w:cs="Arial"/>
                <w:b/>
                <w:noProof/>
                <w:sz w:val="16"/>
                <w:szCs w:val="16"/>
              </w:rPr>
              <w:t xml:space="preserve"> professors wear uniform shirts, but they have degraded over the years.  This funding request is to purchase 2 uniform shirts for each professor (x13) in the program to replace the worn shirts now being worn.  These are polo style shirts with an embro</w:t>
            </w:r>
            <w:r w:rsidR="00991140">
              <w:rPr>
                <w:rFonts w:ascii="Arial" w:eastAsia="Times New Roman" w:hAnsi="Arial" w:cs="Arial"/>
                <w:b/>
                <w:noProof/>
                <w:sz w:val="16"/>
                <w:szCs w:val="16"/>
              </w:rPr>
              <w:t>i</w:t>
            </w:r>
            <w:r w:rsidR="00611B65">
              <w:rPr>
                <w:rFonts w:ascii="Arial" w:eastAsia="Times New Roman" w:hAnsi="Arial" w:cs="Arial"/>
                <w:b/>
                <w:noProof/>
                <w:sz w:val="16"/>
                <w:szCs w:val="16"/>
              </w:rPr>
              <w:t>dered fire service logo on the front.</w:t>
            </w:r>
            <w:r w:rsidRPr="00174EF8">
              <w:rPr>
                <w:rFonts w:ascii="Arial" w:eastAsia="Times New Roman" w:hAnsi="Arial" w:cs="Arial"/>
                <w:b/>
                <w:sz w:val="16"/>
                <w:szCs w:val="16"/>
              </w:rPr>
              <w:fldChar w:fldCharType="end"/>
            </w:r>
          </w:p>
        </w:tc>
        <w:tc>
          <w:tcPr>
            <w:tcW w:w="1440" w:type="dxa"/>
          </w:tcPr>
          <w:p w14:paraId="5DE460CE" w14:textId="24CEEE45" w:rsidR="004F5296" w:rsidRPr="00174EF8" w:rsidRDefault="004F5296" w:rsidP="00611B6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11B65">
              <w:rPr>
                <w:rFonts w:ascii="Arial" w:eastAsia="Times New Roman" w:hAnsi="Arial" w:cs="Arial"/>
                <w:b/>
                <w:noProof/>
                <w:sz w:val="16"/>
                <w:szCs w:val="16"/>
              </w:rPr>
              <w:t>$1,000.00</w:t>
            </w:r>
            <w:r w:rsidRPr="00174EF8">
              <w:rPr>
                <w:rFonts w:ascii="Arial" w:eastAsia="Times New Roman" w:hAnsi="Arial" w:cs="Arial"/>
                <w:b/>
                <w:sz w:val="16"/>
                <w:szCs w:val="16"/>
              </w:rPr>
              <w:fldChar w:fldCharType="end"/>
            </w:r>
          </w:p>
        </w:tc>
      </w:tr>
      <w:tr w:rsidR="004F5296" w:rsidRPr="00174EF8" w14:paraId="5DE460D7" w14:textId="77777777" w:rsidTr="009D6DC9">
        <w:tc>
          <w:tcPr>
            <w:tcW w:w="990" w:type="dxa"/>
          </w:tcPr>
          <w:p w14:paraId="5DE460D0"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5DE460D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0D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0D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0D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0D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0D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DE460DF" w14:textId="77777777" w:rsidTr="009D6DC9">
        <w:tc>
          <w:tcPr>
            <w:tcW w:w="990" w:type="dxa"/>
          </w:tcPr>
          <w:p w14:paraId="5DE460D8"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5DE460D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0D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0D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0D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0D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0D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DE460E7" w14:textId="77777777" w:rsidTr="009D6DC9">
        <w:tc>
          <w:tcPr>
            <w:tcW w:w="990" w:type="dxa"/>
          </w:tcPr>
          <w:p w14:paraId="5DE460E0"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5DE460E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0E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0E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0E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0E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0E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DE460EF" w14:textId="77777777" w:rsidTr="009D6DC9">
        <w:tc>
          <w:tcPr>
            <w:tcW w:w="990" w:type="dxa"/>
          </w:tcPr>
          <w:p w14:paraId="5DE460E8"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5DE460E9"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0E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0E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0E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0E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0E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DE460F0" w14:textId="77777777"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3"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DE460FC" w14:textId="77777777" w:rsidTr="009D6DC9">
        <w:trPr>
          <w:tblHeader/>
        </w:trPr>
        <w:tc>
          <w:tcPr>
            <w:tcW w:w="990" w:type="dxa"/>
            <w:tcBorders>
              <w:top w:val="single" w:sz="4" w:space="0" w:color="000000"/>
            </w:tcBorders>
          </w:tcPr>
          <w:p w14:paraId="5DE460F1"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DE460F2"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DE460F3"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DE460F4"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DE460F5"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DE460F6" w14:textId="77777777" w:rsidR="004F5296" w:rsidRPr="00AC4415" w:rsidRDefault="004F5296" w:rsidP="009D6DC9">
            <w:pPr>
              <w:spacing w:after="0" w:line="240" w:lineRule="auto"/>
              <w:jc w:val="center"/>
              <w:rPr>
                <w:rFonts w:ascii="Arial" w:eastAsia="Times New Roman" w:hAnsi="Arial" w:cs="Arial"/>
                <w:b/>
                <w:sz w:val="16"/>
                <w:szCs w:val="16"/>
              </w:rPr>
            </w:pPr>
          </w:p>
          <w:p w14:paraId="5DE460F7"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DE460F8" w14:textId="77777777" w:rsidR="004F5296" w:rsidRPr="00AC4415" w:rsidRDefault="00312B90"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DE460F9"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DE460FA"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DE460FB"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DE46104" w14:textId="77777777" w:rsidTr="009D6DC9">
        <w:tc>
          <w:tcPr>
            <w:tcW w:w="990" w:type="dxa"/>
          </w:tcPr>
          <w:p w14:paraId="5DE460FD"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DE460F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0F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0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0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0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0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DE4610C" w14:textId="77777777" w:rsidTr="009D6DC9">
        <w:tc>
          <w:tcPr>
            <w:tcW w:w="990" w:type="dxa"/>
          </w:tcPr>
          <w:p w14:paraId="5DE46105"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5DE4610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0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0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0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0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0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DE46114" w14:textId="77777777" w:rsidTr="009D6DC9">
        <w:tc>
          <w:tcPr>
            <w:tcW w:w="990" w:type="dxa"/>
          </w:tcPr>
          <w:p w14:paraId="5DE4610D"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5DE4610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0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1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1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1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1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DE4611C" w14:textId="77777777" w:rsidTr="009D6DC9">
        <w:tc>
          <w:tcPr>
            <w:tcW w:w="990" w:type="dxa"/>
          </w:tcPr>
          <w:p w14:paraId="5DE46115"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5DE4611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1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1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1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1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1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DE46124" w14:textId="77777777" w:rsidTr="009D6DC9">
        <w:tc>
          <w:tcPr>
            <w:tcW w:w="990" w:type="dxa"/>
          </w:tcPr>
          <w:p w14:paraId="5DE4611D"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5DE4611E"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11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2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2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2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2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DE46125"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5DE46131" w14:textId="77777777" w:rsidTr="00CC6969">
        <w:trPr>
          <w:tblHeader/>
        </w:trPr>
        <w:tc>
          <w:tcPr>
            <w:tcW w:w="990" w:type="dxa"/>
            <w:tcBorders>
              <w:top w:val="single" w:sz="4" w:space="0" w:color="000000"/>
            </w:tcBorders>
          </w:tcPr>
          <w:p w14:paraId="5DE46126"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DE46127"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DE46128"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DE46129"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DE4612A"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DE4612B" w14:textId="77777777" w:rsidR="000D2808" w:rsidRPr="00AC4415" w:rsidRDefault="000D2808" w:rsidP="00CC6969">
            <w:pPr>
              <w:spacing w:after="0" w:line="240" w:lineRule="auto"/>
              <w:jc w:val="center"/>
              <w:rPr>
                <w:rFonts w:ascii="Arial" w:eastAsia="Times New Roman" w:hAnsi="Arial" w:cs="Arial"/>
                <w:b/>
                <w:sz w:val="16"/>
                <w:szCs w:val="16"/>
              </w:rPr>
            </w:pPr>
          </w:p>
          <w:p w14:paraId="5DE4612C"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DE4612D" w14:textId="77777777" w:rsidR="000D2808" w:rsidRPr="00AC4415" w:rsidRDefault="00312B90" w:rsidP="0017560D">
            <w:pPr>
              <w:spacing w:after="0" w:line="240" w:lineRule="auto"/>
              <w:jc w:val="center"/>
              <w:rPr>
                <w:rFonts w:ascii="Arial" w:eastAsia="Times New Roman" w:hAnsi="Arial" w:cs="Arial"/>
                <w:b/>
                <w:sz w:val="16"/>
                <w:szCs w:val="16"/>
              </w:rPr>
            </w:pPr>
            <w:hyperlink r:id="rId25"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DE4612E"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DE4612F"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DE46130"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5DE46139" w14:textId="77777777" w:rsidTr="00CC6969">
        <w:tc>
          <w:tcPr>
            <w:tcW w:w="990" w:type="dxa"/>
          </w:tcPr>
          <w:p w14:paraId="5DE46132"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DE4613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3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3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3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3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3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DE46141" w14:textId="77777777" w:rsidTr="00CC6969">
        <w:tc>
          <w:tcPr>
            <w:tcW w:w="990" w:type="dxa"/>
          </w:tcPr>
          <w:p w14:paraId="5DE4613A"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5DE4613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3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3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3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3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4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DE46149" w14:textId="77777777" w:rsidTr="00CC6969">
        <w:tc>
          <w:tcPr>
            <w:tcW w:w="990" w:type="dxa"/>
          </w:tcPr>
          <w:p w14:paraId="5DE46142"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5DE4614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4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4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4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4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4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DE46151" w14:textId="77777777" w:rsidTr="00CC6969">
        <w:tc>
          <w:tcPr>
            <w:tcW w:w="990" w:type="dxa"/>
          </w:tcPr>
          <w:p w14:paraId="5DE4614A"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5DE4614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4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4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4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4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5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DE46159" w14:textId="77777777" w:rsidTr="00CC6969">
        <w:tc>
          <w:tcPr>
            <w:tcW w:w="990" w:type="dxa"/>
          </w:tcPr>
          <w:p w14:paraId="5DE46152"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5DE46153" w14:textId="77777777"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15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5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5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5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5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DE4615A" w14:textId="77777777" w:rsidR="000D2808" w:rsidRDefault="000D2808" w:rsidP="00E87C57">
      <w:pPr>
        <w:spacing w:before="100" w:after="0" w:line="240" w:lineRule="auto"/>
        <w:rPr>
          <w:b/>
          <w:sz w:val="24"/>
          <w:szCs w:val="24"/>
        </w:rPr>
      </w:pPr>
    </w:p>
    <w:p w14:paraId="5DE4615B" w14:textId="77777777" w:rsidR="000D2808" w:rsidRDefault="000D2808" w:rsidP="00E87C57">
      <w:pPr>
        <w:spacing w:before="100" w:after="0" w:line="240" w:lineRule="auto"/>
        <w:rPr>
          <w:b/>
          <w:sz w:val="24"/>
          <w:szCs w:val="24"/>
        </w:rPr>
      </w:pPr>
    </w:p>
    <w:p w14:paraId="5DE4615C"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DE46168" w14:textId="77777777" w:rsidTr="009D6DC9">
        <w:trPr>
          <w:tblHeader/>
        </w:trPr>
        <w:tc>
          <w:tcPr>
            <w:tcW w:w="990" w:type="dxa"/>
            <w:tcBorders>
              <w:top w:val="single" w:sz="4" w:space="0" w:color="000000"/>
            </w:tcBorders>
          </w:tcPr>
          <w:p w14:paraId="5DE4615D"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DE4615E"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DE4615F"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DE46160"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DE46161"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DE46162" w14:textId="77777777" w:rsidR="004F5296" w:rsidRPr="00AC4415" w:rsidRDefault="004F5296" w:rsidP="009D6DC9">
            <w:pPr>
              <w:spacing w:after="0" w:line="240" w:lineRule="auto"/>
              <w:jc w:val="center"/>
              <w:rPr>
                <w:rFonts w:ascii="Arial" w:eastAsia="Times New Roman" w:hAnsi="Arial" w:cs="Arial"/>
                <w:b/>
                <w:sz w:val="16"/>
                <w:szCs w:val="16"/>
              </w:rPr>
            </w:pPr>
          </w:p>
          <w:p w14:paraId="5DE46163"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DE46164" w14:textId="77777777" w:rsidR="004F5296" w:rsidRPr="00AC4415" w:rsidRDefault="00312B90"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DE46165"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DE46166"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DE46167"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DE46170" w14:textId="77777777" w:rsidTr="009D6DC9">
        <w:tc>
          <w:tcPr>
            <w:tcW w:w="990" w:type="dxa"/>
          </w:tcPr>
          <w:p w14:paraId="5DE46169"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5DE4616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6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6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6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6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6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DE46178" w14:textId="77777777" w:rsidTr="009D6DC9">
        <w:tc>
          <w:tcPr>
            <w:tcW w:w="990" w:type="dxa"/>
          </w:tcPr>
          <w:p w14:paraId="5DE46171"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5DE4617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7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7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7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7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7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DE46180" w14:textId="77777777" w:rsidTr="009D6DC9">
        <w:tc>
          <w:tcPr>
            <w:tcW w:w="990" w:type="dxa"/>
          </w:tcPr>
          <w:p w14:paraId="5DE46179"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5DE4617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7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7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7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7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7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DE46188" w14:textId="77777777" w:rsidTr="009D6DC9">
        <w:tc>
          <w:tcPr>
            <w:tcW w:w="990" w:type="dxa"/>
          </w:tcPr>
          <w:p w14:paraId="5DE46181"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5DE4618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8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8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8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8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8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DE46190" w14:textId="77777777" w:rsidTr="009D6DC9">
        <w:tc>
          <w:tcPr>
            <w:tcW w:w="990" w:type="dxa"/>
          </w:tcPr>
          <w:p w14:paraId="5DE46189"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5DE4618A"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18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8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8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8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8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DE46191" w14:textId="77777777" w:rsidR="005E3341" w:rsidRDefault="005E3341" w:rsidP="00E87C57">
      <w:pPr>
        <w:spacing w:after="0"/>
        <w:rPr>
          <w:b/>
          <w:sz w:val="32"/>
          <w:szCs w:val="32"/>
          <w:u w:val="single"/>
        </w:rPr>
      </w:pPr>
    </w:p>
    <w:p w14:paraId="5DE46192" w14:textId="77777777" w:rsidR="005E3341" w:rsidRDefault="005E3341">
      <w:pPr>
        <w:spacing w:after="0" w:line="240" w:lineRule="auto"/>
        <w:rPr>
          <w:b/>
          <w:sz w:val="32"/>
          <w:szCs w:val="32"/>
          <w:u w:val="single"/>
        </w:rPr>
      </w:pPr>
      <w:r>
        <w:rPr>
          <w:b/>
          <w:sz w:val="32"/>
          <w:szCs w:val="32"/>
          <w:u w:val="single"/>
        </w:rPr>
        <w:br w:type="page"/>
      </w:r>
    </w:p>
    <w:p w14:paraId="5DE46193" w14:textId="77777777"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5DE46194"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DE461A0" w14:textId="77777777" w:rsidTr="00662183">
        <w:trPr>
          <w:tblHeader/>
        </w:trPr>
        <w:tc>
          <w:tcPr>
            <w:tcW w:w="990" w:type="dxa"/>
            <w:tcBorders>
              <w:top w:val="single" w:sz="4" w:space="0" w:color="000000"/>
            </w:tcBorders>
          </w:tcPr>
          <w:p w14:paraId="5DE46195"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14:paraId="5DE46196"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DE46197"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5DE46198"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DE46199"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DE4619A" w14:textId="77777777" w:rsidR="005E68B2" w:rsidRPr="00C8669F" w:rsidRDefault="005E68B2" w:rsidP="00F03DE9">
            <w:pPr>
              <w:spacing w:after="0" w:line="240" w:lineRule="auto"/>
              <w:jc w:val="center"/>
              <w:rPr>
                <w:rFonts w:ascii="Arial" w:eastAsia="Times New Roman" w:hAnsi="Arial" w:cs="Arial"/>
                <w:b/>
                <w:sz w:val="16"/>
                <w:szCs w:val="16"/>
              </w:rPr>
            </w:pPr>
          </w:p>
          <w:p w14:paraId="5DE4619B"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DE4619C" w14:textId="77777777" w:rsidR="005E68B2" w:rsidRPr="00C8669F" w:rsidRDefault="00312B90" w:rsidP="00E87C57">
            <w:pPr>
              <w:spacing w:after="0" w:line="240" w:lineRule="auto"/>
              <w:jc w:val="center"/>
              <w:rPr>
                <w:rFonts w:ascii="Arial" w:eastAsia="Times New Roman" w:hAnsi="Arial" w:cs="Arial"/>
                <w:b/>
                <w:sz w:val="16"/>
                <w:szCs w:val="16"/>
              </w:rPr>
            </w:pPr>
            <w:hyperlink r:id="rId27"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DE4619D"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5DE4619E"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5DE4619F" w14:textId="77777777"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14:paraId="5DE461A8" w14:textId="77777777" w:rsidTr="00662183">
        <w:tc>
          <w:tcPr>
            <w:tcW w:w="990" w:type="dxa"/>
          </w:tcPr>
          <w:p w14:paraId="5DE461A1" w14:textId="77777777"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DE461A2"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A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A4"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A5"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A6"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A7"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1B0" w14:textId="77777777" w:rsidTr="00662183">
        <w:tc>
          <w:tcPr>
            <w:tcW w:w="990" w:type="dxa"/>
          </w:tcPr>
          <w:p w14:paraId="5DE461A9" w14:textId="77777777"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DE461AA"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A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AC"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AD"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AE"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AF"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1B8" w14:textId="77777777" w:rsidTr="00662183">
        <w:tc>
          <w:tcPr>
            <w:tcW w:w="990" w:type="dxa"/>
          </w:tcPr>
          <w:p w14:paraId="5DE461B1"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DE461B2"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B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B4"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B5"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B6"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B7"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1C0" w14:textId="77777777" w:rsidTr="00662183">
        <w:tc>
          <w:tcPr>
            <w:tcW w:w="990" w:type="dxa"/>
          </w:tcPr>
          <w:p w14:paraId="5DE461B9"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DE461BA"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B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BC"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BD"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BE"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BF"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1C8" w14:textId="77777777" w:rsidTr="00662183">
        <w:tc>
          <w:tcPr>
            <w:tcW w:w="990" w:type="dxa"/>
          </w:tcPr>
          <w:p w14:paraId="5DE461C1"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DE461C2" w14:textId="77777777" w:rsidR="00F80C11" w:rsidRPr="00174EF8" w:rsidRDefault="00F80C1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1C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C4"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C5"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C6"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C7"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1D0" w14:textId="77777777" w:rsidTr="00662183">
        <w:tc>
          <w:tcPr>
            <w:tcW w:w="990" w:type="dxa"/>
          </w:tcPr>
          <w:p w14:paraId="5DE461C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DE461C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C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C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C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C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C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1D8" w14:textId="77777777" w:rsidTr="00662183">
        <w:tc>
          <w:tcPr>
            <w:tcW w:w="990" w:type="dxa"/>
          </w:tcPr>
          <w:p w14:paraId="5DE461D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DE461D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D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D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D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D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D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1E0" w14:textId="77777777" w:rsidTr="00662183">
        <w:tc>
          <w:tcPr>
            <w:tcW w:w="990" w:type="dxa"/>
          </w:tcPr>
          <w:p w14:paraId="5DE461D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DE461D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D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D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D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D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D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1E8" w14:textId="77777777" w:rsidTr="00662183">
        <w:tc>
          <w:tcPr>
            <w:tcW w:w="990" w:type="dxa"/>
          </w:tcPr>
          <w:p w14:paraId="5DE461E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DE461E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E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E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E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E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E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1F0" w14:textId="77777777" w:rsidTr="00662183">
        <w:tc>
          <w:tcPr>
            <w:tcW w:w="990" w:type="dxa"/>
          </w:tcPr>
          <w:p w14:paraId="5DE461E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DE461EA"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1E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E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E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E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E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1F8" w14:textId="77777777" w:rsidTr="00662183">
        <w:tc>
          <w:tcPr>
            <w:tcW w:w="990" w:type="dxa"/>
          </w:tcPr>
          <w:p w14:paraId="5DE461F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5DE461F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F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F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F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F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F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200" w14:textId="77777777" w:rsidTr="00662183">
        <w:tc>
          <w:tcPr>
            <w:tcW w:w="990" w:type="dxa"/>
          </w:tcPr>
          <w:p w14:paraId="5DE461F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5DE461F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1F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1F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1F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1F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1F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208" w14:textId="77777777" w:rsidTr="00662183">
        <w:tc>
          <w:tcPr>
            <w:tcW w:w="990" w:type="dxa"/>
          </w:tcPr>
          <w:p w14:paraId="5DE4620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5DE4620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20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0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0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0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0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210" w14:textId="77777777" w:rsidTr="00662183">
        <w:tc>
          <w:tcPr>
            <w:tcW w:w="990" w:type="dxa"/>
          </w:tcPr>
          <w:p w14:paraId="5DE4620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5DE4620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20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0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0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0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0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218" w14:textId="77777777" w:rsidTr="00662183">
        <w:tc>
          <w:tcPr>
            <w:tcW w:w="990" w:type="dxa"/>
          </w:tcPr>
          <w:p w14:paraId="5DE4621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5DE46212"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21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1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1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1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1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220" w14:textId="77777777" w:rsidTr="00662183">
        <w:tc>
          <w:tcPr>
            <w:tcW w:w="990" w:type="dxa"/>
          </w:tcPr>
          <w:p w14:paraId="5DE4621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5DE4621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21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1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1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1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1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228" w14:textId="77777777" w:rsidTr="00662183">
        <w:tc>
          <w:tcPr>
            <w:tcW w:w="990" w:type="dxa"/>
          </w:tcPr>
          <w:p w14:paraId="5DE4622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5DE4622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22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2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2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2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2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230" w14:textId="77777777" w:rsidTr="00662183">
        <w:tc>
          <w:tcPr>
            <w:tcW w:w="990" w:type="dxa"/>
          </w:tcPr>
          <w:p w14:paraId="5DE4622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5DE4622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22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2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2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2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2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238" w14:textId="77777777" w:rsidTr="00662183">
        <w:tc>
          <w:tcPr>
            <w:tcW w:w="990" w:type="dxa"/>
          </w:tcPr>
          <w:p w14:paraId="5DE46231"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5DE4623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23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3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3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3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3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240" w14:textId="77777777" w:rsidTr="00662183">
        <w:tc>
          <w:tcPr>
            <w:tcW w:w="990" w:type="dxa"/>
          </w:tcPr>
          <w:p w14:paraId="5DE46239"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5DE4623A"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23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3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3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3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3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DE46248" w14:textId="77777777" w:rsidTr="00662183">
        <w:tc>
          <w:tcPr>
            <w:tcW w:w="990" w:type="dxa"/>
          </w:tcPr>
          <w:p w14:paraId="5DE46241"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5DE46242"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24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4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4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4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4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DE46250" w14:textId="77777777" w:rsidTr="00662183">
        <w:tc>
          <w:tcPr>
            <w:tcW w:w="990" w:type="dxa"/>
          </w:tcPr>
          <w:p w14:paraId="5DE46249"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5DE4624A"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24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4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4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4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4F"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DE46258" w14:textId="77777777" w:rsidTr="00662183">
        <w:tc>
          <w:tcPr>
            <w:tcW w:w="990" w:type="dxa"/>
          </w:tcPr>
          <w:p w14:paraId="5DE46251"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5DE46252"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25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5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5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5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5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DE46260" w14:textId="77777777" w:rsidTr="00662183">
        <w:tc>
          <w:tcPr>
            <w:tcW w:w="990" w:type="dxa"/>
          </w:tcPr>
          <w:p w14:paraId="5DE46259"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5DE4625A"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25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5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5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5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5F"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DE46268" w14:textId="77777777" w:rsidTr="00662183">
        <w:tc>
          <w:tcPr>
            <w:tcW w:w="990" w:type="dxa"/>
          </w:tcPr>
          <w:p w14:paraId="5DE46261"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5DE46262"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26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6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6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6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6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14:paraId="5DE46270" w14:textId="77777777" w:rsidTr="00662183">
        <w:tc>
          <w:tcPr>
            <w:tcW w:w="990" w:type="dxa"/>
          </w:tcPr>
          <w:p w14:paraId="5DE46269"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5DE4626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26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DE4626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DE4626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DE4626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DE4626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DE46278" w14:textId="77777777" w:rsidTr="00662183">
        <w:tc>
          <w:tcPr>
            <w:tcW w:w="990" w:type="dxa"/>
          </w:tcPr>
          <w:p w14:paraId="5DE46271"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5DE4627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27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DE4627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DE4627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DE4627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DE4627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DE46280" w14:textId="77777777" w:rsidTr="00662183">
        <w:tc>
          <w:tcPr>
            <w:tcW w:w="990" w:type="dxa"/>
          </w:tcPr>
          <w:p w14:paraId="5DE46279"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5DE4627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27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DE4627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DE4627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DE4627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DE4627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DE46288" w14:textId="77777777" w:rsidTr="00662183">
        <w:tc>
          <w:tcPr>
            <w:tcW w:w="990" w:type="dxa"/>
          </w:tcPr>
          <w:p w14:paraId="5DE46281"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5DE4628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28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DE4628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DE4628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DE4628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DE4628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DE46290" w14:textId="77777777" w:rsidTr="00662183">
        <w:tc>
          <w:tcPr>
            <w:tcW w:w="990" w:type="dxa"/>
          </w:tcPr>
          <w:p w14:paraId="5DE46289"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5DE4628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28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DE4628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DE4628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DE4628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DE4628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5DE46291" w14:textId="77777777" w:rsidR="00FE2190" w:rsidRDefault="00FE2190" w:rsidP="00FE2190">
      <w:pPr>
        <w:spacing w:after="0" w:line="240" w:lineRule="auto"/>
        <w:rPr>
          <w:rFonts w:ascii="Arial" w:eastAsia="Times New Roman" w:hAnsi="Arial" w:cs="Arial"/>
          <w:b/>
          <w:strike/>
          <w:sz w:val="16"/>
          <w:szCs w:val="16"/>
        </w:rPr>
      </w:pPr>
    </w:p>
    <w:p w14:paraId="5DE46292"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5DE46293"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DE462A0" w14:textId="77777777" w:rsidTr="00662183">
        <w:trPr>
          <w:tblHeader/>
        </w:trPr>
        <w:tc>
          <w:tcPr>
            <w:tcW w:w="990" w:type="dxa"/>
            <w:tcBorders>
              <w:top w:val="single" w:sz="4" w:space="0" w:color="000000"/>
            </w:tcBorders>
          </w:tcPr>
          <w:p w14:paraId="5DE46294"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5DE46295"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5DE46296"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5DE46297"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14:paraId="5DE46298"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DE46299"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5DE4629A" w14:textId="77777777" w:rsidR="005E68B2" w:rsidRPr="00E80401" w:rsidRDefault="005E68B2" w:rsidP="00F7705F">
            <w:pPr>
              <w:spacing w:after="0" w:line="240" w:lineRule="auto"/>
              <w:jc w:val="center"/>
              <w:rPr>
                <w:rFonts w:ascii="Arial" w:eastAsia="Times New Roman" w:hAnsi="Arial" w:cs="Arial"/>
                <w:b/>
                <w:sz w:val="16"/>
                <w:szCs w:val="16"/>
              </w:rPr>
            </w:pPr>
          </w:p>
          <w:p w14:paraId="5DE4629B"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DE4629C" w14:textId="77777777" w:rsidR="005E68B2" w:rsidRPr="00E80401" w:rsidRDefault="00312B90" w:rsidP="00C24762">
            <w:pPr>
              <w:spacing w:after="0" w:line="240" w:lineRule="auto"/>
              <w:jc w:val="center"/>
              <w:rPr>
                <w:rFonts w:ascii="Arial" w:eastAsia="Times New Roman" w:hAnsi="Arial" w:cs="Arial"/>
                <w:b/>
                <w:sz w:val="16"/>
                <w:szCs w:val="16"/>
              </w:rPr>
            </w:pPr>
            <w:hyperlink r:id="rId28"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DE4629D"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5DE4629E"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5DE4629F"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5DE462A8" w14:textId="77777777" w:rsidTr="00662183">
        <w:tc>
          <w:tcPr>
            <w:tcW w:w="990" w:type="dxa"/>
          </w:tcPr>
          <w:p w14:paraId="5DE462A1"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DE462A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2A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A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A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A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A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2B0" w14:textId="77777777" w:rsidTr="00662183">
        <w:tc>
          <w:tcPr>
            <w:tcW w:w="990" w:type="dxa"/>
          </w:tcPr>
          <w:p w14:paraId="5DE462A9"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DE462A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2A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A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A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A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A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2B8" w14:textId="77777777" w:rsidTr="00662183">
        <w:tc>
          <w:tcPr>
            <w:tcW w:w="990" w:type="dxa"/>
          </w:tcPr>
          <w:p w14:paraId="5DE462B1"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DE462B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2B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B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B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B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B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2C0" w14:textId="77777777" w:rsidTr="00662183">
        <w:tc>
          <w:tcPr>
            <w:tcW w:w="990" w:type="dxa"/>
          </w:tcPr>
          <w:p w14:paraId="5DE462B9"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DE462B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2B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B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B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B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B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2C8" w14:textId="77777777" w:rsidTr="00662183">
        <w:tc>
          <w:tcPr>
            <w:tcW w:w="990" w:type="dxa"/>
          </w:tcPr>
          <w:p w14:paraId="5DE462C1"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DE462C2"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2C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C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C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C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C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2D0" w14:textId="77777777" w:rsidTr="00662183">
        <w:tc>
          <w:tcPr>
            <w:tcW w:w="990" w:type="dxa"/>
          </w:tcPr>
          <w:p w14:paraId="5DE462C9"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DE462C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2C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C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C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C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C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2D8" w14:textId="77777777" w:rsidTr="00662183">
        <w:tc>
          <w:tcPr>
            <w:tcW w:w="990" w:type="dxa"/>
          </w:tcPr>
          <w:p w14:paraId="5DE462D1"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DE462D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2D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D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D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D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D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2E0" w14:textId="77777777" w:rsidTr="00662183">
        <w:tc>
          <w:tcPr>
            <w:tcW w:w="990" w:type="dxa"/>
          </w:tcPr>
          <w:p w14:paraId="5DE462D9"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DE462D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2D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D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D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D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D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2E8" w14:textId="77777777" w:rsidTr="00662183">
        <w:tc>
          <w:tcPr>
            <w:tcW w:w="990" w:type="dxa"/>
          </w:tcPr>
          <w:p w14:paraId="5DE462E1"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DE462E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E462E3"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E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E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E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E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DE462F0" w14:textId="77777777" w:rsidTr="00662183">
        <w:tc>
          <w:tcPr>
            <w:tcW w:w="990" w:type="dxa"/>
          </w:tcPr>
          <w:p w14:paraId="5DE462E9"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DE462EA"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DE462EB"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DE462E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DE462E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E462E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E462E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DE462F1" w14:textId="77777777" w:rsidR="00FA2A9E" w:rsidRDefault="00FA2A9E" w:rsidP="00FA2A9E">
      <w:pPr>
        <w:spacing w:after="0" w:line="240" w:lineRule="auto"/>
        <w:rPr>
          <w:rFonts w:ascii="Arial" w:eastAsia="Times New Roman" w:hAnsi="Arial" w:cs="Arial"/>
          <w:b/>
          <w:strike/>
          <w:sz w:val="16"/>
          <w:szCs w:val="16"/>
        </w:rPr>
      </w:pPr>
    </w:p>
    <w:p w14:paraId="5DE462F2" w14:textId="77777777" w:rsidR="00D8567F" w:rsidRDefault="00D8567F" w:rsidP="00FA2A9E">
      <w:pPr>
        <w:spacing w:after="0" w:line="240" w:lineRule="auto"/>
        <w:rPr>
          <w:rFonts w:ascii="Arial" w:eastAsia="Times New Roman" w:hAnsi="Arial" w:cs="Arial"/>
          <w:b/>
          <w:strike/>
          <w:sz w:val="16"/>
          <w:szCs w:val="16"/>
        </w:rPr>
      </w:pPr>
    </w:p>
    <w:p w14:paraId="5DE462F3"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DE462F4"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DE462F5"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DE462F6"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DE462F7"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5DE462F8"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5DE462F9"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5DE462FA"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5DE462FB"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9"/>
      <w:footerReference w:type="default" r:id="rId30"/>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8A333" w14:textId="77777777" w:rsidR="00312B90" w:rsidRDefault="00312B90" w:rsidP="002C5830">
      <w:pPr>
        <w:spacing w:after="0" w:line="240" w:lineRule="auto"/>
      </w:pPr>
      <w:r>
        <w:separator/>
      </w:r>
    </w:p>
  </w:endnote>
  <w:endnote w:type="continuationSeparator" w:id="0">
    <w:p w14:paraId="54C59A39" w14:textId="77777777" w:rsidR="00312B90" w:rsidRDefault="00312B90"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46302" w14:textId="77777777" w:rsidR="001C471E" w:rsidRDefault="001C471E"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5DE46303" w14:textId="77777777" w:rsidR="001C471E" w:rsidRDefault="001C471E"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5DE46304" w14:textId="77777777" w:rsidR="001C471E" w:rsidRPr="00B61D65" w:rsidRDefault="001C471E"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5DE46305" w14:textId="77777777" w:rsidR="001C471E" w:rsidRPr="00C42974" w:rsidRDefault="001C471E"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312B90" w:rsidRPr="00312B90">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C6419" w14:textId="77777777" w:rsidR="00312B90" w:rsidRDefault="00312B90" w:rsidP="002C5830">
      <w:pPr>
        <w:spacing w:after="0" w:line="240" w:lineRule="auto"/>
      </w:pPr>
      <w:r>
        <w:separator/>
      </w:r>
    </w:p>
  </w:footnote>
  <w:footnote w:type="continuationSeparator" w:id="0">
    <w:p w14:paraId="31A713ED" w14:textId="77777777" w:rsidR="00312B90" w:rsidRDefault="00312B90"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46300" w14:textId="77777777" w:rsidR="001C471E" w:rsidRPr="00F61877" w:rsidRDefault="001C471E" w:rsidP="00611FB1">
    <w:pPr>
      <w:spacing w:after="0" w:line="240" w:lineRule="auto"/>
      <w:ind w:left="-180" w:right="-90"/>
      <w:jc w:val="center"/>
      <w:rPr>
        <w:b/>
        <w:sz w:val="28"/>
        <w:szCs w:val="28"/>
        <w:u w:val="single"/>
      </w:rPr>
    </w:pPr>
    <w:r>
      <w:rPr>
        <w:b/>
        <w:sz w:val="28"/>
        <w:szCs w:val="28"/>
      </w:rPr>
      <w:t xml:space="preserve">                                                                              </w:t>
    </w:r>
  </w:p>
  <w:p w14:paraId="5DE46301" w14:textId="77777777" w:rsidR="001C471E" w:rsidRPr="009423EC" w:rsidRDefault="001C471E"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hLENJ/H/JG5xSLbgn1H05tYJXNY=" w:salt="uPFqw63v5pv8mJPwPVjaGA=="/>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21CD1"/>
    <w:rsid w:val="00022D81"/>
    <w:rsid w:val="00031155"/>
    <w:rsid w:val="00031FCE"/>
    <w:rsid w:val="00043B62"/>
    <w:rsid w:val="00053729"/>
    <w:rsid w:val="00054D28"/>
    <w:rsid w:val="00060D3A"/>
    <w:rsid w:val="0006494C"/>
    <w:rsid w:val="00070A5C"/>
    <w:rsid w:val="00070CA7"/>
    <w:rsid w:val="00071C7E"/>
    <w:rsid w:val="00081677"/>
    <w:rsid w:val="000835F1"/>
    <w:rsid w:val="00085786"/>
    <w:rsid w:val="00091E6E"/>
    <w:rsid w:val="00096921"/>
    <w:rsid w:val="00096BD7"/>
    <w:rsid w:val="00097BCE"/>
    <w:rsid w:val="000A0007"/>
    <w:rsid w:val="000A0BB4"/>
    <w:rsid w:val="000B0707"/>
    <w:rsid w:val="000B1EEF"/>
    <w:rsid w:val="000C35C8"/>
    <w:rsid w:val="000C6A87"/>
    <w:rsid w:val="000D0B0C"/>
    <w:rsid w:val="000D0BBF"/>
    <w:rsid w:val="000D2808"/>
    <w:rsid w:val="000E11CA"/>
    <w:rsid w:val="000E2CA8"/>
    <w:rsid w:val="000E300A"/>
    <w:rsid w:val="000E6B76"/>
    <w:rsid w:val="000E7BE4"/>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7560D"/>
    <w:rsid w:val="001815D7"/>
    <w:rsid w:val="001817F7"/>
    <w:rsid w:val="00191B70"/>
    <w:rsid w:val="001A3EE4"/>
    <w:rsid w:val="001A5B52"/>
    <w:rsid w:val="001B0F65"/>
    <w:rsid w:val="001C471E"/>
    <w:rsid w:val="001C5FB9"/>
    <w:rsid w:val="001C6FEE"/>
    <w:rsid w:val="001D1D32"/>
    <w:rsid w:val="001D36A6"/>
    <w:rsid w:val="001D3C3D"/>
    <w:rsid w:val="001D4B6C"/>
    <w:rsid w:val="001D66A9"/>
    <w:rsid w:val="001E7EB6"/>
    <w:rsid w:val="001F05E1"/>
    <w:rsid w:val="001F0C5A"/>
    <w:rsid w:val="001F28B1"/>
    <w:rsid w:val="001F50C7"/>
    <w:rsid w:val="0020052F"/>
    <w:rsid w:val="002024D9"/>
    <w:rsid w:val="0020291E"/>
    <w:rsid w:val="00203EAF"/>
    <w:rsid w:val="00204795"/>
    <w:rsid w:val="002152E4"/>
    <w:rsid w:val="00220EA5"/>
    <w:rsid w:val="00224B97"/>
    <w:rsid w:val="00235B21"/>
    <w:rsid w:val="00235DD8"/>
    <w:rsid w:val="00240D66"/>
    <w:rsid w:val="00242AA2"/>
    <w:rsid w:val="002431F8"/>
    <w:rsid w:val="00245D7B"/>
    <w:rsid w:val="00260AC3"/>
    <w:rsid w:val="00261E14"/>
    <w:rsid w:val="00267A89"/>
    <w:rsid w:val="002702DB"/>
    <w:rsid w:val="00275B96"/>
    <w:rsid w:val="00281D84"/>
    <w:rsid w:val="00284279"/>
    <w:rsid w:val="00287357"/>
    <w:rsid w:val="00291F3A"/>
    <w:rsid w:val="002920D1"/>
    <w:rsid w:val="00293A8A"/>
    <w:rsid w:val="0029744D"/>
    <w:rsid w:val="00297F13"/>
    <w:rsid w:val="002A253C"/>
    <w:rsid w:val="002A27DB"/>
    <w:rsid w:val="002A6B28"/>
    <w:rsid w:val="002B0455"/>
    <w:rsid w:val="002B2F1D"/>
    <w:rsid w:val="002B6DD3"/>
    <w:rsid w:val="002C2C65"/>
    <w:rsid w:val="002C3380"/>
    <w:rsid w:val="002C5830"/>
    <w:rsid w:val="002D46F0"/>
    <w:rsid w:val="002D49CB"/>
    <w:rsid w:val="002D7E1A"/>
    <w:rsid w:val="002E1D19"/>
    <w:rsid w:val="002E3A76"/>
    <w:rsid w:val="002E4C68"/>
    <w:rsid w:val="002F31F9"/>
    <w:rsid w:val="002F3BA9"/>
    <w:rsid w:val="002F7F73"/>
    <w:rsid w:val="00303364"/>
    <w:rsid w:val="00311263"/>
    <w:rsid w:val="00312B90"/>
    <w:rsid w:val="003157C0"/>
    <w:rsid w:val="00327359"/>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923C0"/>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7EAD"/>
    <w:rsid w:val="003F47D6"/>
    <w:rsid w:val="003F5CEA"/>
    <w:rsid w:val="00404EB8"/>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0ACD"/>
    <w:rsid w:val="00452825"/>
    <w:rsid w:val="00454718"/>
    <w:rsid w:val="0046286C"/>
    <w:rsid w:val="00473087"/>
    <w:rsid w:val="0048033D"/>
    <w:rsid w:val="0048140B"/>
    <w:rsid w:val="00484209"/>
    <w:rsid w:val="00487126"/>
    <w:rsid w:val="004A6D0A"/>
    <w:rsid w:val="004A70F3"/>
    <w:rsid w:val="004B3D7C"/>
    <w:rsid w:val="004C2338"/>
    <w:rsid w:val="004C4AE9"/>
    <w:rsid w:val="004C6A66"/>
    <w:rsid w:val="004D4B05"/>
    <w:rsid w:val="004E18B0"/>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42996"/>
    <w:rsid w:val="00542C64"/>
    <w:rsid w:val="00543682"/>
    <w:rsid w:val="0055218D"/>
    <w:rsid w:val="005522F5"/>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1CC5"/>
    <w:rsid w:val="005B26F5"/>
    <w:rsid w:val="005B297A"/>
    <w:rsid w:val="005D026B"/>
    <w:rsid w:val="005D032D"/>
    <w:rsid w:val="005E15AA"/>
    <w:rsid w:val="005E3341"/>
    <w:rsid w:val="005E68B2"/>
    <w:rsid w:val="005E6D2C"/>
    <w:rsid w:val="005E78E3"/>
    <w:rsid w:val="005F1CEE"/>
    <w:rsid w:val="005F2A7C"/>
    <w:rsid w:val="005F2F15"/>
    <w:rsid w:val="006115E7"/>
    <w:rsid w:val="00611B65"/>
    <w:rsid w:val="00611FB1"/>
    <w:rsid w:val="006172C9"/>
    <w:rsid w:val="00624F43"/>
    <w:rsid w:val="0062567B"/>
    <w:rsid w:val="00625FF8"/>
    <w:rsid w:val="00626BFA"/>
    <w:rsid w:val="00630DDD"/>
    <w:rsid w:val="00631044"/>
    <w:rsid w:val="00631DF9"/>
    <w:rsid w:val="00633C87"/>
    <w:rsid w:val="00640AB5"/>
    <w:rsid w:val="006413D5"/>
    <w:rsid w:val="0064305A"/>
    <w:rsid w:val="00645873"/>
    <w:rsid w:val="006500FE"/>
    <w:rsid w:val="00662183"/>
    <w:rsid w:val="0066341F"/>
    <w:rsid w:val="006720E1"/>
    <w:rsid w:val="00682DD4"/>
    <w:rsid w:val="00686C02"/>
    <w:rsid w:val="006954A6"/>
    <w:rsid w:val="006A0202"/>
    <w:rsid w:val="006A251A"/>
    <w:rsid w:val="006B2556"/>
    <w:rsid w:val="006B343E"/>
    <w:rsid w:val="006B3D8E"/>
    <w:rsid w:val="006B6219"/>
    <w:rsid w:val="006C7493"/>
    <w:rsid w:val="006D59C8"/>
    <w:rsid w:val="006D5CE8"/>
    <w:rsid w:val="006E165C"/>
    <w:rsid w:val="006E5143"/>
    <w:rsid w:val="006F281B"/>
    <w:rsid w:val="00700E7C"/>
    <w:rsid w:val="00703278"/>
    <w:rsid w:val="00704131"/>
    <w:rsid w:val="00714F5B"/>
    <w:rsid w:val="00722002"/>
    <w:rsid w:val="00726131"/>
    <w:rsid w:val="0073127D"/>
    <w:rsid w:val="007318BF"/>
    <w:rsid w:val="00740F21"/>
    <w:rsid w:val="0074406B"/>
    <w:rsid w:val="00752192"/>
    <w:rsid w:val="00753D98"/>
    <w:rsid w:val="0075666D"/>
    <w:rsid w:val="007605EA"/>
    <w:rsid w:val="00761D23"/>
    <w:rsid w:val="007709D3"/>
    <w:rsid w:val="007721D8"/>
    <w:rsid w:val="007879F6"/>
    <w:rsid w:val="007A64C5"/>
    <w:rsid w:val="007A7386"/>
    <w:rsid w:val="007B64F6"/>
    <w:rsid w:val="007D0DBC"/>
    <w:rsid w:val="007D4EA8"/>
    <w:rsid w:val="007D57D9"/>
    <w:rsid w:val="007D7837"/>
    <w:rsid w:val="007D7938"/>
    <w:rsid w:val="007E033A"/>
    <w:rsid w:val="007F2A67"/>
    <w:rsid w:val="007F3462"/>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46F"/>
    <w:rsid w:val="00870773"/>
    <w:rsid w:val="00890C10"/>
    <w:rsid w:val="00890DB2"/>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5482"/>
    <w:rsid w:val="008D5EE2"/>
    <w:rsid w:val="008D7E49"/>
    <w:rsid w:val="008E54EF"/>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34DE"/>
    <w:rsid w:val="00984B10"/>
    <w:rsid w:val="00991140"/>
    <w:rsid w:val="00992A56"/>
    <w:rsid w:val="00995413"/>
    <w:rsid w:val="009A0D42"/>
    <w:rsid w:val="009A68B0"/>
    <w:rsid w:val="009B0C31"/>
    <w:rsid w:val="009B2733"/>
    <w:rsid w:val="009B6388"/>
    <w:rsid w:val="009C3159"/>
    <w:rsid w:val="009D0B6C"/>
    <w:rsid w:val="009D4802"/>
    <w:rsid w:val="009D6DC9"/>
    <w:rsid w:val="009D7A32"/>
    <w:rsid w:val="009E46D8"/>
    <w:rsid w:val="009E58DF"/>
    <w:rsid w:val="009F3A99"/>
    <w:rsid w:val="009F4085"/>
    <w:rsid w:val="00A07124"/>
    <w:rsid w:val="00A0772E"/>
    <w:rsid w:val="00A100E5"/>
    <w:rsid w:val="00A172BC"/>
    <w:rsid w:val="00A22977"/>
    <w:rsid w:val="00A26EC3"/>
    <w:rsid w:val="00A40FE4"/>
    <w:rsid w:val="00A45A86"/>
    <w:rsid w:val="00A548AB"/>
    <w:rsid w:val="00A55607"/>
    <w:rsid w:val="00A55BA2"/>
    <w:rsid w:val="00A600F9"/>
    <w:rsid w:val="00A60849"/>
    <w:rsid w:val="00A62373"/>
    <w:rsid w:val="00A6516A"/>
    <w:rsid w:val="00A74C07"/>
    <w:rsid w:val="00A77B42"/>
    <w:rsid w:val="00A85B95"/>
    <w:rsid w:val="00A869D7"/>
    <w:rsid w:val="00A875C6"/>
    <w:rsid w:val="00A87664"/>
    <w:rsid w:val="00A93C35"/>
    <w:rsid w:val="00A97E85"/>
    <w:rsid w:val="00AA2359"/>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13943"/>
    <w:rsid w:val="00B216FE"/>
    <w:rsid w:val="00B2217F"/>
    <w:rsid w:val="00B236DD"/>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5BA8"/>
    <w:rsid w:val="00B77348"/>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D3F66"/>
    <w:rsid w:val="00BE1C9D"/>
    <w:rsid w:val="00BE2861"/>
    <w:rsid w:val="00BE4DDB"/>
    <w:rsid w:val="00BE66E7"/>
    <w:rsid w:val="00BF165B"/>
    <w:rsid w:val="00BF1705"/>
    <w:rsid w:val="00BF2D3C"/>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32F0"/>
    <w:rsid w:val="00C64E24"/>
    <w:rsid w:val="00C726EE"/>
    <w:rsid w:val="00C8150B"/>
    <w:rsid w:val="00C862E7"/>
    <w:rsid w:val="00C8669F"/>
    <w:rsid w:val="00C92DD5"/>
    <w:rsid w:val="00C96C42"/>
    <w:rsid w:val="00C976F3"/>
    <w:rsid w:val="00CA39B4"/>
    <w:rsid w:val="00CA4F25"/>
    <w:rsid w:val="00CB4503"/>
    <w:rsid w:val="00CC1FE9"/>
    <w:rsid w:val="00CC6969"/>
    <w:rsid w:val="00CD5084"/>
    <w:rsid w:val="00CD62FD"/>
    <w:rsid w:val="00CE08A9"/>
    <w:rsid w:val="00CE5C25"/>
    <w:rsid w:val="00CE633F"/>
    <w:rsid w:val="00CE743C"/>
    <w:rsid w:val="00CE7AAF"/>
    <w:rsid w:val="00D04A7D"/>
    <w:rsid w:val="00D067F5"/>
    <w:rsid w:val="00D11120"/>
    <w:rsid w:val="00D13099"/>
    <w:rsid w:val="00D179DC"/>
    <w:rsid w:val="00D23F83"/>
    <w:rsid w:val="00D24BF3"/>
    <w:rsid w:val="00D272E5"/>
    <w:rsid w:val="00D3153A"/>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23D5F"/>
    <w:rsid w:val="00E30CAA"/>
    <w:rsid w:val="00E34444"/>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2791"/>
    <w:rsid w:val="00F2664E"/>
    <w:rsid w:val="00F3657F"/>
    <w:rsid w:val="00F44833"/>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E4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palomar.edu/pages/sloresources/programreview/"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styles" Target="styles.xml"/><Relationship Id="rId21" Type="http://schemas.openxmlformats.org/officeDocument/2006/relationships/hyperlink" Target="http://www.palomar.edu/irp/2013CategoriesforPRPResourceRequests.pdf" TargetMode="External"/><Relationship Id="rId7" Type="http://schemas.openxmlformats.org/officeDocument/2006/relationships/footnotes" Target="footnotes.xml"/><Relationship Id="rId12" Type="http://schemas.openxmlformats.org/officeDocument/2006/relationships/hyperlink" Target="http://www.palomar.edu/irp/PRP_Degrees_Certs.xlsx" TargetMode="External"/><Relationship Id="rId17" Type="http://schemas.openxmlformats.org/officeDocument/2006/relationships/hyperlink" Target="http://www.palomar.edu/irp/2013CategoriesforPRPResourceRequests.pdf" TargetMode="External"/><Relationship Id="rId25" Type="http://schemas.openxmlformats.org/officeDocument/2006/relationships/hyperlink" Target="http://www.palomar.edu/strategicplanning/PALOMAR_STRATEGICPLAN2016.pdf" TargetMode="Externa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PRP_Success_Retention.xls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alomar.edu/irp/PRPCollection.htm" TargetMode="External"/><Relationship Id="rId23" Type="http://schemas.openxmlformats.org/officeDocument/2006/relationships/hyperlink" Target="http://www.palomar.edu/irp/2013CategoriesforPRPResourceRequests.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_WSCH_FTEF_Load.xlsx" TargetMode="External"/><Relationship Id="rId19" Type="http://schemas.openxmlformats.org/officeDocument/2006/relationships/hyperlink" Target="http://www.palomar.edu/irp/2013CategoriesforPRPResourceRequests.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labormarketinfo.edd.ca.gov/"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86D50-C476-4077-B275-DA626621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4115</Words>
  <Characters>23456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27516</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2014-11-05T17:56:00Z</cp:lastPrinted>
  <dcterms:created xsi:type="dcterms:W3CDTF">2015-02-11T00:05:00Z</dcterms:created>
  <dcterms:modified xsi:type="dcterms:W3CDTF">2015-02-11T00:05:00Z</dcterms:modified>
</cp:coreProperties>
</file>