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4"/>
        <w:gridCol w:w="2426"/>
      </w:tblGrid>
      <w:tr w:rsidR="002E3A76" w:rsidTr="00A97E85">
        <w:trPr>
          <w:trHeight w:val="405"/>
        </w:trPr>
        <w:tc>
          <w:tcPr>
            <w:tcW w:w="10728" w:type="dxa"/>
            <w:shd w:val="clear" w:color="auto" w:fill="auto"/>
            <w:vAlign w:val="bottom"/>
          </w:tcPr>
          <w:bookmarkStart w:id="0" w:name="Text6"/>
          <w:p w:rsidR="002E3A76" w:rsidRPr="000C7661" w:rsidRDefault="00AE5216" w:rsidP="00A97E85">
            <w:pPr>
              <w:spacing w:after="0"/>
              <w:rPr>
                <w:rFonts w:ascii="Arial" w:hAnsi="Arial" w:cs="Arial"/>
                <w:b/>
                <w:sz w:val="18"/>
                <w:szCs w:val="18"/>
                <w:highlight w:val="lightGray"/>
                <w:u w:val="single"/>
              </w:rPr>
            </w:pPr>
            <w:r w:rsidRPr="000C766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0C7661">
              <w:rPr>
                <w:b/>
                <w:sz w:val="24"/>
                <w:szCs w:val="24"/>
                <w:highlight w:val="lightGray"/>
                <w:u w:val="single"/>
              </w:rPr>
            </w:r>
            <w:r w:rsidRPr="000C7661">
              <w:rPr>
                <w:b/>
                <w:sz w:val="24"/>
                <w:szCs w:val="24"/>
                <w:highlight w:val="lightGray"/>
                <w:u w:val="single"/>
              </w:rPr>
              <w:fldChar w:fldCharType="separate"/>
            </w:r>
            <w:r w:rsidR="000C7661" w:rsidRPr="000C7661">
              <w:rPr>
                <w:b/>
                <w:noProof/>
                <w:sz w:val="24"/>
                <w:szCs w:val="24"/>
                <w:u w:val="single"/>
              </w:rPr>
              <w:t>Discipline:  International Business</w:t>
            </w:r>
            <w:r w:rsidRPr="000C7661">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D776D6">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D776D6">
              <w:rPr>
                <w:b/>
                <w:noProof/>
                <w:sz w:val="24"/>
                <w:szCs w:val="24"/>
                <w:u w:val="single"/>
              </w:rPr>
              <w:t>01/20/2015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6B6DA7"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776D6">
              <w:rPr>
                <w:b/>
                <w:noProof/>
                <w:sz w:val="24"/>
                <w:szCs w:val="24"/>
                <w:shd w:val="pct12" w:color="auto" w:fill="BFBFBF"/>
              </w:rPr>
              <w:t>Jackie Martin, Albie Armistead</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837687" w:rsidRPr="000E11CA" w:rsidRDefault="00837687" w:rsidP="006B6DA7">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776D6">
              <w:rPr>
                <w:rFonts w:ascii="Times New Roman" w:hAnsi="Times New Roman"/>
                <w:noProof/>
                <w:sz w:val="24"/>
                <w:szCs w:val="24"/>
                <w:shd w:val="pct10" w:color="auto" w:fill="D9D9D9"/>
              </w:rPr>
              <w:t xml:space="preserve">Though Census Load is 54%, down 3% from last year, WSCH has risen from 111 in 2012-13 to 156 in 2013-14. WSCH/FTEF is 260, down from 278 in 2012-13.  No significant changes have occurred.  However, the program should be operating at a much higher fill rate.  It has had an average of approximately 50% fill rate for the past 6 years.  </w:t>
            </w:r>
            <w:r w:rsidR="006B6DA7">
              <w:rPr>
                <w:rFonts w:ascii="Times New Roman" w:hAnsi="Times New Roman"/>
                <w:noProof/>
                <w:sz w:val="24"/>
                <w:szCs w:val="24"/>
                <w:shd w:val="pct10" w:color="auto" w:fill="D9D9D9"/>
              </w:rPr>
              <w:t>This issue is being addressed</w:t>
            </w:r>
            <w:r w:rsidR="00D776D6">
              <w:rPr>
                <w:rFonts w:ascii="Times New Roman" w:hAnsi="Times New Roman"/>
                <w:noProof/>
                <w:sz w:val="24"/>
                <w:szCs w:val="24"/>
                <w:shd w:val="pct10" w:color="auto" w:fill="D9D9D9"/>
              </w:rPr>
              <w:t xml:space="preserve"> at the department level.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837687" w:rsidRDefault="00837687" w:rsidP="00D776D6">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776D6">
              <w:rPr>
                <w:rFonts w:ascii="Times New Roman" w:hAnsi="Times New Roman"/>
                <w:noProof/>
                <w:sz w:val="24"/>
                <w:szCs w:val="24"/>
                <w:shd w:val="pct10" w:color="auto" w:fill="D9D9D9"/>
              </w:rPr>
              <w:t>Assessments were performed in all offered sections of IBUS for the 2012-13 academic year.  These assessments will be refined and assessments will be performed during the 2014-15 academic year by the lead faculty member, the Chair and the SLO Coordinator.</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lastRenderedPageBreak/>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776D6">
              <w:rPr>
                <w:rFonts w:ascii="Times New Roman" w:hAnsi="Times New Roman"/>
                <w:noProof/>
                <w:sz w:val="24"/>
                <w:szCs w:val="24"/>
                <w:shd w:val="pct10" w:color="auto" w:fill="D9D9D9"/>
              </w:rPr>
              <w:t xml:space="preserve">To revitalize this program, which we </w:t>
            </w:r>
            <w:r w:rsidR="006B6DA7">
              <w:rPr>
                <w:rFonts w:ascii="Times New Roman" w:hAnsi="Times New Roman"/>
                <w:noProof/>
                <w:sz w:val="24"/>
                <w:szCs w:val="24"/>
                <w:shd w:val="pct10" w:color="auto" w:fill="D9D9D9"/>
              </w:rPr>
              <w:t>believe</w:t>
            </w:r>
            <w:r w:rsidR="00D776D6">
              <w:rPr>
                <w:rFonts w:ascii="Times New Roman" w:hAnsi="Times New Roman"/>
                <w:noProof/>
                <w:sz w:val="24"/>
                <w:szCs w:val="24"/>
                <w:shd w:val="pct10" w:color="auto" w:fill="D9D9D9"/>
              </w:rPr>
              <w:t xml:space="preserve"> should be part of the Business Curriculum, we need to examine closely the reasons for low enrollment.  Strategies include adding IBUS courses as a third elective in all of </w:t>
            </w:r>
            <w:r w:rsidR="00B27E51">
              <w:rPr>
                <w:rFonts w:ascii="Times New Roman" w:hAnsi="Times New Roman"/>
                <w:noProof/>
                <w:sz w:val="24"/>
                <w:szCs w:val="24"/>
                <w:shd w:val="pct10" w:color="auto" w:fill="D9D9D9"/>
              </w:rPr>
              <w:t>the</w:t>
            </w:r>
            <w:r w:rsidR="00D776D6">
              <w:rPr>
                <w:rFonts w:ascii="Times New Roman" w:hAnsi="Times New Roman"/>
                <w:noProof/>
                <w:sz w:val="24"/>
                <w:szCs w:val="24"/>
                <w:shd w:val="pct10" w:color="auto" w:fill="D9D9D9"/>
              </w:rPr>
              <w:t xml:space="preserve"> Business Transfer degrees, removing the prerequisite of BUS 100 for the IBUS courses, and developing partnerships with </w:t>
            </w:r>
            <w:r w:rsidR="00765100">
              <w:rPr>
                <w:rFonts w:ascii="Times New Roman" w:hAnsi="Times New Roman"/>
                <w:noProof/>
                <w:sz w:val="24"/>
                <w:szCs w:val="24"/>
                <w:shd w:val="pct10" w:color="auto" w:fill="D9D9D9"/>
              </w:rPr>
              <w:t xml:space="preserve">CSUSM and Southwestern </w:t>
            </w:r>
            <w:r w:rsidR="00B27E51">
              <w:rPr>
                <w:rFonts w:ascii="Times New Roman" w:hAnsi="Times New Roman"/>
                <w:noProof/>
                <w:sz w:val="24"/>
                <w:szCs w:val="24"/>
                <w:shd w:val="pct10" w:color="auto" w:fill="D9D9D9"/>
              </w:rPr>
              <w:t>c</w:t>
            </w:r>
            <w:r w:rsidR="00765100">
              <w:rPr>
                <w:rFonts w:ascii="Times New Roman" w:hAnsi="Times New Roman"/>
                <w:noProof/>
                <w:sz w:val="24"/>
                <w:szCs w:val="24"/>
                <w:shd w:val="pct10" w:color="auto" w:fill="D9D9D9"/>
              </w:rPr>
              <w:t xml:space="preserve">olleges.  We also need to market to students the benefits </w:t>
            </w:r>
            <w:r w:rsidR="00B27E51">
              <w:rPr>
                <w:rFonts w:ascii="Times New Roman" w:hAnsi="Times New Roman"/>
                <w:noProof/>
                <w:sz w:val="24"/>
                <w:szCs w:val="24"/>
                <w:shd w:val="pct10" w:color="auto" w:fill="D9D9D9"/>
              </w:rPr>
              <w:t>of</w:t>
            </w:r>
            <w:r w:rsidR="00765100">
              <w:rPr>
                <w:rFonts w:ascii="Times New Roman" w:hAnsi="Times New Roman"/>
                <w:noProof/>
                <w:sz w:val="24"/>
                <w:szCs w:val="24"/>
                <w:shd w:val="pct10" w:color="auto" w:fill="D9D9D9"/>
              </w:rPr>
              <w:t xml:space="preserve"> acquiring the content in these courses, given that they will be competing in a global economy.</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765100">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776D6">
              <w:rPr>
                <w:rFonts w:ascii="Times New Roman" w:hAnsi="Times New Roman"/>
                <w:noProof/>
                <w:sz w:val="24"/>
                <w:szCs w:val="24"/>
                <w:shd w:val="pct10" w:color="auto" w:fill="D9D9D9"/>
              </w:rPr>
              <w:t xml:space="preserve"> </w:t>
            </w:r>
            <w:r w:rsidR="00765100">
              <w:rPr>
                <w:rFonts w:ascii="Times New Roman" w:hAnsi="Times New Roman"/>
                <w:noProof/>
                <w:sz w:val="24"/>
                <w:szCs w:val="24"/>
                <w:shd w:val="pct10" w:color="auto" w:fill="D9D9D9"/>
              </w:rPr>
              <w:t xml:space="preserve">Acquiring the content of these courses will prepare students to work in a global economy and offer them additional career choices to work in import/export, global supply chain management and other IBUS areas of expertise.  </w:t>
            </w:r>
            <w:r w:rsidR="00D776D6">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65100">
              <w:rPr>
                <w:rFonts w:ascii="Times New Roman" w:hAnsi="Times New Roman"/>
                <w:noProof/>
                <w:sz w:val="24"/>
                <w:szCs w:val="24"/>
                <w:shd w:val="pct10" w:color="auto" w:fill="D9D9D9"/>
              </w:rPr>
              <w:t>Market data presented in the last PRP is still valid.</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765100"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65100">
              <w:rPr>
                <w:rFonts w:ascii="Times New Roman" w:hAnsi="Times New Roman"/>
                <w:noProof/>
                <w:sz w:val="24"/>
                <w:szCs w:val="24"/>
                <w:shd w:val="pct10" w:color="auto" w:fill="D9D9D9"/>
              </w:rPr>
              <w:t xml:space="preserve">IBUS courses </w:t>
            </w:r>
            <w:r w:rsidR="00B27E51">
              <w:rPr>
                <w:rFonts w:ascii="Times New Roman" w:hAnsi="Times New Roman"/>
                <w:noProof/>
                <w:sz w:val="24"/>
                <w:szCs w:val="24"/>
                <w:shd w:val="pct10" w:color="auto" w:fill="D9D9D9"/>
              </w:rPr>
              <w:t xml:space="preserve">have been added </w:t>
            </w:r>
            <w:r w:rsidR="00765100">
              <w:rPr>
                <w:rFonts w:ascii="Times New Roman" w:hAnsi="Times New Roman"/>
                <w:noProof/>
                <w:sz w:val="24"/>
                <w:szCs w:val="24"/>
                <w:shd w:val="pct10" w:color="auto" w:fill="D9D9D9"/>
              </w:rPr>
              <w:t>as an elective to the General Business degree, fall 2014, effective in curriculum fall 2015.  We will be adding IBUS courses as a third elective to the Marketing transfer degree as well, spring 2014, to be effective fall 2016.  Our FT classified staff member, Lourdes Runk, has increased marketing efforts for IBUS, using Social Media.  We will continue to increase these efforts.</w:t>
            </w:r>
          </w:p>
          <w:p w:rsidR="00E214F5" w:rsidRPr="00E214F5" w:rsidRDefault="00765100" w:rsidP="000E11CA">
            <w:pPr>
              <w:spacing w:after="0"/>
              <w:rPr>
                <w:rFonts w:asciiTheme="minorHAnsi" w:hAnsiTheme="minorHAnsi" w:cs="Arial"/>
                <w:b/>
              </w:rPr>
            </w:pPr>
            <w:r>
              <w:rPr>
                <w:rFonts w:ascii="Times New Roman" w:hAnsi="Times New Roman"/>
                <w:noProof/>
                <w:sz w:val="24"/>
                <w:szCs w:val="24"/>
                <w:shd w:val="pct10" w:color="auto" w:fill="D9D9D9"/>
              </w:rPr>
              <w:t>However, until the IBUS courses meet more requirements for the students, such as a lifelong learning requirement, or students see the value in taking an elective that better prepares them for the world of Business, enrollment will likely continue to be low, especially in light of the cap on units and financial aid, which greatly impacts students' ability to take elective courses.</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lastRenderedPageBreak/>
        <w:t xml:space="preserve">Budget category a.  Equipment (acct 600010 and per unit cost is &gt;$500). Enter requests on lines below. Click here for examples of equipment:  </w:t>
      </w:r>
      <w:hyperlink r:id="rId16"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6B6DA7" w:rsidP="0017560D">
            <w:pPr>
              <w:spacing w:after="0" w:line="240" w:lineRule="auto"/>
              <w:jc w:val="center"/>
              <w:rPr>
                <w:rFonts w:ascii="Arial" w:eastAsia="Times New Roman" w:hAnsi="Arial" w:cs="Arial"/>
                <w:b/>
                <w:sz w:val="16"/>
                <w:szCs w:val="16"/>
              </w:rPr>
            </w:pPr>
            <w:hyperlink r:id="rId1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B27E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6B6DA7" w:rsidP="00C976F3">
            <w:pPr>
              <w:spacing w:after="0" w:line="240" w:lineRule="auto"/>
              <w:jc w:val="center"/>
              <w:rPr>
                <w:rFonts w:ascii="Arial" w:eastAsia="Times New Roman" w:hAnsi="Arial" w:cs="Arial"/>
                <w:b/>
                <w:color w:val="C00000"/>
                <w:sz w:val="20"/>
                <w:szCs w:val="20"/>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B27E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0"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B6DA7" w:rsidP="0017560D">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B27E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B6DA7" w:rsidP="0017560D">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B27E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B27E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6B6DA7" w:rsidP="0017560D">
            <w:pPr>
              <w:spacing w:after="0" w:line="240" w:lineRule="auto"/>
              <w:jc w:val="center"/>
              <w:rPr>
                <w:rFonts w:ascii="Arial" w:eastAsia="Times New Roman" w:hAnsi="Arial" w:cs="Arial"/>
                <w:b/>
                <w:sz w:val="16"/>
                <w:szCs w:val="16"/>
              </w:rPr>
            </w:pPr>
            <w:hyperlink r:id="rId2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B27E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B6DA7"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B27E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6B6DA7" w:rsidP="00E87C57">
            <w:pPr>
              <w:spacing w:after="0" w:line="240" w:lineRule="auto"/>
              <w:jc w:val="center"/>
              <w:rPr>
                <w:rFonts w:ascii="Arial" w:eastAsia="Times New Roman" w:hAnsi="Arial" w:cs="Arial"/>
                <w:b/>
                <w:sz w:val="16"/>
                <w:szCs w:val="16"/>
              </w:rPr>
            </w:pPr>
            <w:hyperlink r:id="rId2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B27E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bookmarkEnd w:id="2"/>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00B27E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6B6DA7" w:rsidP="00C24762">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A0" w:rsidRDefault="00BD19A0" w:rsidP="002C5830">
      <w:pPr>
        <w:spacing w:after="0" w:line="240" w:lineRule="auto"/>
      </w:pPr>
      <w:r>
        <w:separator/>
      </w:r>
    </w:p>
  </w:endnote>
  <w:endnote w:type="continuationSeparator" w:id="0">
    <w:p w:rsidR="00BD19A0" w:rsidRDefault="00BD19A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A7" w:rsidRDefault="006B6DA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6B6DA7" w:rsidRDefault="006B6DA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6B6DA7" w:rsidRPr="00B61D65" w:rsidRDefault="006B6DA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6B6DA7" w:rsidRPr="00C42974" w:rsidRDefault="006B6DA7"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27E51" w:rsidRPr="00B27E51">
      <w:rPr>
        <w:rFonts w:ascii="Cambria" w:hAnsi="Cambria"/>
        <w:noProof/>
        <w:sz w:val="20"/>
        <w:szCs w:val="20"/>
      </w:rPr>
      <w:t>9</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A0" w:rsidRDefault="00BD19A0" w:rsidP="002C5830">
      <w:pPr>
        <w:spacing w:after="0" w:line="240" w:lineRule="auto"/>
      </w:pPr>
      <w:r>
        <w:separator/>
      </w:r>
    </w:p>
  </w:footnote>
  <w:footnote w:type="continuationSeparator" w:id="0">
    <w:p w:rsidR="00BD19A0" w:rsidRDefault="00BD19A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A7" w:rsidRPr="00F61877" w:rsidRDefault="006B6DA7" w:rsidP="00611FB1">
    <w:pPr>
      <w:spacing w:after="0" w:line="240" w:lineRule="auto"/>
      <w:ind w:left="-180" w:right="-90"/>
      <w:jc w:val="center"/>
      <w:rPr>
        <w:b/>
        <w:sz w:val="28"/>
        <w:szCs w:val="28"/>
        <w:u w:val="single"/>
      </w:rPr>
    </w:pPr>
    <w:r>
      <w:rPr>
        <w:b/>
        <w:sz w:val="28"/>
        <w:szCs w:val="28"/>
      </w:rPr>
      <w:t xml:space="preserve">                                                                              </w:t>
    </w:r>
  </w:p>
  <w:p w:rsidR="006B6DA7" w:rsidRPr="009423EC" w:rsidRDefault="006B6DA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433KeOKUKB9uLVJnwrqHLQ8AfDM=" w:salt="1SP5cPv0GjGsuk7i+fM8m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C7661"/>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B6DA7"/>
    <w:rsid w:val="006C7493"/>
    <w:rsid w:val="006D5CE8"/>
    <w:rsid w:val="006E165C"/>
    <w:rsid w:val="006E5143"/>
    <w:rsid w:val="006F281B"/>
    <w:rsid w:val="00700E7C"/>
    <w:rsid w:val="00704131"/>
    <w:rsid w:val="00714F5B"/>
    <w:rsid w:val="00722002"/>
    <w:rsid w:val="00726131"/>
    <w:rsid w:val="0073127D"/>
    <w:rsid w:val="00740F21"/>
    <w:rsid w:val="007422D2"/>
    <w:rsid w:val="00752192"/>
    <w:rsid w:val="00753D98"/>
    <w:rsid w:val="0075666D"/>
    <w:rsid w:val="007605EA"/>
    <w:rsid w:val="00761D23"/>
    <w:rsid w:val="00765100"/>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27E51"/>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19A0"/>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776D6"/>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B24812-98DF-48F6-AA12-4B086D81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BD1F-0377-4DAD-A978-B8CB5588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25815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Martin, Jackie</cp:lastModifiedBy>
  <cp:revision>3</cp:revision>
  <cp:lastPrinted>2014-11-05T17:56:00Z</cp:lastPrinted>
  <dcterms:created xsi:type="dcterms:W3CDTF">2015-02-03T21:24:00Z</dcterms:created>
  <dcterms:modified xsi:type="dcterms:W3CDTF">2015-02-03T21:24:00Z</dcterms:modified>
</cp:coreProperties>
</file>