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5B4685" w:rsidRDefault="00AE5216" w:rsidP="00A97E85">
            <w:pPr>
              <w:spacing w:after="0"/>
              <w:rPr>
                <w:rFonts w:ascii="Arial" w:hAnsi="Arial" w:cs="Arial"/>
                <w:b/>
                <w:sz w:val="18"/>
                <w:szCs w:val="18"/>
                <w:highlight w:val="lightGray"/>
                <w:u w:val="single"/>
              </w:rPr>
            </w:pPr>
            <w:r w:rsidRPr="005B468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B4685">
              <w:rPr>
                <w:b/>
                <w:sz w:val="24"/>
                <w:szCs w:val="24"/>
                <w:highlight w:val="lightGray"/>
                <w:u w:val="single"/>
              </w:rPr>
            </w:r>
            <w:r w:rsidRPr="005B4685">
              <w:rPr>
                <w:b/>
                <w:sz w:val="24"/>
                <w:szCs w:val="24"/>
                <w:highlight w:val="lightGray"/>
                <w:u w:val="single"/>
              </w:rPr>
              <w:fldChar w:fldCharType="separate"/>
            </w:r>
            <w:r w:rsidR="005B4685" w:rsidRPr="005B4685">
              <w:rPr>
                <w:b/>
                <w:noProof/>
                <w:sz w:val="24"/>
                <w:szCs w:val="24"/>
                <w:u w:val="single"/>
              </w:rPr>
              <w:t>InstSuppt&amp;Other:  Dean’s Office - S&amp;BSci</w:t>
            </w:r>
            <w:r w:rsidRPr="005B4685">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C808DD">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C808DD">
              <w:rPr>
                <w:b/>
                <w:noProof/>
                <w:sz w:val="24"/>
                <w:szCs w:val="24"/>
                <w:u w:val="single"/>
              </w:rPr>
              <w:t>02/11/2015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E85C0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B44A10">
              <w:rPr>
                <w:b/>
                <w:noProof/>
                <w:sz w:val="24"/>
                <w:szCs w:val="24"/>
                <w:shd w:val="pct12" w:color="auto" w:fill="BFBFBF"/>
              </w:rPr>
              <w:t>Dean Jack S. Kahn and Division Secretary Dolores Silva</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ED0F2D" w:rsidRDefault="00ED0F2D"/>
    <w:p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rsidTr="00312836">
        <w:tc>
          <w:tcPr>
            <w:tcW w:w="13176" w:type="dxa"/>
          </w:tcPr>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rsidR="00312836" w:rsidRDefault="00312836" w:rsidP="00C13FF5">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13FF5">
              <w:rPr>
                <w:rFonts w:ascii="Times New Roman" w:hAnsi="Times New Roman"/>
                <w:noProof/>
                <w:sz w:val="24"/>
                <w:szCs w:val="24"/>
                <w:shd w:val="pct10" w:color="auto" w:fill="D9D9D9"/>
              </w:rPr>
              <w:t xml:space="preserve">While our division office takes service very seriously, we have not as of yet identified explicit SAO's.  Our Service Areas in general are in need of improving the identification of explicit SAO's, measurment methods, and plans for improvement.  This year we have organized a 'leadership team' of all of our mangers/supervisors/and coordinators and will work with the various areas to assit them (and us) develop outcomes that will cover customer satisfaction issues as well as functional goals of this office and our service areas. </w:t>
            </w:r>
            <w:r w:rsidRPr="000E11CA">
              <w:rPr>
                <w:rFonts w:ascii="Times New Roman" w:hAnsi="Times New Roman"/>
                <w:noProof/>
                <w:sz w:val="24"/>
                <w:szCs w:val="24"/>
                <w:shd w:val="pct10" w:color="auto" w:fill="D9D9D9"/>
              </w:rPr>
              <w:fldChar w:fldCharType="end"/>
            </w:r>
          </w:p>
        </w:tc>
      </w:tr>
    </w:tbl>
    <w:p w:rsidR="00312836" w:rsidRDefault="00312836" w:rsidP="00312836">
      <w:pPr>
        <w:spacing w:after="0"/>
        <w:rPr>
          <w:rFonts w:ascii="Arial" w:hAnsi="Arial" w:cs="Arial"/>
          <w:sz w:val="24"/>
          <w:szCs w:val="24"/>
        </w:rPr>
      </w:pPr>
    </w:p>
    <w:p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rsidR="00E214F5" w:rsidRDefault="00E214F5" w:rsidP="006D7DB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D7DBB">
              <w:rPr>
                <w:rFonts w:ascii="Times New Roman" w:hAnsi="Times New Roman"/>
                <w:noProof/>
                <w:sz w:val="24"/>
                <w:szCs w:val="24"/>
                <w:shd w:val="pct10" w:color="auto" w:fill="D9D9D9"/>
              </w:rPr>
              <w:t xml:space="preserve">Last year's goals included: </w:t>
            </w:r>
            <w:r w:rsidR="006D7DBB" w:rsidRPr="006D7DBB">
              <w:rPr>
                <w:rFonts w:ascii="Times New Roman" w:hAnsi="Times New Roman"/>
                <w:noProof/>
                <w:sz w:val="24"/>
                <w:szCs w:val="24"/>
                <w:shd w:val="pct10" w:color="auto" w:fill="D9D9D9"/>
              </w:rPr>
              <w:t xml:space="preserve">(1) Make continued improvements to Web Page- this will be assessed at division meetings for feedback (ongoing). </w:t>
            </w:r>
            <w:r w:rsidR="006D7DBB">
              <w:rPr>
                <w:rFonts w:ascii="Times New Roman" w:hAnsi="Times New Roman"/>
                <w:noProof/>
                <w:sz w:val="24"/>
                <w:szCs w:val="24"/>
                <w:shd w:val="pct10" w:color="auto" w:fill="D9D9D9"/>
              </w:rPr>
              <w:t xml:space="preserve">This goal has been accomplished.  We need to remove the blog link as the dean cannot keep up with it.  The division webpage has been very useful for posting minutes and agendas.  </w:t>
            </w:r>
            <w:r w:rsidR="006D7DBB" w:rsidRPr="006D7DBB">
              <w:rPr>
                <w:rFonts w:ascii="Times New Roman" w:hAnsi="Times New Roman"/>
                <w:noProof/>
                <w:sz w:val="24"/>
                <w:szCs w:val="24"/>
                <w:shd w:val="pct10" w:color="auto" w:fill="D9D9D9"/>
              </w:rPr>
              <w:t>(2) ADA accomodations workgroup establishment, this will be asses</w:t>
            </w:r>
            <w:r w:rsidR="00C808DD">
              <w:rPr>
                <w:rFonts w:ascii="Times New Roman" w:hAnsi="Times New Roman"/>
                <w:noProof/>
                <w:sz w:val="24"/>
                <w:szCs w:val="24"/>
                <w:shd w:val="pct10" w:color="auto" w:fill="D9D9D9"/>
              </w:rPr>
              <w:t>s</w:t>
            </w:r>
            <w:bookmarkStart w:id="2" w:name="_GoBack"/>
            <w:bookmarkEnd w:id="2"/>
            <w:r w:rsidR="006D7DBB" w:rsidRPr="006D7DBB">
              <w:rPr>
                <w:rFonts w:ascii="Times New Roman" w:hAnsi="Times New Roman"/>
                <w:noProof/>
                <w:sz w:val="24"/>
                <w:szCs w:val="24"/>
                <w:shd w:val="pct10" w:color="auto" w:fill="D9D9D9"/>
              </w:rPr>
              <w:t xml:space="preserve">ed by calendering the group meetings in outlook, timeline Dec 2014.  </w:t>
            </w:r>
            <w:r w:rsidR="006D7DBB">
              <w:rPr>
                <w:rFonts w:ascii="Times New Roman" w:hAnsi="Times New Roman"/>
                <w:noProof/>
                <w:sz w:val="24"/>
                <w:szCs w:val="24"/>
                <w:shd w:val="pct10" w:color="auto" w:fill="D9D9D9"/>
              </w:rPr>
              <w:t xml:space="preserve">This is no longer necesssary as it has been taken on by HR.  Most of the goals expressed in the prior report were really goals for the dean rather than goals for the division and were </w:t>
            </w:r>
            <w:r w:rsidR="006D7DBB">
              <w:rPr>
                <w:rFonts w:ascii="Times New Roman" w:hAnsi="Times New Roman"/>
                <w:noProof/>
                <w:sz w:val="24"/>
                <w:szCs w:val="24"/>
                <w:shd w:val="pct10" w:color="auto" w:fill="D9D9D9"/>
              </w:rPr>
              <w:lastRenderedPageBreak/>
              <w:t xml:space="preserve">addressed in his review by the VP.  Our primary goal is to set outcomes for the office, get some baseline data, and start assessing where we can improve.  Having said that the division office is very committed to our faculty and staff and we work very hard to meet their needs.  We try to be responsive and responsible in addressing mistakes and improving protocol.  </w:t>
            </w:r>
            <w:r w:rsidRPr="000E11CA">
              <w:rPr>
                <w:rFonts w:ascii="Times New Roman" w:hAnsi="Times New Roman"/>
                <w:noProof/>
                <w:sz w:val="24"/>
                <w:szCs w:val="24"/>
                <w:shd w:val="pct10" w:color="auto" w:fill="D9D9D9"/>
              </w:rPr>
              <w:fldChar w:fldCharType="end"/>
            </w: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rsidR="00FC6B72" w:rsidRDefault="00FC6B72" w:rsidP="00C976F3">
      <w:pPr>
        <w:spacing w:after="0" w:line="240" w:lineRule="auto"/>
        <w:rPr>
          <w:rFonts w:ascii="Arial" w:hAnsi="Arial" w:cs="Arial"/>
          <w:color w:val="000000" w:themeColor="text1"/>
          <w:sz w:val="24"/>
          <w:szCs w:val="24"/>
        </w:rPr>
      </w:pPr>
    </w:p>
    <w:p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CA8" w:rsidRDefault="000E2CA8" w:rsidP="00C976F3">
      <w:pPr>
        <w:spacing w:after="0" w:line="240" w:lineRule="auto"/>
        <w:rPr>
          <w:b/>
          <w:i/>
          <w:sz w:val="24"/>
          <w:szCs w:val="24"/>
        </w:rPr>
      </w:pPr>
    </w:p>
    <w:p w:rsidR="001D265E" w:rsidRDefault="001D265E"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E85C0D"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E85C0D"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85C0D"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85C0D"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E85C0D"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85C0D"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w:t>
      </w:r>
      <w:r w:rsidR="00E87C57" w:rsidRPr="00626BFA">
        <w:rPr>
          <w:rFonts w:ascii="Arial" w:hAnsi="Arial" w:cs="Arial"/>
          <w:sz w:val="24"/>
          <w:szCs w:val="24"/>
        </w:rPr>
        <w:lastRenderedPageBreak/>
        <w:t xml:space="preserve">#2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E85C0D"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E85C0D"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0D" w:rsidRDefault="00E85C0D" w:rsidP="002C5830">
      <w:pPr>
        <w:spacing w:after="0" w:line="240" w:lineRule="auto"/>
      </w:pPr>
      <w:r>
        <w:separator/>
      </w:r>
    </w:p>
  </w:endnote>
  <w:endnote w:type="continuationSeparator" w:id="0">
    <w:p w:rsidR="00E85C0D" w:rsidRDefault="00E85C0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10" w:rsidRDefault="00B44A1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B44A10" w:rsidRDefault="00B44A1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B44A10" w:rsidRPr="00B61D65" w:rsidRDefault="00B44A1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B44A10" w:rsidRPr="00C42974" w:rsidRDefault="00B44A1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808DD" w:rsidRPr="00C808DD">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0D" w:rsidRDefault="00E85C0D" w:rsidP="002C5830">
      <w:pPr>
        <w:spacing w:after="0" w:line="240" w:lineRule="auto"/>
      </w:pPr>
      <w:r>
        <w:separator/>
      </w:r>
    </w:p>
  </w:footnote>
  <w:footnote w:type="continuationSeparator" w:id="0">
    <w:p w:rsidR="00E85C0D" w:rsidRDefault="00E85C0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10" w:rsidRPr="00F61877" w:rsidRDefault="00B44A10" w:rsidP="00611FB1">
    <w:pPr>
      <w:spacing w:after="0" w:line="240" w:lineRule="auto"/>
      <w:ind w:left="-180" w:right="-90"/>
      <w:jc w:val="center"/>
      <w:rPr>
        <w:b/>
        <w:sz w:val="28"/>
        <w:szCs w:val="28"/>
        <w:u w:val="single"/>
      </w:rPr>
    </w:pPr>
    <w:r>
      <w:rPr>
        <w:b/>
        <w:sz w:val="28"/>
        <w:szCs w:val="28"/>
      </w:rPr>
      <w:t xml:space="preserve">                                                                              </w:t>
    </w:r>
  </w:p>
  <w:p w:rsidR="00B44A10" w:rsidRDefault="00B44A10"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rsidR="00B44A10" w:rsidRPr="009423EC" w:rsidRDefault="00B44A10"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h37JD0ysaSlgV22E26Rh8xBzQ4=" w:salt="eWWVMb8PxPl/WsRZ0Q7Aa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B4685"/>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D76D6"/>
    <w:rsid w:val="006D7DBB"/>
    <w:rsid w:val="006E165C"/>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44A10"/>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13FF5"/>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08DD"/>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5C0D"/>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FC90-5390-45FE-A3F3-FA050D2D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22121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2014-11-18T17:29:00Z</cp:lastPrinted>
  <dcterms:created xsi:type="dcterms:W3CDTF">2015-02-12T00:05:00Z</dcterms:created>
  <dcterms:modified xsi:type="dcterms:W3CDTF">2015-02-12T00:05:00Z</dcterms:modified>
</cp:coreProperties>
</file>