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0728"/>
        <w:gridCol w:w="2448"/>
      </w:tblGrid>
      <w:tr w:rsidR="00B440DC">
        <w:trPr>
          <w:trHeight w:val="405"/>
        </w:trPr>
        <w:tc>
          <w:tcPr>
            <w:tcW w:w="10728" w:type="dxa"/>
            <w:vAlign w:val="bottom"/>
          </w:tcPr>
          <w:bookmarkStart w:id="0" w:name="Text6"/>
          <w:p w:rsidR="00B440DC" w:rsidRPr="009D25CD" w:rsidRDefault="00B440DC" w:rsidP="00A97E85">
            <w:pPr>
              <w:spacing w:after="0"/>
              <w:rPr>
                <w:rFonts w:ascii="Arial" w:hAnsi="Arial" w:cs="Arial"/>
                <w:b/>
                <w:sz w:val="18"/>
                <w:highlight w:val="lightGray"/>
                <w:u w:val="single"/>
              </w:rPr>
            </w:pPr>
            <w:r w:rsidRPr="00DD2096">
              <w:rPr>
                <w:b/>
                <w:sz w:val="24"/>
                <w:highlight w:val="lightGray"/>
                <w:u w:val="single"/>
              </w:rPr>
              <w:fldChar w:fldCharType="begin">
                <w:ffData>
                  <w:name w:val="Text6"/>
                  <w:enabled w:val="0"/>
                  <w:calcOnExit w:val="0"/>
                  <w:textInput>
                    <w:default w:val="~~EntityNameGoesHere~~"/>
                  </w:textInput>
                </w:ffData>
              </w:fldChar>
            </w:r>
            <w:r w:rsidRPr="00DD2096">
              <w:rPr>
                <w:b/>
                <w:sz w:val="24"/>
                <w:highlight w:val="lightGray"/>
                <w:u w:val="single"/>
              </w:rPr>
              <w:instrText xml:space="preserve"> FORMTEXT </w:instrText>
            </w:r>
            <w:r w:rsidRPr="00DD2096">
              <w:rPr>
                <w:b/>
                <w:sz w:val="24"/>
                <w:highlight w:val="lightGray"/>
                <w:u w:val="single"/>
              </w:rPr>
            </w:r>
            <w:r w:rsidRPr="00DD2096">
              <w:rPr>
                <w:b/>
                <w:sz w:val="24"/>
                <w:highlight w:val="lightGray"/>
                <w:u w:val="single"/>
              </w:rPr>
              <w:fldChar w:fldCharType="separate"/>
            </w:r>
            <w:r w:rsidRPr="009D25CD">
              <w:rPr>
                <w:b/>
                <w:noProof/>
                <w:sz w:val="24"/>
                <w:u w:val="single"/>
              </w:rPr>
              <w:t>Discipline:  English</w:t>
            </w:r>
            <w:r w:rsidRPr="00DD2096">
              <w:rPr>
                <w:b/>
                <w:sz w:val="24"/>
                <w:highlight w:val="lightGray"/>
                <w:u w:val="single"/>
              </w:rPr>
              <w:fldChar w:fldCharType="end"/>
            </w:r>
            <w:bookmarkEnd w:id="0"/>
          </w:p>
        </w:tc>
        <w:tc>
          <w:tcPr>
            <w:tcW w:w="2448" w:type="dxa"/>
            <w:vAlign w:val="bottom"/>
          </w:tcPr>
          <w:p w:rsidR="00B440DC" w:rsidRPr="00A97E85" w:rsidRDefault="00B440DC" w:rsidP="00A97E85">
            <w:pPr>
              <w:tabs>
                <w:tab w:val="left" w:pos="5760"/>
              </w:tabs>
              <w:spacing w:after="20" w:line="240" w:lineRule="auto"/>
              <w:rPr>
                <w:rFonts w:ascii="Arial" w:hAnsi="Arial" w:cs="Arial"/>
                <w:b/>
                <w:color w:val="000000"/>
                <w:sz w:val="18"/>
                <w:u w:val="single"/>
              </w:rPr>
            </w:pPr>
            <w:r w:rsidRPr="00A97E85">
              <w:rPr>
                <w:b/>
                <w:sz w:val="24"/>
              </w:rPr>
              <w:t xml:space="preserve">Date </w:t>
            </w:r>
            <w:r w:rsidRPr="00A97E85">
              <w:rPr>
                <w:b/>
                <w:sz w:val="24"/>
                <w:u w:val="single"/>
              </w:rPr>
              <w:fldChar w:fldCharType="begin">
                <w:ffData>
                  <w:name w:val=""/>
                  <w:enabled/>
                  <w:calcOnExit w:val="0"/>
                  <w:textInput/>
                </w:ffData>
              </w:fldChar>
            </w:r>
            <w:r w:rsidRPr="00A97E85">
              <w:rPr>
                <w:b/>
                <w:sz w:val="24"/>
                <w:u w:val="single"/>
              </w:rPr>
              <w:instrText xml:space="preserve"> FORMTEXT </w:instrText>
            </w:r>
            <w:r w:rsidRPr="00A97E85">
              <w:rPr>
                <w:b/>
                <w:sz w:val="24"/>
                <w:u w:val="single"/>
              </w:rPr>
            </w:r>
            <w:r w:rsidRPr="00A97E85">
              <w:rPr>
                <w:b/>
                <w:sz w:val="24"/>
                <w:u w:val="single"/>
              </w:rPr>
              <w:fldChar w:fldCharType="separate"/>
            </w:r>
            <w:r w:rsidRPr="00A97E85">
              <w:rPr>
                <w:b/>
                <w:sz w:val="24"/>
                <w:u w:val="single"/>
              </w:rPr>
              <w:t>02/07/15</w:t>
            </w:r>
            <w:r w:rsidRPr="00A97E85">
              <w:rPr>
                <w:b/>
                <w:sz w:val="24"/>
                <w:u w:val="single"/>
              </w:rPr>
              <w:fldChar w:fldCharType="end"/>
            </w:r>
            <w:r w:rsidRPr="00A97E85">
              <w:rPr>
                <w:rFonts w:ascii="Arial" w:hAnsi="Arial" w:cs="Arial"/>
                <w:b/>
                <w:color w:val="C00000"/>
                <w:sz w:val="18"/>
              </w:rPr>
              <w:t xml:space="preserve"> </w:t>
            </w:r>
          </w:p>
        </w:tc>
      </w:tr>
      <w:tr w:rsidR="00B440DC">
        <w:trPr>
          <w:trHeight w:val="144"/>
        </w:trPr>
        <w:tc>
          <w:tcPr>
            <w:tcW w:w="10728" w:type="dxa"/>
          </w:tcPr>
          <w:p w:rsidR="00B440DC" w:rsidRPr="00A97E85" w:rsidRDefault="00B440DC" w:rsidP="00DD2096">
            <w:pPr>
              <w:rPr>
                <w:rFonts w:ascii="Arial" w:hAnsi="Arial" w:cs="Arial"/>
                <w:b/>
                <w:color w:val="000000"/>
                <w:sz w:val="18"/>
                <w:highlight w:val="lightGray"/>
                <w:u w:val="single"/>
              </w:rPr>
            </w:pPr>
            <w:r w:rsidRPr="00A97E85">
              <w:rPr>
                <w:rFonts w:ascii="Arial" w:hAnsi="Arial" w:cs="Arial"/>
                <w:b/>
                <w:sz w:val="16"/>
              </w:rPr>
              <w:t>Instructional Discipline Reviewed  (Each discipline is required to complete a Program Review.)</w:t>
            </w:r>
          </w:p>
        </w:tc>
        <w:tc>
          <w:tcPr>
            <w:tcW w:w="2448" w:type="dxa"/>
          </w:tcPr>
          <w:p w:rsidR="00B440DC" w:rsidRPr="00A97E85" w:rsidRDefault="00B440DC" w:rsidP="00A97E85">
            <w:pPr>
              <w:tabs>
                <w:tab w:val="left" w:pos="5760"/>
              </w:tabs>
              <w:spacing w:after="20" w:line="240" w:lineRule="auto"/>
              <w:rPr>
                <w:rFonts w:ascii="Arial" w:hAnsi="Arial" w:cs="Arial"/>
                <w:b/>
                <w:color w:val="C00000"/>
                <w:sz w:val="18"/>
              </w:rPr>
            </w:pPr>
            <w:r>
              <w:rPr>
                <w:rFonts w:ascii="Arial" w:hAnsi="Arial" w:cs="Arial"/>
                <w:b/>
                <w:sz w:val="18"/>
              </w:rPr>
              <w:t xml:space="preserve">       </w:t>
            </w:r>
            <w:r w:rsidRPr="00F80C11">
              <w:rPr>
                <w:rFonts w:ascii="Arial" w:hAnsi="Arial" w:cs="Arial"/>
                <w:b/>
                <w:sz w:val="18"/>
              </w:rPr>
              <w:t xml:space="preserve">Add Date </w:t>
            </w:r>
            <w:r>
              <w:rPr>
                <w:rFonts w:ascii="Arial" w:hAnsi="Arial" w:cs="Arial"/>
                <w:b/>
                <w:sz w:val="18"/>
              </w:rPr>
              <w:br/>
              <w:t xml:space="preserve">     (00/00/0000</w:t>
            </w:r>
            <w:r w:rsidRPr="00F80C11">
              <w:rPr>
                <w:rFonts w:ascii="Arial" w:hAnsi="Arial" w:cs="Arial"/>
                <w:b/>
                <w:sz w:val="18"/>
              </w:rPr>
              <w:t>)</w:t>
            </w:r>
          </w:p>
        </w:tc>
      </w:tr>
    </w:tbl>
    <w:p w:rsidR="00B440DC" w:rsidRPr="00031FCE" w:rsidRDefault="00B440DC" w:rsidP="009458A9">
      <w:pPr>
        <w:spacing w:before="120" w:after="20"/>
        <w:rPr>
          <w:rFonts w:ascii="Arial" w:hAnsi="Arial" w:cs="Arial"/>
          <w:b/>
          <w:sz w:val="18"/>
          <w:u w:val="single"/>
        </w:rPr>
      </w:pPr>
      <w:r w:rsidRPr="00C401D9">
        <w:rPr>
          <w:rFonts w:ascii="Arial" w:hAnsi="Arial" w:cs="Arial"/>
          <w:b/>
          <w:sz w:val="18"/>
          <w:u w:val="single"/>
        </w:rPr>
        <w:t>DEFINITION</w:t>
      </w:r>
    </w:p>
    <w:p w:rsidR="00B440DC" w:rsidRPr="00C401D9" w:rsidRDefault="00B440DC" w:rsidP="009458A9">
      <w:pPr>
        <w:spacing w:line="240" w:lineRule="auto"/>
        <w:rPr>
          <w:rFonts w:cs="Calibri"/>
          <w:sz w:val="18"/>
        </w:rPr>
      </w:pPr>
      <w:r w:rsidRPr="00C401D9">
        <w:rPr>
          <w:rFonts w:ascii="Arial" w:hAnsi="Arial" w:cs="Arial"/>
          <w:sz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rPr>
        <w:t>,</w:t>
      </w:r>
      <w:r w:rsidRPr="00C401D9">
        <w:rPr>
          <w:rFonts w:ascii="Arial" w:hAnsi="Arial" w:cs="Arial"/>
          <w:sz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rPr>
        <w:t>(ACCJC Standard I.B3; AB-1725, 10+1)</w:t>
      </w:r>
    </w:p>
    <w:p w:rsidR="00B440DC" w:rsidRPr="006A3B17" w:rsidRDefault="00B440DC" w:rsidP="00DD2096">
      <w:pPr>
        <w:spacing w:after="20"/>
        <w:rPr>
          <w:rFonts w:ascii="Arial" w:hAnsi="Arial" w:cs="Arial"/>
          <w:sz w:val="18"/>
        </w:rPr>
      </w:pPr>
      <w:r w:rsidRPr="006A3B17">
        <w:rPr>
          <w:rFonts w:ascii="Arial" w:hAnsi="Arial" w:cs="Arial"/>
          <w:b/>
          <w:sz w:val="18"/>
          <w:u w:val="single"/>
        </w:rPr>
        <w:t>Purpose of Program Review and Planning:</w:t>
      </w:r>
      <w:r w:rsidRPr="006A3B17">
        <w:rPr>
          <w:rFonts w:ascii="Arial" w:hAnsi="Arial" w:cs="Arial"/>
          <w:sz w:val="18"/>
        </w:rPr>
        <w:t xml:space="preserve">  </w:t>
      </w:r>
    </w:p>
    <w:p w:rsidR="00B440DC" w:rsidRPr="009458A9" w:rsidRDefault="00B440DC" w:rsidP="009458A9">
      <w:pPr>
        <w:spacing w:line="240" w:lineRule="auto"/>
        <w:rPr>
          <w:rFonts w:ascii="Arial" w:hAnsi="Arial" w:cs="Arial"/>
          <w:sz w:val="18"/>
        </w:rPr>
      </w:pPr>
      <w:r w:rsidRPr="009458A9">
        <w:rPr>
          <w:rFonts w:ascii="Arial" w:hAnsi="Arial" w:cs="Arial"/>
          <w:sz w:val="18"/>
        </w:rPr>
        <w:t xml:space="preserve">Program Review and Planning for Years 2 and 3 provides a “check-in” on the Year 1 Comprehensive PRP. The PRP documents the vision and planning for a program or discipline. It also provides information for the development of the College’s Strategic Plan goals and annual objectives, documents overarching themes/issues occurring across academic programs and instruction, identifies the needs for resource allocations, and identifies department needs for developing the annual Staffing Plan update. </w:t>
      </w:r>
    </w:p>
    <w:p w:rsidR="00B440DC" w:rsidRPr="00022D81" w:rsidRDefault="00981360" w:rsidP="00484209">
      <w:pPr>
        <w:spacing w:before="120" w:after="20"/>
      </w:pPr>
      <w:hyperlink r:id="rId8" w:history="1">
        <w:r w:rsidR="00B440DC" w:rsidRPr="00022D81">
          <w:rPr>
            <w:rStyle w:val="Hyperlink"/>
            <w:rFonts w:ascii="Arial" w:hAnsi="Arial" w:cs="Arial"/>
            <w:b/>
            <w:color w:val="auto"/>
            <w:sz w:val="18"/>
          </w:rPr>
          <w:t xml:space="preserve">Palomar College Mission </w:t>
        </w:r>
      </w:hyperlink>
    </w:p>
    <w:p w:rsidR="00B440DC" w:rsidRDefault="00B440DC" w:rsidP="00022D81">
      <w:pPr>
        <w:pStyle w:val="PlainText"/>
        <w:rPr>
          <w:rFonts w:ascii="Arial" w:hAnsi="Arial" w:cs="Arial"/>
          <w:sz w:val="18"/>
        </w:rPr>
      </w:pPr>
      <w:r w:rsidRPr="00022D81">
        <w:rPr>
          <w:rFonts w:ascii="Arial" w:hAnsi="Arial" w:cs="Arial"/>
          <w:sz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B440DC" w:rsidRPr="00022D81" w:rsidRDefault="00B440DC" w:rsidP="00022D81">
      <w:pPr>
        <w:pStyle w:val="PlainText"/>
        <w:rPr>
          <w:rFonts w:ascii="Arial" w:hAnsi="Arial" w:cs="Arial"/>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3190"/>
      </w:tblGrid>
      <w:tr w:rsidR="00B440DC">
        <w:tc>
          <w:tcPr>
            <w:tcW w:w="13190" w:type="dxa"/>
          </w:tcPr>
          <w:p w:rsidR="00B440DC" w:rsidRPr="00A97E85" w:rsidRDefault="00B440DC" w:rsidP="00A97E85">
            <w:pPr>
              <w:spacing w:line="240" w:lineRule="auto"/>
              <w:rPr>
                <w:rFonts w:ascii="Arial" w:hAnsi="Arial" w:cs="Arial"/>
                <w:b/>
                <w:sz w:val="18"/>
              </w:rPr>
            </w:pPr>
            <w:r w:rsidRPr="00A97E85">
              <w:rPr>
                <w:rFonts w:ascii="Arial" w:hAnsi="Arial" w:cs="Arial"/>
                <w:b/>
                <w:sz w:val="18"/>
              </w:rPr>
              <w:t>List everyone who participated in completing this Program Review and Planning Document.</w:t>
            </w:r>
          </w:p>
          <w:bookmarkStart w:id="1" w:name="Participants"/>
          <w:p w:rsidR="00B440DC" w:rsidRPr="00A97E85" w:rsidRDefault="00B440DC" w:rsidP="00F03DE9">
            <w:pPr>
              <w:rPr>
                <w:b/>
                <w:sz w:val="24"/>
              </w:rPr>
            </w:pPr>
            <w:r w:rsidRPr="00A97E85">
              <w:rPr>
                <w:b/>
                <w:sz w:val="24"/>
                <w:shd w:val="pct12" w:color="auto" w:fill="BFBFBF"/>
              </w:rPr>
              <w:fldChar w:fldCharType="begin">
                <w:ffData>
                  <w:name w:val="Participants"/>
                  <w:enabled/>
                  <w:calcOnExit w:val="0"/>
                  <w:textInput/>
                </w:ffData>
              </w:fldChar>
            </w:r>
            <w:r w:rsidRPr="00A97E85">
              <w:rPr>
                <w:b/>
                <w:sz w:val="24"/>
                <w:shd w:val="pct12" w:color="auto" w:fill="BFBFBF"/>
              </w:rPr>
              <w:instrText xml:space="preserve"> FORMTEXT </w:instrText>
            </w:r>
            <w:r w:rsidRPr="00A97E85">
              <w:rPr>
                <w:b/>
                <w:sz w:val="24"/>
                <w:shd w:val="pct12" w:color="auto" w:fill="BFBFBF"/>
              </w:rPr>
            </w:r>
            <w:r w:rsidRPr="00A97E85">
              <w:rPr>
                <w:b/>
                <w:sz w:val="24"/>
                <w:shd w:val="pct12" w:color="auto" w:fill="BFBFBF"/>
              </w:rPr>
              <w:fldChar w:fldCharType="separate"/>
            </w:r>
            <w:r w:rsidRPr="00603422">
              <w:rPr>
                <w:b/>
                <w:noProof/>
                <w:sz w:val="24"/>
                <w:shd w:val="pct12" w:color="auto" w:fill="BFBFBF"/>
              </w:rPr>
              <w:t xml:space="preserve">Jen Backman, Andrea Bell, Abbie Cory, Brent Gowen, Richard Hishmeh, Charles Ingham, Rafiki Jenkins, Martin Japtok, Kevin Kearney, Barb Kelber, </w:t>
            </w:r>
            <w:r>
              <w:rPr>
                <w:b/>
                <w:noProof/>
                <w:sz w:val="24"/>
                <w:shd w:val="pct12" w:color="auto" w:fill="BFBFBF"/>
              </w:rPr>
              <w:t xml:space="preserve">Katie Kelp-Stebbins, </w:t>
            </w:r>
            <w:r w:rsidRPr="00603422">
              <w:rPr>
                <w:b/>
                <w:noProof/>
                <w:sz w:val="24"/>
                <w:shd w:val="pct12" w:color="auto" w:fill="BFBFBF"/>
              </w:rPr>
              <w:t>Leanne Maunu, Pam McDonough, Fergal O'Doherty, Bruce Orton, Deborah Paes de Barros, Jon Panish, Carlton Smith, Craig Thompson, Rocco Versaci,  Gary Zacharias, Sue Zolliker</w:t>
            </w:r>
            <w:r w:rsidRPr="00A97E85">
              <w:rPr>
                <w:b/>
                <w:sz w:val="24"/>
                <w:shd w:val="pct12" w:color="auto" w:fill="BFBFBF"/>
              </w:rPr>
              <w:fldChar w:fldCharType="end"/>
            </w:r>
            <w:bookmarkEnd w:id="1"/>
          </w:p>
          <w:p w:rsidR="00B440DC" w:rsidRPr="00A97E85" w:rsidRDefault="00B440DC" w:rsidP="00F03DE9">
            <w:pPr>
              <w:rPr>
                <w:b/>
                <w:sz w:val="24"/>
              </w:rPr>
            </w:pPr>
          </w:p>
        </w:tc>
      </w:tr>
    </w:tbl>
    <w:p w:rsidR="00B440DC" w:rsidRDefault="00B440DC"/>
    <w:p w:rsidR="00B440DC" w:rsidRDefault="00B440DC"/>
    <w:p w:rsidR="00B440DC" w:rsidRDefault="00B440DC"/>
    <w:p w:rsidR="00B440DC" w:rsidRDefault="00B440DC" w:rsidP="003A230F">
      <w:pPr>
        <w:spacing w:after="0"/>
        <w:rPr>
          <w:rFonts w:ascii="Arial" w:hAnsi="Arial" w:cs="Arial"/>
          <w:sz w:val="24"/>
        </w:rPr>
      </w:pPr>
      <w:r w:rsidRPr="009D0B6C">
        <w:rPr>
          <w:b/>
          <w:sz w:val="28"/>
          <w:u w:val="single"/>
        </w:rPr>
        <w:lastRenderedPageBreak/>
        <w:t>STEP I.</w:t>
      </w:r>
      <w:r>
        <w:rPr>
          <w:b/>
          <w:sz w:val="32"/>
          <w:u w:val="single"/>
        </w:rPr>
        <w:t xml:space="preserve"> </w:t>
      </w:r>
      <w:r w:rsidRPr="009D0B6C">
        <w:rPr>
          <w:b/>
          <w:sz w:val="28"/>
          <w:u w:val="single"/>
        </w:rPr>
        <w:t>Evaluation of Program &amp; SLOAC Data</w:t>
      </w:r>
      <w:r>
        <w:rPr>
          <w:b/>
          <w:sz w:val="28"/>
          <w:u w:val="single"/>
        </w:rPr>
        <w:t>.</w:t>
      </w:r>
      <w:r w:rsidRPr="00626BFA">
        <w:rPr>
          <w:b/>
          <w:sz w:val="28"/>
        </w:rPr>
        <w:t xml:space="preserve">  </w:t>
      </w:r>
      <w:r w:rsidRPr="00626BFA">
        <w:rPr>
          <w:rFonts w:ascii="Arial" w:hAnsi="Arial" w:cs="Arial"/>
          <w:sz w:val="24"/>
        </w:rPr>
        <w:t xml:space="preserve">In this section, examine and analyze </w:t>
      </w:r>
      <w:r w:rsidRPr="00626BFA">
        <w:rPr>
          <w:rFonts w:ascii="Arial" w:hAnsi="Arial" w:cs="Arial"/>
          <w:sz w:val="24"/>
          <w:shd w:val="clear" w:color="auto" w:fill="FFFF00"/>
        </w:rPr>
        <w:t>updated</w:t>
      </w:r>
      <w:r w:rsidRPr="00626BFA">
        <w:rPr>
          <w:rFonts w:ascii="Arial" w:hAnsi="Arial" w:cs="Arial"/>
          <w:sz w:val="24"/>
        </w:rPr>
        <w:t xml:space="preserve"> program data, the results of SLOACs, and other factors that could influence your program/discipline’s plans for </w:t>
      </w:r>
      <w:r w:rsidRPr="00081677">
        <w:rPr>
          <w:rFonts w:ascii="Arial" w:hAnsi="Arial" w:cs="Arial"/>
          <w:sz w:val="24"/>
        </w:rPr>
        <w:t>the current year</w:t>
      </w:r>
      <w:r w:rsidRPr="00626BFA">
        <w:rPr>
          <w:rFonts w:ascii="Arial" w:hAnsi="Arial" w:cs="Arial"/>
          <w:sz w:val="24"/>
        </w:rPr>
        <w:t>.  Consider trends and any changes in the data as they relate to this year’s analysis.</w:t>
      </w:r>
    </w:p>
    <w:p w:rsidR="00B440DC" w:rsidRDefault="00B440DC" w:rsidP="003A230F">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B440DC">
        <w:tc>
          <w:tcPr>
            <w:tcW w:w="13176" w:type="dxa"/>
          </w:tcPr>
          <w:p w:rsidR="00B440DC" w:rsidRPr="00AC4415" w:rsidRDefault="00B440DC"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B440DC" w:rsidRPr="00EF42CD" w:rsidRDefault="00B440DC"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B440DC" w:rsidRPr="003C6FC8" w:rsidRDefault="00B440DC"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9"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B440DC" w:rsidRPr="003C6FC8" w:rsidRDefault="00B440DC"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0"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B440DC" w:rsidRPr="003C6FC8" w:rsidRDefault="00B440DC" w:rsidP="00837687">
            <w:pPr>
              <w:pStyle w:val="ListParagraph"/>
              <w:numPr>
                <w:ilvl w:val="1"/>
                <w:numId w:val="1"/>
              </w:numPr>
              <w:spacing w:after="80" w:line="240" w:lineRule="auto"/>
            </w:pPr>
            <w:r w:rsidRPr="003C6FC8">
              <w:t>Degrees and Certificates (</w:t>
            </w:r>
            <w:hyperlink r:id="rId11" w:history="1">
              <w:r w:rsidRPr="00A97E85">
                <w:rPr>
                  <w:rStyle w:val="Hyperlink"/>
                </w:rPr>
                <w:t>http://www.palomar.edu/irp/PRP_Degrees_Certs.xlsx</w:t>
              </w:r>
            </w:hyperlink>
            <w:r w:rsidRPr="003C6FC8">
              <w:t>).</w:t>
            </w:r>
          </w:p>
          <w:p w:rsidR="00B440DC" w:rsidRDefault="00B440DC" w:rsidP="002C3AFC">
            <w:pPr>
              <w:spacing w:after="0"/>
              <w:rPr>
                <w:rFonts w:ascii="Times New Roman" w:hAnsi="Times New Roman"/>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p>
          <w:p w:rsidR="00B440DC" w:rsidRPr="002C3AFC" w:rsidRDefault="00B440DC" w:rsidP="002C3AFC">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Our department continues to be concerned by </w:t>
            </w:r>
            <w:r w:rsidRPr="002C3AFC">
              <w:rPr>
                <w:rFonts w:ascii="Times New Roman" w:hAnsi="Times New Roman"/>
                <w:noProof/>
                <w:sz w:val="24"/>
                <w:shd w:val="pct10" w:color="auto" w:fill="D9D9D9"/>
              </w:rPr>
              <w:t>the percentage of total FTEF taught by part-time faculty</w:t>
            </w:r>
            <w:r>
              <w:rPr>
                <w:rFonts w:ascii="Times New Roman" w:hAnsi="Times New Roman"/>
                <w:noProof/>
                <w:sz w:val="24"/>
                <w:shd w:val="pct10" w:color="auto" w:fill="D9D9D9"/>
              </w:rPr>
              <w:t>, which continues to remain at a high level (down slightly from</w:t>
            </w:r>
            <w:r w:rsidRPr="002C3AFC">
              <w:rPr>
                <w:rFonts w:ascii="Times New Roman" w:hAnsi="Times New Roman"/>
                <w:noProof/>
                <w:sz w:val="24"/>
                <w:shd w:val="pct10" w:color="auto" w:fill="D9D9D9"/>
              </w:rPr>
              <w:t xml:space="preserve"> 70.08% </w:t>
            </w:r>
            <w:r>
              <w:rPr>
                <w:rFonts w:ascii="Times New Roman" w:hAnsi="Times New Roman"/>
                <w:noProof/>
                <w:sz w:val="24"/>
                <w:shd w:val="pct10" w:color="auto" w:fill="D9D9D9"/>
              </w:rPr>
              <w:t>to 69.37%)</w:t>
            </w:r>
            <w:r w:rsidRPr="002C3AFC">
              <w:rPr>
                <w:rFonts w:ascii="Times New Roman" w:hAnsi="Times New Roman"/>
                <w:noProof/>
                <w:sz w:val="24"/>
                <w:shd w:val="pct10" w:color="auto" w:fill="D9D9D9"/>
              </w:rPr>
              <w:t xml:space="preserve">. </w:t>
            </w:r>
            <w:r>
              <w:rPr>
                <w:rFonts w:ascii="Times New Roman" w:hAnsi="Times New Roman"/>
                <w:noProof/>
                <w:sz w:val="24"/>
                <w:shd w:val="pct10" w:color="auto" w:fill="D9D9D9"/>
              </w:rPr>
              <w:t>The combination of our enrollments inching upwards, several retirments looming, and a one-year freeze on faculty hiring means that the PT/FT ratio will climb before it has any chance to dip. Hiring more full-time faculty (and having multiple hires per year) continues to be a priority in our department.</w:t>
            </w:r>
          </w:p>
          <w:p w:rsidR="00B440DC" w:rsidRDefault="00B440DC" w:rsidP="002C3AFC">
            <w:pPr>
              <w:spacing w:after="0"/>
              <w:rPr>
                <w:rFonts w:ascii="Times New Roman" w:hAnsi="Times New Roman"/>
                <w:noProof/>
                <w:sz w:val="24"/>
                <w:shd w:val="pct10" w:color="auto" w:fill="D9D9D9"/>
              </w:rPr>
            </w:pPr>
          </w:p>
          <w:p w:rsidR="00B440DC" w:rsidRPr="002C3AFC" w:rsidRDefault="00B440DC" w:rsidP="002C3AFC">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The </w:t>
            </w:r>
            <w:r w:rsidRPr="002C3AFC">
              <w:rPr>
                <w:rFonts w:ascii="Times New Roman" w:hAnsi="Times New Roman"/>
                <w:noProof/>
                <w:sz w:val="24"/>
                <w:shd w:val="pct10" w:color="auto" w:fill="D9D9D9"/>
              </w:rPr>
              <w:t>English Department retention rate</w:t>
            </w:r>
            <w:r>
              <w:rPr>
                <w:rFonts w:ascii="Times New Roman" w:hAnsi="Times New Roman"/>
                <w:noProof/>
                <w:sz w:val="24"/>
                <w:shd w:val="pct10" w:color="auto" w:fill="D9D9D9"/>
              </w:rPr>
              <w:t xml:space="preserve"> continues to be above 90%, though our Basic Skills rate has dropped slightly to below this (88%). This does not appear to be a significant drop, but as a department we continue to discuss the ample research that ties student success in basic skills classes to smaller class sizes. Currently, the enrollment cap on English 10 is thirty students, which is the highest cap of our most-taught courses (English 50, 100, 202, and 203). We will continue to advocate for smaller class sizes in our 10 and 50 sections.</w:t>
            </w:r>
            <w:r w:rsidRPr="002C3AFC">
              <w:rPr>
                <w:rFonts w:ascii="Times New Roman" w:hAnsi="Times New Roman"/>
                <w:noProof/>
                <w:sz w:val="24"/>
                <w:shd w:val="pct10" w:color="auto" w:fill="D9D9D9"/>
              </w:rPr>
              <w:t xml:space="preserve">  </w:t>
            </w:r>
          </w:p>
          <w:p w:rsidR="00B440DC" w:rsidRDefault="00B440DC" w:rsidP="002C3AFC">
            <w:pPr>
              <w:spacing w:after="0"/>
              <w:rPr>
                <w:rFonts w:ascii="Times New Roman" w:hAnsi="Times New Roman"/>
                <w:noProof/>
                <w:sz w:val="24"/>
                <w:shd w:val="pct10" w:color="auto" w:fill="D9D9D9"/>
              </w:rPr>
            </w:pPr>
          </w:p>
          <w:p w:rsidR="00B440DC" w:rsidRPr="000E11CA" w:rsidRDefault="00B440DC" w:rsidP="00501533">
            <w:pPr>
              <w:spacing w:after="0"/>
              <w:rPr>
                <w:rFonts w:ascii="Times New Roman" w:hAnsi="Times New Roman" w:cs="Arial"/>
                <w:sz w:val="24"/>
              </w:rPr>
            </w:pPr>
            <w:r>
              <w:rPr>
                <w:rFonts w:ascii="Times New Roman" w:hAnsi="Times New Roman"/>
                <w:noProof/>
                <w:sz w:val="24"/>
                <w:shd w:val="pct10" w:color="auto" w:fill="D9D9D9"/>
              </w:rPr>
              <w:t xml:space="preserve">Though it is not necessarily reflected in the number of </w:t>
            </w:r>
            <w:r w:rsidRPr="002C3AFC">
              <w:rPr>
                <w:rFonts w:ascii="Times New Roman" w:hAnsi="Times New Roman"/>
                <w:noProof/>
                <w:sz w:val="24"/>
                <w:shd w:val="pct10" w:color="auto" w:fill="D9D9D9"/>
              </w:rPr>
              <w:t>AA degrees</w:t>
            </w:r>
            <w:r>
              <w:rPr>
                <w:rFonts w:ascii="Times New Roman" w:hAnsi="Times New Roman"/>
                <w:noProof/>
                <w:sz w:val="24"/>
                <w:shd w:val="pct10" w:color="auto" w:fill="D9D9D9"/>
              </w:rPr>
              <w:t xml:space="preserve"> awarded</w:t>
            </w:r>
            <w:r w:rsidRPr="002C3AFC">
              <w:rPr>
                <w:rFonts w:ascii="Times New Roman" w:hAnsi="Times New Roman"/>
                <w:noProof/>
                <w:sz w:val="24"/>
                <w:shd w:val="pct10" w:color="auto" w:fill="D9D9D9"/>
              </w:rPr>
              <w:t xml:space="preserve">, </w:t>
            </w:r>
            <w:r>
              <w:rPr>
                <w:rFonts w:ascii="Times New Roman" w:hAnsi="Times New Roman"/>
                <w:noProof/>
                <w:sz w:val="24"/>
                <w:shd w:val="pct10" w:color="auto" w:fill="D9D9D9"/>
              </w:rPr>
              <w:t>our department continues to</w:t>
            </w:r>
            <w:r w:rsidRPr="002C3AFC">
              <w:rPr>
                <w:rFonts w:ascii="Times New Roman" w:hAnsi="Times New Roman"/>
                <w:noProof/>
                <w:sz w:val="24"/>
                <w:shd w:val="pct10" w:color="auto" w:fill="D9D9D9"/>
              </w:rPr>
              <w:t xml:space="preserve"> have an active, well-attended English majors group, with twenty-five to thirty students participating in the group's activities. </w:t>
            </w:r>
            <w:r>
              <w:rPr>
                <w:rFonts w:ascii="Times New Roman" w:hAnsi="Times New Roman"/>
                <w:noProof/>
                <w:sz w:val="24"/>
                <w:shd w:val="pct10" w:color="auto" w:fill="D9D9D9"/>
              </w:rPr>
              <w:t xml:space="preserve">We look forward to having the new </w:t>
            </w:r>
            <w:r w:rsidRPr="002C3AFC">
              <w:rPr>
                <w:rFonts w:ascii="Times New Roman" w:hAnsi="Times New Roman"/>
                <w:noProof/>
                <w:sz w:val="24"/>
                <w:shd w:val="pct10" w:color="auto" w:fill="D9D9D9"/>
              </w:rPr>
              <w:t xml:space="preserve"> AA-T </w:t>
            </w:r>
            <w:r>
              <w:rPr>
                <w:rFonts w:ascii="Times New Roman" w:hAnsi="Times New Roman"/>
                <w:noProof/>
                <w:sz w:val="24"/>
                <w:shd w:val="pct10" w:color="auto" w:fill="D9D9D9"/>
              </w:rPr>
              <w:t xml:space="preserve">fully </w:t>
            </w:r>
            <w:r w:rsidRPr="002C3AFC">
              <w:rPr>
                <w:rFonts w:ascii="Times New Roman" w:hAnsi="Times New Roman"/>
                <w:noProof/>
                <w:sz w:val="24"/>
                <w:shd w:val="pct10" w:color="auto" w:fill="D9D9D9"/>
              </w:rPr>
              <w:t xml:space="preserve">in place </w:t>
            </w:r>
            <w:r>
              <w:rPr>
                <w:rFonts w:ascii="Times New Roman" w:hAnsi="Times New Roman"/>
                <w:noProof/>
                <w:sz w:val="24"/>
                <w:shd w:val="pct10" w:color="auto" w:fill="D9D9D9"/>
              </w:rPr>
              <w:t>to see if the number of degrees awarded increases</w:t>
            </w:r>
            <w:r w:rsidRPr="002C3AFC">
              <w:rPr>
                <w:rFonts w:ascii="Times New Roman" w:hAnsi="Times New Roman"/>
                <w:noProof/>
                <w:sz w:val="24"/>
                <w:shd w:val="pct10" w:color="auto" w:fill="D9D9D9"/>
              </w:rPr>
              <w:t xml:space="preserve">. </w:t>
            </w:r>
            <w:r>
              <w:rPr>
                <w:rFonts w:ascii="Times New Roman" w:hAnsi="Times New Roman"/>
                <w:noProof/>
                <w:sz w:val="24"/>
                <w:shd w:val="pct10" w:color="auto" w:fill="D9D9D9"/>
              </w:rPr>
              <w:t xml:space="preserve">Those of our students who plan to </w:t>
            </w:r>
            <w:r w:rsidRPr="002C3AFC">
              <w:rPr>
                <w:rFonts w:ascii="Times New Roman" w:hAnsi="Times New Roman"/>
                <w:noProof/>
                <w:sz w:val="24"/>
                <w:shd w:val="pct10" w:color="auto" w:fill="D9D9D9"/>
              </w:rPr>
              <w:t xml:space="preserve">transfer to a UC may not necessarily </w:t>
            </w:r>
            <w:r>
              <w:rPr>
                <w:rFonts w:ascii="Times New Roman" w:hAnsi="Times New Roman"/>
                <w:noProof/>
                <w:sz w:val="24"/>
                <w:shd w:val="pct10" w:color="auto" w:fill="D9D9D9"/>
              </w:rPr>
              <w:t>follow the AA-T route, and we will continue to monitor the different transfer paths in both our literature classes and the English majors group</w:t>
            </w:r>
            <w:r w:rsidRPr="002C3AFC">
              <w:rPr>
                <w:rFonts w:ascii="Times New Roman" w:hAnsi="Times New Roman"/>
                <w:noProof/>
                <w:sz w:val="24"/>
                <w:shd w:val="pct10" w:color="auto" w:fill="D9D9D9"/>
              </w:rPr>
              <w:t xml:space="preserve">.  </w:t>
            </w:r>
            <w:r w:rsidRPr="000E11CA">
              <w:rPr>
                <w:rFonts w:ascii="Times New Roman" w:hAnsi="Times New Roman"/>
                <w:noProof/>
                <w:sz w:val="24"/>
                <w:shd w:val="pct10" w:color="auto" w:fill="D9D9D9"/>
              </w:rPr>
              <w:fldChar w:fldCharType="end"/>
            </w:r>
          </w:p>
        </w:tc>
      </w:tr>
    </w:tbl>
    <w:p w:rsidR="00B440DC" w:rsidRDefault="00B440DC" w:rsidP="003A230F">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B440DC">
        <w:tc>
          <w:tcPr>
            <w:tcW w:w="13176" w:type="dxa"/>
          </w:tcPr>
          <w:p w:rsidR="00B440DC" w:rsidRPr="005E3341" w:rsidRDefault="00B440DC" w:rsidP="00837687">
            <w:pPr>
              <w:pStyle w:val="NoSpacing"/>
              <w:numPr>
                <w:ilvl w:val="0"/>
                <w:numId w:val="1"/>
              </w:numPr>
              <w:rPr>
                <w:rStyle w:val="Hyperlink"/>
              </w:rPr>
            </w:pPr>
            <w:r w:rsidRPr="003E7EAD">
              <w:rPr>
                <w:b/>
                <w:u w:val="single"/>
              </w:rPr>
              <w:lastRenderedPageBreak/>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2" w:history="1">
              <w:r w:rsidRPr="00A97E85">
                <w:rPr>
                  <w:rStyle w:val="Hyperlink"/>
                </w:rPr>
                <w:t>http://www2.palomar.edu/pages/sloresources/programreview/</w:t>
              </w:r>
            </w:hyperlink>
          </w:p>
          <w:p w:rsidR="00B440DC" w:rsidRDefault="00B440DC" w:rsidP="00D67F8C">
            <w:pPr>
              <w:spacing w:after="0"/>
              <w:rPr>
                <w:rFonts w:ascii="Times New Roman" w:hAnsi="Times New Roman"/>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p>
          <w:p w:rsidR="00B440DC" w:rsidRPr="00D67F8C" w:rsidRDefault="00B440DC" w:rsidP="00D67F8C">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Each semester, we continue (as we have for </w:t>
            </w:r>
            <w:r w:rsidRPr="00D67F8C">
              <w:rPr>
                <w:rFonts w:ascii="Times New Roman" w:hAnsi="Times New Roman"/>
                <w:noProof/>
                <w:sz w:val="24"/>
                <w:shd w:val="pct10" w:color="auto" w:fill="D9D9D9"/>
              </w:rPr>
              <w:t>decades</w:t>
            </w:r>
            <w:r>
              <w:rPr>
                <w:rFonts w:ascii="Times New Roman" w:hAnsi="Times New Roman"/>
                <w:noProof/>
                <w:sz w:val="24"/>
                <w:shd w:val="pct10" w:color="auto" w:fill="D9D9D9"/>
              </w:rPr>
              <w:t>) to holistically grade the English 50 final essay exam. This grading is done by all ful</w:t>
            </w:r>
            <w:r w:rsidRPr="00D67F8C">
              <w:rPr>
                <w:rFonts w:ascii="Times New Roman" w:hAnsi="Times New Roman"/>
                <w:noProof/>
                <w:sz w:val="24"/>
                <w:shd w:val="pct10" w:color="auto" w:fill="D9D9D9"/>
              </w:rPr>
              <w:t xml:space="preserve">l-time faculty and </w:t>
            </w:r>
            <w:r>
              <w:rPr>
                <w:rFonts w:ascii="Times New Roman" w:hAnsi="Times New Roman"/>
                <w:noProof/>
                <w:sz w:val="24"/>
                <w:shd w:val="pct10" w:color="auto" w:fill="D9D9D9"/>
              </w:rPr>
              <w:t xml:space="preserve">those part-time faculty members who </w:t>
            </w:r>
            <w:r w:rsidRPr="00D67F8C">
              <w:rPr>
                <w:rFonts w:ascii="Times New Roman" w:hAnsi="Times New Roman"/>
                <w:noProof/>
                <w:sz w:val="24"/>
                <w:shd w:val="pct10" w:color="auto" w:fill="D9D9D9"/>
              </w:rPr>
              <w:t xml:space="preserve">teach English 50. </w:t>
            </w:r>
            <w:r>
              <w:rPr>
                <w:rFonts w:ascii="Times New Roman" w:hAnsi="Times New Roman"/>
                <w:noProof/>
                <w:sz w:val="24"/>
                <w:shd w:val="pct10" w:color="auto" w:fill="D9D9D9"/>
              </w:rPr>
              <w:t xml:space="preserve">Through this practice, we continue to </w:t>
            </w:r>
            <w:r w:rsidRPr="00D67F8C">
              <w:rPr>
                <w:rFonts w:ascii="Times New Roman" w:hAnsi="Times New Roman"/>
                <w:noProof/>
                <w:sz w:val="24"/>
                <w:shd w:val="pct10" w:color="auto" w:fill="D9D9D9"/>
              </w:rPr>
              <w:t xml:space="preserve">share our ideas about our expectations for student writing in this course, assess our students' work, and, in doing that, assess how well our students are meeting  SLOs for English 50.  </w:t>
            </w:r>
          </w:p>
          <w:p w:rsidR="00B440DC" w:rsidRPr="00D67F8C" w:rsidRDefault="00B440DC" w:rsidP="00D67F8C">
            <w:pPr>
              <w:spacing w:after="0"/>
              <w:rPr>
                <w:rFonts w:ascii="Times New Roman" w:hAnsi="Times New Roman"/>
                <w:noProof/>
                <w:sz w:val="24"/>
                <w:shd w:val="pct10" w:color="auto" w:fill="D9D9D9"/>
              </w:rPr>
            </w:pPr>
          </w:p>
          <w:p w:rsidR="00B440DC" w:rsidRPr="00D67F8C" w:rsidRDefault="00B440DC" w:rsidP="00D67F8C">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At the end of this spring semester, faculty members </w:t>
            </w:r>
            <w:r w:rsidRPr="00D67F8C">
              <w:rPr>
                <w:rFonts w:ascii="Times New Roman" w:hAnsi="Times New Roman"/>
                <w:noProof/>
                <w:sz w:val="24"/>
                <w:shd w:val="pct10" w:color="auto" w:fill="D9D9D9"/>
              </w:rPr>
              <w:t>who teach literature courses</w:t>
            </w:r>
            <w:r>
              <w:rPr>
                <w:rFonts w:ascii="Times New Roman" w:hAnsi="Times New Roman"/>
                <w:noProof/>
                <w:sz w:val="24"/>
                <w:shd w:val="pct10" w:color="auto" w:fill="D9D9D9"/>
              </w:rPr>
              <w:t xml:space="preserve"> will hold an annual gathering</w:t>
            </w:r>
            <w:r w:rsidRPr="00D67F8C">
              <w:rPr>
                <w:rFonts w:ascii="Times New Roman" w:hAnsi="Times New Roman"/>
                <w:noProof/>
                <w:sz w:val="24"/>
                <w:shd w:val="pct10" w:color="auto" w:fill="D9D9D9"/>
              </w:rPr>
              <w:t xml:space="preserve">, during which we </w:t>
            </w:r>
            <w:r>
              <w:rPr>
                <w:rFonts w:ascii="Times New Roman" w:hAnsi="Times New Roman"/>
                <w:noProof/>
                <w:sz w:val="24"/>
                <w:shd w:val="pct10" w:color="auto" w:fill="D9D9D9"/>
              </w:rPr>
              <w:t xml:space="preserve">will </w:t>
            </w:r>
            <w:r w:rsidRPr="00D67F8C">
              <w:rPr>
                <w:rFonts w:ascii="Times New Roman" w:hAnsi="Times New Roman"/>
                <w:noProof/>
                <w:sz w:val="24"/>
                <w:shd w:val="pct10" w:color="auto" w:fill="D9D9D9"/>
              </w:rPr>
              <w:t>share sample essays from our literature courses in order to evaluate how successful students are in meeting our over-arching student learning outcome for our literature courses: that students will have the ability to analyze literary texts by using close-reading skills.  Since this is the key SLO for all our literature courses, all of which are in our program, this is also the program SLO we evaluated at the same time.</w:t>
            </w:r>
          </w:p>
          <w:p w:rsidR="00B440DC" w:rsidRPr="00D67F8C" w:rsidRDefault="00B440DC" w:rsidP="00D67F8C">
            <w:pPr>
              <w:spacing w:after="0"/>
              <w:rPr>
                <w:rFonts w:ascii="Times New Roman" w:hAnsi="Times New Roman"/>
                <w:noProof/>
                <w:sz w:val="24"/>
                <w:shd w:val="pct10" w:color="auto" w:fill="D9D9D9"/>
              </w:rPr>
            </w:pPr>
          </w:p>
          <w:p w:rsidR="00B440DC" w:rsidRDefault="00B440DC" w:rsidP="00701CAA">
            <w:pPr>
              <w:spacing w:after="0"/>
              <w:rPr>
                <w:rFonts w:ascii="Arial" w:hAnsi="Arial" w:cs="Arial"/>
                <w:sz w:val="24"/>
              </w:rPr>
            </w:pPr>
            <w:r>
              <w:rPr>
                <w:rFonts w:ascii="Times New Roman" w:hAnsi="Times New Roman"/>
                <w:noProof/>
                <w:sz w:val="24"/>
                <w:shd w:val="pct10" w:color="auto" w:fill="D9D9D9"/>
              </w:rPr>
              <w:t>Each spring we hold our annual</w:t>
            </w:r>
            <w:r w:rsidRPr="00D67F8C">
              <w:rPr>
                <w:rFonts w:ascii="Times New Roman" w:hAnsi="Times New Roman"/>
                <w:noProof/>
                <w:sz w:val="24"/>
                <w:shd w:val="pct10" w:color="auto" w:fill="D9D9D9"/>
              </w:rPr>
              <w:t xml:space="preserve"> English Department Professional Development Day</w:t>
            </w:r>
            <w:r>
              <w:rPr>
                <w:rFonts w:ascii="Times New Roman" w:hAnsi="Times New Roman"/>
                <w:noProof/>
                <w:sz w:val="24"/>
                <w:shd w:val="pct10" w:color="auto" w:fill="D9D9D9"/>
              </w:rPr>
              <w:t>, and for the last two years we have used breakout sessions to assess the relevant SLOs, our courses, and our students. This activity involves both</w:t>
            </w:r>
            <w:r w:rsidRPr="00D67F8C">
              <w:rPr>
                <w:rFonts w:ascii="Times New Roman" w:hAnsi="Times New Roman"/>
                <w:noProof/>
                <w:sz w:val="24"/>
                <w:shd w:val="pct10" w:color="auto" w:fill="D9D9D9"/>
              </w:rPr>
              <w:t xml:space="preserve"> full-time and part-time instructors</w:t>
            </w:r>
            <w:r>
              <w:rPr>
                <w:rFonts w:ascii="Times New Roman" w:hAnsi="Times New Roman"/>
                <w:noProof/>
                <w:sz w:val="24"/>
                <w:shd w:val="pct10" w:color="auto" w:fill="D9D9D9"/>
              </w:rPr>
              <w:t>, all of whom share student essays and other writing assignments for the course and program SLOs that are scheduled to be assessed</w:t>
            </w:r>
            <w:r w:rsidRPr="00D67F8C">
              <w:rPr>
                <w:rFonts w:ascii="Times New Roman" w:hAnsi="Times New Roman"/>
                <w:noProof/>
                <w:sz w:val="24"/>
                <w:shd w:val="pct10" w:color="auto" w:fill="D9D9D9"/>
              </w:rPr>
              <w:t>.</w:t>
            </w:r>
            <w:r w:rsidRPr="000E11CA">
              <w:rPr>
                <w:rFonts w:ascii="Times New Roman" w:hAnsi="Times New Roman"/>
                <w:noProof/>
                <w:sz w:val="24"/>
                <w:shd w:val="pct10" w:color="auto" w:fill="D9D9D9"/>
              </w:rPr>
              <w:fldChar w:fldCharType="end"/>
            </w:r>
          </w:p>
        </w:tc>
      </w:tr>
    </w:tbl>
    <w:p w:rsidR="00B440DC" w:rsidRDefault="00B440DC" w:rsidP="003A230F">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B440DC">
        <w:tc>
          <w:tcPr>
            <w:tcW w:w="13176" w:type="dxa"/>
          </w:tcPr>
          <w:p w:rsidR="00B440DC" w:rsidRPr="00F2664E" w:rsidRDefault="00B440DC" w:rsidP="00837687">
            <w:pPr>
              <w:pStyle w:val="ListParagraph"/>
              <w:numPr>
                <w:ilvl w:val="0"/>
                <w:numId w:val="1"/>
              </w:numPr>
              <w:spacing w:after="0" w:line="240" w:lineRule="auto"/>
              <w:rPr>
                <w:b/>
              </w:rPr>
            </w:pPr>
            <w:r w:rsidRPr="009015F1">
              <w:rPr>
                <w:b/>
                <w:u w:val="single"/>
              </w:rPr>
              <w:t xml:space="preserve">Other Relevant Data and Information. </w:t>
            </w:r>
          </w:p>
          <w:p w:rsidR="00B440DC" w:rsidRPr="009015F1" w:rsidRDefault="00B440DC" w:rsidP="00837687">
            <w:pPr>
              <w:pStyle w:val="ListParagraph"/>
              <w:spacing w:after="0" w:line="240" w:lineRule="auto"/>
              <w:rPr>
                <w:b/>
                <w:u w:val="single"/>
              </w:rPr>
            </w:pPr>
          </w:p>
          <w:p w:rsidR="00B440DC" w:rsidRPr="00E80401" w:rsidRDefault="00B440DC"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B440DC" w:rsidRDefault="00B440DC" w:rsidP="000E11CA">
            <w:pPr>
              <w:spacing w:after="0"/>
              <w:rPr>
                <w:rFonts w:ascii="Times New Roman" w:hAnsi="Times New Roman"/>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p>
          <w:p w:rsidR="00B440DC" w:rsidRPr="009015F1" w:rsidRDefault="00B440DC" w:rsidP="000E11CA">
            <w:pPr>
              <w:spacing w:after="0"/>
              <w:rPr>
                <w:b/>
              </w:rPr>
            </w:pPr>
            <w:r w:rsidRPr="00746FE8">
              <w:rPr>
                <w:rFonts w:ascii="Times New Roman" w:hAnsi="Times New Roman"/>
                <w:noProof/>
                <w:sz w:val="24"/>
                <w:shd w:val="pct10" w:color="auto" w:fill="D9D9D9"/>
              </w:rPr>
              <w:t xml:space="preserve">As a department, </w:t>
            </w:r>
            <w:r>
              <w:rPr>
                <w:rFonts w:ascii="Times New Roman" w:hAnsi="Times New Roman"/>
                <w:noProof/>
                <w:sz w:val="24"/>
                <w:shd w:val="pct10" w:color="auto" w:fill="D9D9D9"/>
              </w:rPr>
              <w:t xml:space="preserve">we continue to participate in the conversations taking place in both the </w:t>
            </w:r>
            <w:r w:rsidRPr="00746FE8">
              <w:rPr>
                <w:rFonts w:ascii="Times New Roman" w:hAnsi="Times New Roman"/>
                <w:noProof/>
                <w:sz w:val="24"/>
                <w:shd w:val="pct10" w:color="auto" w:fill="D9D9D9"/>
              </w:rPr>
              <w:t xml:space="preserve">Student </w:t>
            </w:r>
            <w:r>
              <w:rPr>
                <w:rFonts w:ascii="Times New Roman" w:hAnsi="Times New Roman"/>
                <w:noProof/>
                <w:sz w:val="24"/>
                <w:shd w:val="pct10" w:color="auto" w:fill="D9D9D9"/>
              </w:rPr>
              <w:t xml:space="preserve">Equity Committee and the Basic Skills Committee. Since many recommendations involve access to and scheduling of developmental English classes, the department </w:t>
            </w:r>
            <w:r>
              <w:rPr>
                <w:rFonts w:ascii="Times New Roman" w:hAnsi="Times New Roman"/>
                <w:noProof/>
                <w:sz w:val="24"/>
                <w:shd w:val="pct10" w:color="auto" w:fill="D9D9D9"/>
              </w:rPr>
              <w:lastRenderedPageBreak/>
              <w:t>has been looking carefully at enrollment numbers for trends that will help us schedule more efficiently.</w:t>
            </w:r>
            <w:r w:rsidRPr="00746FE8">
              <w:rPr>
                <w:rFonts w:ascii="Times New Roman" w:hAnsi="Times New Roman"/>
                <w:noProof/>
                <w:sz w:val="24"/>
                <w:shd w:val="pct10" w:color="auto" w:fill="D9D9D9"/>
              </w:rPr>
              <w:t xml:space="preserve"> </w:t>
            </w:r>
            <w:r w:rsidRPr="000E11CA">
              <w:rPr>
                <w:rFonts w:ascii="Times New Roman" w:hAnsi="Times New Roman"/>
                <w:noProof/>
                <w:sz w:val="24"/>
                <w:shd w:val="pct10" w:color="auto" w:fill="D9D9D9"/>
              </w:rPr>
              <w:fldChar w:fldCharType="end"/>
            </w:r>
          </w:p>
          <w:p w:rsidR="00B440DC" w:rsidRPr="009015F1" w:rsidRDefault="00B440DC" w:rsidP="00837687">
            <w:pPr>
              <w:pStyle w:val="ListParagraph"/>
              <w:spacing w:after="0" w:line="240" w:lineRule="auto"/>
              <w:rPr>
                <w:b/>
              </w:rPr>
            </w:pPr>
          </w:p>
          <w:p w:rsidR="00B440DC" w:rsidRDefault="00B440DC"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B440DC" w:rsidRDefault="00B440DC" w:rsidP="00746FE8">
            <w:pPr>
              <w:spacing w:after="0"/>
              <w:rPr>
                <w:rFonts w:ascii="Times New Roman" w:hAnsi="Times New Roman"/>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p>
          <w:p w:rsidR="00B440DC" w:rsidRDefault="00B440DC" w:rsidP="002C35E0">
            <w:pPr>
              <w:spacing w:after="0"/>
              <w:rPr>
                <w:rFonts w:ascii="Arial" w:hAnsi="Arial" w:cs="Arial"/>
                <w:sz w:val="24"/>
              </w:rPr>
            </w:pPr>
            <w:r>
              <w:rPr>
                <w:rFonts w:ascii="Times New Roman" w:hAnsi="Times New Roman"/>
                <w:noProof/>
                <w:sz w:val="24"/>
                <w:shd w:val="pct10" w:color="auto" w:fill="D9D9D9"/>
              </w:rPr>
              <w:t xml:space="preserve">Based on the low wait list numbers (as compared to previous semesters), our scheduling has been relatively efficient. However, there continue to be indications of "bottlenecks" in some high-demand courses and times (mainly English 100), and this might mean the future expansion of sections offered. Of course, as stated earlier, given the already high PT/FT ratio, such expansion would be untenable without hiring more </w:t>
            </w:r>
            <w:r w:rsidRPr="00746FE8">
              <w:rPr>
                <w:rFonts w:ascii="Times New Roman" w:hAnsi="Times New Roman"/>
                <w:noProof/>
                <w:sz w:val="24"/>
                <w:shd w:val="pct10" w:color="auto" w:fill="D9D9D9"/>
              </w:rPr>
              <w:t>full-time faculty.</w:t>
            </w:r>
            <w:r w:rsidRPr="000E11CA">
              <w:rPr>
                <w:rFonts w:ascii="Times New Roman" w:hAnsi="Times New Roman"/>
                <w:noProof/>
                <w:sz w:val="24"/>
                <w:shd w:val="pct10" w:color="auto" w:fill="D9D9D9"/>
              </w:rPr>
              <w:fldChar w:fldCharType="end"/>
            </w:r>
          </w:p>
        </w:tc>
      </w:tr>
    </w:tbl>
    <w:p w:rsidR="00B440DC" w:rsidRDefault="00B440DC" w:rsidP="003A230F">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B440DC">
        <w:tc>
          <w:tcPr>
            <w:tcW w:w="13176" w:type="dxa"/>
          </w:tcPr>
          <w:p w:rsidR="00B440DC" w:rsidRPr="009D6DC9" w:rsidRDefault="00B440DC"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rPr>
              <w:t>, review and comment on any significant changes or concerns  since last year’s PRP. (</w:t>
            </w:r>
            <w:r>
              <w:rPr>
                <w:b/>
                <w:color w:val="000000"/>
              </w:rPr>
              <w:t>S</w:t>
            </w:r>
            <w:r w:rsidRPr="00AC4415">
              <w:rPr>
                <w:b/>
                <w:color w:val="000000"/>
              </w:rPr>
              <w:t xml:space="preserve">ee Step II.D). This data is be found on the CA </w:t>
            </w:r>
            <w:r>
              <w:rPr>
                <w:b/>
              </w:rPr>
              <w:t xml:space="preserve">Employment Development website at </w:t>
            </w:r>
            <w:hyperlink r:id="rId13"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B440DC" w:rsidRDefault="00B440DC" w:rsidP="000E11CA">
            <w:pPr>
              <w:spacing w:after="0"/>
              <w:rPr>
                <w:b/>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sidRPr="000E11CA">
              <w:rPr>
                <w:rFonts w:ascii="Times New Roman" w:hAnsi="Times New Roman"/>
                <w:noProof/>
                <w:sz w:val="24"/>
                <w:shd w:val="pct10" w:color="auto" w:fill="D9D9D9"/>
              </w:rPr>
              <w:t> </w:t>
            </w:r>
            <w:r w:rsidRPr="000E11CA">
              <w:rPr>
                <w:rFonts w:ascii="Times New Roman" w:hAnsi="Times New Roman"/>
                <w:noProof/>
                <w:sz w:val="24"/>
                <w:shd w:val="pct10" w:color="auto" w:fill="D9D9D9"/>
              </w:rPr>
              <w:t> </w:t>
            </w:r>
            <w:r w:rsidRPr="000E11CA">
              <w:rPr>
                <w:rFonts w:ascii="Times New Roman" w:hAnsi="Times New Roman"/>
                <w:noProof/>
                <w:sz w:val="24"/>
                <w:shd w:val="pct10" w:color="auto" w:fill="D9D9D9"/>
              </w:rPr>
              <w:t> </w:t>
            </w:r>
            <w:r w:rsidRPr="000E11CA">
              <w:rPr>
                <w:rFonts w:ascii="Times New Roman" w:hAnsi="Times New Roman"/>
                <w:noProof/>
                <w:sz w:val="24"/>
                <w:shd w:val="pct10" w:color="auto" w:fill="D9D9D9"/>
              </w:rPr>
              <w:t> </w:t>
            </w:r>
            <w:r w:rsidRPr="000E11CA">
              <w:rPr>
                <w:rFonts w:ascii="Times New Roman" w:hAnsi="Times New Roman"/>
                <w:noProof/>
                <w:sz w:val="24"/>
                <w:shd w:val="pct10" w:color="auto" w:fill="D9D9D9"/>
              </w:rPr>
              <w:t> </w:t>
            </w:r>
            <w:r w:rsidRPr="000E11CA">
              <w:rPr>
                <w:rFonts w:ascii="Times New Roman" w:hAnsi="Times New Roman"/>
                <w:noProof/>
                <w:sz w:val="24"/>
                <w:shd w:val="pct10" w:color="auto" w:fill="D9D9D9"/>
              </w:rPr>
              <w:fldChar w:fldCharType="end"/>
            </w:r>
          </w:p>
          <w:p w:rsidR="00B440DC" w:rsidRDefault="00B440DC" w:rsidP="003A230F">
            <w:pPr>
              <w:spacing w:after="0"/>
              <w:rPr>
                <w:rFonts w:ascii="Arial" w:hAnsi="Arial" w:cs="Arial"/>
                <w:sz w:val="24"/>
              </w:rPr>
            </w:pPr>
          </w:p>
        </w:tc>
      </w:tr>
    </w:tbl>
    <w:p w:rsidR="00B440DC" w:rsidRDefault="00B440DC" w:rsidP="003A230F">
      <w:pPr>
        <w:spacing w:after="0"/>
        <w:rPr>
          <w:rFonts w:ascii="Arial" w:hAnsi="Arial" w:cs="Arial"/>
          <w:sz w:val="24"/>
        </w:rPr>
      </w:pPr>
    </w:p>
    <w:p w:rsidR="00B440DC" w:rsidRPr="00626BFA" w:rsidRDefault="00B440DC" w:rsidP="003A230F">
      <w:pPr>
        <w:spacing w:after="0"/>
        <w:rPr>
          <w:rFonts w:ascii="Arial" w:hAnsi="Arial" w:cs="Arial"/>
          <w:sz w:val="24"/>
        </w:rPr>
      </w:pPr>
    </w:p>
    <w:p w:rsidR="00B440DC" w:rsidRPr="00DD6A68" w:rsidRDefault="00B440DC" w:rsidP="00D8567F">
      <w:pPr>
        <w:pStyle w:val="NoSpacing"/>
        <w:rPr>
          <w:rFonts w:ascii="Arial" w:hAnsi="Arial" w:cs="Arial"/>
          <w:b/>
          <w:sz w:val="6"/>
        </w:rPr>
      </w:pPr>
    </w:p>
    <w:p w:rsidR="00B440DC" w:rsidRDefault="00B440DC" w:rsidP="003903A4">
      <w:pPr>
        <w:spacing w:after="0" w:line="240" w:lineRule="auto"/>
        <w:rPr>
          <w:b/>
          <w:sz w:val="28"/>
          <w:u w:val="single"/>
        </w:rPr>
      </w:pPr>
    </w:p>
    <w:p w:rsidR="00B440DC" w:rsidRDefault="00B440DC" w:rsidP="00AC4415">
      <w:pPr>
        <w:spacing w:after="0" w:line="240" w:lineRule="auto"/>
        <w:rPr>
          <w:rFonts w:ascii="Arial" w:hAnsi="Arial" w:cs="Arial"/>
          <w:sz w:val="24"/>
        </w:rPr>
      </w:pPr>
      <w:r w:rsidRPr="003A230F">
        <w:rPr>
          <w:b/>
          <w:sz w:val="28"/>
          <w:u w:val="single"/>
        </w:rPr>
        <w:t xml:space="preserve">STEP II. </w:t>
      </w:r>
      <w:r w:rsidRPr="00626BFA">
        <w:rPr>
          <w:b/>
          <w:sz w:val="28"/>
          <w:u w:val="single"/>
        </w:rPr>
        <w:t>Progress on Previous Year’s Goals and Plans</w:t>
      </w:r>
      <w:r>
        <w:rPr>
          <w:rFonts w:ascii="Arial" w:hAnsi="Arial" w:cs="Arial"/>
          <w:sz w:val="24"/>
        </w:rPr>
        <w:t xml:space="preserve"> </w:t>
      </w:r>
      <w:r w:rsidRPr="00626BFA">
        <w:rPr>
          <w:rFonts w:ascii="Arial" w:hAnsi="Arial" w:cs="Arial"/>
          <w:sz w:val="24"/>
        </w:rPr>
        <w:t>(</w:t>
      </w:r>
      <w:r>
        <w:rPr>
          <w:rFonts w:ascii="Arial" w:hAnsi="Arial" w:cs="Arial"/>
          <w:sz w:val="24"/>
        </w:rPr>
        <w:t>S</w:t>
      </w:r>
      <w:r w:rsidRPr="00626BFA">
        <w:rPr>
          <w:rFonts w:ascii="Arial" w:hAnsi="Arial" w:cs="Arial"/>
          <w:sz w:val="24"/>
        </w:rPr>
        <w:t>ee</w:t>
      </w:r>
      <w:r>
        <w:rPr>
          <w:rFonts w:ascii="Arial" w:hAnsi="Arial" w:cs="Arial"/>
          <w:sz w:val="24"/>
        </w:rPr>
        <w:t xml:space="preserve"> </w:t>
      </w:r>
      <w:r w:rsidRPr="00626BFA">
        <w:rPr>
          <w:rFonts w:ascii="Arial" w:hAnsi="Arial" w:cs="Arial"/>
          <w:sz w:val="24"/>
        </w:rPr>
        <w:t>”</w:t>
      </w:r>
      <w:r>
        <w:rPr>
          <w:rFonts w:ascii="Arial" w:hAnsi="Arial" w:cs="Arial"/>
          <w:sz w:val="24"/>
        </w:rPr>
        <w:t xml:space="preserve">Step III - </w:t>
      </w:r>
      <w:r w:rsidRPr="00626BFA">
        <w:rPr>
          <w:rFonts w:ascii="Arial" w:hAnsi="Arial" w:cs="Arial"/>
          <w:sz w:val="24"/>
        </w:rPr>
        <w:t xml:space="preserve">Updated Goals and Plans” in your completed 2013-14 PRP at </w:t>
      </w:r>
      <w:hyperlink r:id="rId14" w:history="1">
        <w:r w:rsidRPr="00EA17ED">
          <w:rPr>
            <w:rStyle w:val="Hyperlink"/>
            <w:rFonts w:ascii="Arial" w:hAnsi="Arial" w:cs="Arial"/>
            <w:sz w:val="24"/>
          </w:rPr>
          <w:t>http://www.palomar.edu/irp/PRPCollection.htm</w:t>
        </w:r>
      </w:hyperlink>
      <w:r w:rsidRPr="00626BFA">
        <w:rPr>
          <w:rFonts w:ascii="Arial" w:hAnsi="Arial" w:cs="Arial"/>
          <w:sz w:val="24"/>
        </w:rPr>
        <w:t xml:space="preserve">). </w:t>
      </w:r>
    </w:p>
    <w:p w:rsidR="00B440DC" w:rsidRDefault="00B440DC" w:rsidP="00AC4415">
      <w:pPr>
        <w:spacing w:after="0" w:line="240" w:lineRule="auto"/>
        <w:rPr>
          <w:rFonts w:ascii="Arial" w:hAnsi="Arial" w:cs="Arial"/>
          <w:sz w:val="24"/>
        </w:rPr>
      </w:pPr>
    </w:p>
    <w:tbl>
      <w:tblPr>
        <w:tblStyle w:val="TableGrid"/>
        <w:tblW w:w="0" w:type="auto"/>
        <w:tblLook w:val="00A0" w:firstRow="1" w:lastRow="0" w:firstColumn="1" w:lastColumn="0" w:noHBand="0" w:noVBand="0"/>
      </w:tblPr>
      <w:tblGrid>
        <w:gridCol w:w="13176"/>
      </w:tblGrid>
      <w:tr w:rsidR="00B440DC">
        <w:tc>
          <w:tcPr>
            <w:tcW w:w="13176" w:type="dxa"/>
          </w:tcPr>
          <w:p w:rsidR="00B440DC" w:rsidRPr="00B61D65" w:rsidRDefault="00B440DC" w:rsidP="00E214F5">
            <w:pPr>
              <w:spacing w:line="240" w:lineRule="auto"/>
              <w:rPr>
                <w:rFonts w:cs="Arial"/>
                <w:b/>
              </w:rPr>
            </w:pPr>
            <w:r w:rsidRPr="00B61D65">
              <w:rPr>
                <w:rFonts w:cs="Arial"/>
                <w:b/>
              </w:rPr>
              <w:t xml:space="preserve">Discuss/Summarize progress on last year’s goals. Include </w:t>
            </w:r>
          </w:p>
          <w:p w:rsidR="00B440DC" w:rsidRPr="00BE1C9D" w:rsidRDefault="00B440DC" w:rsidP="00E214F5">
            <w:pPr>
              <w:pStyle w:val="ListParagraph"/>
              <w:numPr>
                <w:ilvl w:val="0"/>
                <w:numId w:val="5"/>
              </w:numPr>
              <w:spacing w:line="240" w:lineRule="auto"/>
              <w:rPr>
                <w:rFonts w:cs="Arial"/>
                <w:b/>
              </w:rPr>
            </w:pPr>
            <w:r w:rsidRPr="00BE1C9D">
              <w:rPr>
                <w:rFonts w:cs="Arial"/>
                <w:b/>
              </w:rPr>
              <w:t>the impact on resources allocated and utilized;</w:t>
            </w:r>
          </w:p>
          <w:p w:rsidR="00B440DC" w:rsidRPr="00BE1C9D" w:rsidRDefault="00B440DC" w:rsidP="00E214F5">
            <w:pPr>
              <w:pStyle w:val="ListParagraph"/>
              <w:numPr>
                <w:ilvl w:val="0"/>
                <w:numId w:val="5"/>
              </w:numPr>
              <w:spacing w:line="240" w:lineRule="auto"/>
              <w:rPr>
                <w:rFonts w:cs="Arial"/>
                <w:b/>
              </w:rPr>
            </w:pPr>
            <w:r w:rsidRPr="00BE1C9D">
              <w:rPr>
                <w:rFonts w:cs="Arial"/>
                <w:b/>
              </w:rPr>
              <w:t>any new developments or concerns that are affecting the program;</w:t>
            </w:r>
          </w:p>
          <w:p w:rsidR="00B440DC" w:rsidRPr="00BE1C9D" w:rsidRDefault="00B440DC" w:rsidP="00E214F5">
            <w:pPr>
              <w:pStyle w:val="ListParagraph"/>
              <w:numPr>
                <w:ilvl w:val="0"/>
                <w:numId w:val="5"/>
              </w:numPr>
              <w:spacing w:line="240" w:lineRule="auto"/>
              <w:rPr>
                <w:rFonts w:cs="Arial"/>
                <w:b/>
              </w:rPr>
            </w:pPr>
            <w:r w:rsidRPr="00BE1C9D">
              <w:rPr>
                <w:rFonts w:cs="Arial"/>
                <w:b/>
              </w:rPr>
              <w:lastRenderedPageBreak/>
              <w:t xml:space="preserve">any new goals for the program; and </w:t>
            </w:r>
          </w:p>
          <w:p w:rsidR="00B440DC" w:rsidRDefault="00B440DC" w:rsidP="00E214F5">
            <w:pPr>
              <w:pStyle w:val="ListParagraph"/>
              <w:numPr>
                <w:ilvl w:val="0"/>
                <w:numId w:val="5"/>
              </w:numPr>
              <w:spacing w:line="240" w:lineRule="auto"/>
              <w:rPr>
                <w:rFonts w:cs="Arial"/>
                <w:b/>
              </w:rPr>
            </w:pPr>
            <w:r w:rsidRPr="00BE1C9D">
              <w:rPr>
                <w:rFonts w:cs="Arial"/>
                <w:b/>
              </w:rPr>
              <w:t>other information you would like to share.</w:t>
            </w:r>
          </w:p>
          <w:p w:rsidR="00B440DC" w:rsidRDefault="00B440DC" w:rsidP="000E11CA">
            <w:pPr>
              <w:spacing w:after="0"/>
              <w:rPr>
                <w:rFonts w:ascii="Times New Roman" w:hAnsi="Times New Roman"/>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There were four main goals in the last PRP, and the progress is as follows:</w:t>
            </w:r>
          </w:p>
          <w:p w:rsidR="00B440DC" w:rsidRDefault="00B440DC" w:rsidP="000E11CA">
            <w:pPr>
              <w:spacing w:after="0"/>
              <w:rPr>
                <w:rFonts w:ascii="Times New Roman" w:hAnsi="Times New Roman"/>
                <w:noProof/>
                <w:sz w:val="24"/>
                <w:shd w:val="pct10" w:color="auto" w:fill="D9D9D9"/>
              </w:rPr>
            </w:pPr>
          </w:p>
          <w:p w:rsidR="00B440DC" w:rsidRDefault="00B440DC"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Goal #1: Complete the new Transfer Degree in English so it is in place by Fall 2014.</w:t>
            </w:r>
          </w:p>
          <w:p w:rsidR="00B440DC" w:rsidRDefault="00B440DC"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The department's AA-T in English has been approved by Curriculum and the Chancellor's Office, and will be in place next fall.</w:t>
            </w:r>
          </w:p>
          <w:p w:rsidR="00B440DC" w:rsidRDefault="00B440DC" w:rsidP="000E11CA">
            <w:pPr>
              <w:spacing w:after="0"/>
              <w:rPr>
                <w:rFonts w:ascii="Times New Roman" w:hAnsi="Times New Roman"/>
                <w:noProof/>
                <w:sz w:val="24"/>
                <w:shd w:val="pct10" w:color="auto" w:fill="D9D9D9"/>
              </w:rPr>
            </w:pPr>
          </w:p>
          <w:p w:rsidR="00B440DC" w:rsidRDefault="00B440DC"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Goal #2: Increase full-time faculty to start to make an inroad into the distressing ratio of full-time to part-time faculty.</w:t>
            </w:r>
          </w:p>
          <w:p w:rsidR="00B440DC" w:rsidRDefault="00B440DC"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We have a new faculty member in place for Fall 2014, and we are in the process of hiring another new member to begin in Fall 2015. Unfortunately, this is not enough. Our department will no doubt lose 2-3 full-time members due to the SERP. This net loss, along with the one-year hiring freeze, is not enough to address concerns about the too-high PT/FT ratio. The school needs to support annual multiple hires of full-time faculty for big departments with the most FTES, particularly in the basic skills population.</w:t>
            </w:r>
          </w:p>
          <w:p w:rsidR="00B440DC" w:rsidRDefault="00B440DC" w:rsidP="000E11CA">
            <w:pPr>
              <w:spacing w:after="0"/>
              <w:rPr>
                <w:rFonts w:ascii="Times New Roman" w:hAnsi="Times New Roman"/>
                <w:noProof/>
                <w:sz w:val="24"/>
                <w:shd w:val="pct10" w:color="auto" w:fill="D9D9D9"/>
              </w:rPr>
            </w:pPr>
          </w:p>
          <w:p w:rsidR="00B440DC" w:rsidRDefault="00B440DC"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Goal #3: Further encourage student involvement and commitment to literature classes through the development of composition and literature learning communities.</w:t>
            </w:r>
          </w:p>
          <w:p w:rsidR="00B440DC" w:rsidRDefault="00B440DC"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We have had success by linking English 202 and English 205 (Intro to Lit) as well as by linking English 100 and various literature classes. We will continue to monitor these linked courses and our enrollment numbers as we move into the future. In addition, we will look to enrollment numbers as a way to schedule our literature offerings more efficiently; oftentimes, we have had to cancel low-enrolled literature classes that were offered at inconvenient times. One way to continue to meet this goal will be to engage in creative advertising for these courses, and we have had discussions with our dean about some ways to do this.</w:t>
            </w:r>
          </w:p>
          <w:p w:rsidR="00B440DC" w:rsidRDefault="00B440DC" w:rsidP="000E11CA">
            <w:pPr>
              <w:spacing w:after="0"/>
              <w:rPr>
                <w:rFonts w:ascii="Times New Roman" w:hAnsi="Times New Roman"/>
                <w:noProof/>
                <w:sz w:val="24"/>
                <w:shd w:val="pct10" w:color="auto" w:fill="D9D9D9"/>
              </w:rPr>
            </w:pPr>
          </w:p>
          <w:p w:rsidR="00B440DC" w:rsidRDefault="00B440DC"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Goal #4: Move faculty and the Writing Center successfully to the new Humanities Building.</w:t>
            </w:r>
          </w:p>
          <w:p w:rsidR="00B440DC" w:rsidRPr="00E214F5" w:rsidRDefault="00B440DC" w:rsidP="000E11CA">
            <w:pPr>
              <w:spacing w:after="0"/>
              <w:rPr>
                <w:rFonts w:cs="Arial"/>
                <w:b/>
              </w:rPr>
            </w:pPr>
            <w:r>
              <w:rPr>
                <w:rFonts w:ascii="Times New Roman" w:hAnsi="Times New Roman"/>
                <w:noProof/>
                <w:sz w:val="24"/>
                <w:shd w:val="pct10" w:color="auto" w:fill="D9D9D9"/>
              </w:rPr>
              <w:t>This has largely been accomplished. Various issues continue to emerge, the largest of which was the lack of podiums, front table space, and window shades in the classrooms. We have worked with the dean to solve these problems, and as of this writing, we have been informed that the needed items have been ordered.</w:t>
            </w:r>
            <w:r w:rsidRPr="000E11CA">
              <w:rPr>
                <w:rFonts w:ascii="Times New Roman" w:hAnsi="Times New Roman"/>
                <w:noProof/>
                <w:sz w:val="24"/>
                <w:shd w:val="pct10" w:color="auto" w:fill="D9D9D9"/>
              </w:rPr>
              <w:fldChar w:fldCharType="end"/>
            </w:r>
          </w:p>
          <w:p w:rsidR="00B440DC" w:rsidRDefault="00B440DC" w:rsidP="00AC4415">
            <w:pPr>
              <w:spacing w:after="0" w:line="240" w:lineRule="auto"/>
              <w:rPr>
                <w:rFonts w:ascii="Arial" w:hAnsi="Arial" w:cs="Arial"/>
                <w:sz w:val="24"/>
              </w:rPr>
            </w:pPr>
          </w:p>
        </w:tc>
      </w:tr>
    </w:tbl>
    <w:p w:rsidR="00B440DC" w:rsidRDefault="00B440DC" w:rsidP="00AC4415">
      <w:pPr>
        <w:spacing w:after="0" w:line="240" w:lineRule="auto"/>
        <w:rPr>
          <w:rFonts w:ascii="Arial" w:hAnsi="Arial" w:cs="Arial"/>
          <w:sz w:val="24"/>
        </w:rPr>
      </w:pPr>
    </w:p>
    <w:p w:rsidR="00B440DC" w:rsidRDefault="00B440DC" w:rsidP="003903A4">
      <w:pPr>
        <w:spacing w:after="0" w:line="240" w:lineRule="auto"/>
        <w:rPr>
          <w:rFonts w:ascii="Arial" w:hAnsi="Arial" w:cs="Arial"/>
          <w:sz w:val="24"/>
        </w:rPr>
      </w:pPr>
    </w:p>
    <w:p w:rsidR="00B440DC" w:rsidRDefault="00B440DC" w:rsidP="008C13DA">
      <w:pPr>
        <w:pStyle w:val="ListParagraph"/>
        <w:spacing w:after="0" w:line="240" w:lineRule="auto"/>
        <w:ind w:left="0"/>
        <w:rPr>
          <w:rFonts w:ascii="Arial" w:hAnsi="Arial" w:cs="Arial"/>
          <w:b/>
          <w:color w:val="FF0000"/>
          <w:sz w:val="6"/>
          <w:u w:val="single"/>
        </w:rPr>
      </w:pPr>
    </w:p>
    <w:p w:rsidR="00B440DC" w:rsidRDefault="00B440DC" w:rsidP="008C13DA">
      <w:pPr>
        <w:pStyle w:val="ListParagraph"/>
        <w:spacing w:after="0" w:line="240" w:lineRule="auto"/>
        <w:ind w:left="0"/>
        <w:rPr>
          <w:rFonts w:ascii="Arial" w:hAnsi="Arial" w:cs="Arial"/>
          <w:b/>
          <w:color w:val="FF0000"/>
          <w:sz w:val="6"/>
          <w:u w:val="single"/>
        </w:rPr>
      </w:pPr>
    </w:p>
    <w:p w:rsidR="00B440DC" w:rsidRDefault="00B440DC" w:rsidP="008C13DA">
      <w:pPr>
        <w:pStyle w:val="ListParagraph"/>
        <w:spacing w:after="0" w:line="240" w:lineRule="auto"/>
        <w:ind w:left="0"/>
        <w:rPr>
          <w:rFonts w:ascii="Arial" w:hAnsi="Arial" w:cs="Arial"/>
          <w:b/>
          <w:color w:val="FF0000"/>
          <w:sz w:val="6"/>
          <w:u w:val="single"/>
        </w:rPr>
      </w:pPr>
    </w:p>
    <w:p w:rsidR="00B440DC" w:rsidRDefault="00B440DC" w:rsidP="008C13DA">
      <w:pPr>
        <w:pStyle w:val="ListParagraph"/>
        <w:spacing w:after="0" w:line="240" w:lineRule="auto"/>
        <w:ind w:left="0"/>
        <w:rPr>
          <w:rFonts w:ascii="Arial" w:hAnsi="Arial" w:cs="Arial"/>
          <w:b/>
          <w:color w:val="FF0000"/>
          <w:sz w:val="6"/>
          <w:u w:val="single"/>
        </w:rPr>
      </w:pPr>
    </w:p>
    <w:p w:rsidR="00B440DC" w:rsidRDefault="00B440DC" w:rsidP="008C13DA">
      <w:pPr>
        <w:pStyle w:val="ListParagraph"/>
        <w:spacing w:after="0" w:line="240" w:lineRule="auto"/>
        <w:ind w:left="0"/>
        <w:rPr>
          <w:rFonts w:ascii="Arial" w:hAnsi="Arial" w:cs="Arial"/>
          <w:b/>
          <w:color w:val="FF0000"/>
          <w:sz w:val="6"/>
          <w:u w:val="single"/>
        </w:rPr>
      </w:pPr>
    </w:p>
    <w:p w:rsidR="00B440DC" w:rsidRDefault="00B440DC" w:rsidP="008C13DA">
      <w:pPr>
        <w:pStyle w:val="ListParagraph"/>
        <w:spacing w:after="0" w:line="240" w:lineRule="auto"/>
        <w:ind w:left="0"/>
        <w:rPr>
          <w:rFonts w:ascii="Arial" w:hAnsi="Arial" w:cs="Arial"/>
          <w:b/>
          <w:color w:val="FF0000"/>
          <w:sz w:val="6"/>
          <w:u w:val="single"/>
        </w:rPr>
      </w:pPr>
    </w:p>
    <w:p w:rsidR="00B440DC" w:rsidRDefault="00B440DC" w:rsidP="008C13DA">
      <w:pPr>
        <w:pStyle w:val="ListParagraph"/>
        <w:spacing w:after="0" w:line="240" w:lineRule="auto"/>
        <w:ind w:left="0"/>
        <w:rPr>
          <w:rFonts w:ascii="Arial" w:hAnsi="Arial" w:cs="Arial"/>
          <w:b/>
          <w:color w:val="FF0000"/>
          <w:sz w:val="6"/>
          <w:u w:val="single"/>
        </w:rPr>
      </w:pPr>
    </w:p>
    <w:p w:rsidR="00B440DC" w:rsidRDefault="00B440DC" w:rsidP="008C13DA">
      <w:pPr>
        <w:pStyle w:val="ListParagraph"/>
        <w:spacing w:after="0" w:line="240" w:lineRule="auto"/>
        <w:ind w:left="0"/>
        <w:rPr>
          <w:rFonts w:ascii="Arial" w:hAnsi="Arial" w:cs="Arial"/>
          <w:b/>
          <w:color w:val="FF0000"/>
          <w:sz w:val="6"/>
          <w:u w:val="single"/>
        </w:rPr>
      </w:pPr>
    </w:p>
    <w:p w:rsidR="00B440DC" w:rsidRDefault="00B440DC" w:rsidP="008C13DA">
      <w:pPr>
        <w:pStyle w:val="ListParagraph"/>
        <w:spacing w:after="0" w:line="240" w:lineRule="auto"/>
        <w:ind w:left="0"/>
        <w:rPr>
          <w:rFonts w:ascii="Arial" w:hAnsi="Arial" w:cs="Arial"/>
          <w:b/>
          <w:color w:val="FF0000"/>
          <w:sz w:val="6"/>
          <w:u w:val="single"/>
        </w:rPr>
      </w:pPr>
    </w:p>
    <w:p w:rsidR="00B440DC" w:rsidRDefault="00B440DC" w:rsidP="008C13DA">
      <w:pPr>
        <w:pStyle w:val="ListParagraph"/>
        <w:spacing w:after="0" w:line="240" w:lineRule="auto"/>
        <w:ind w:left="0"/>
        <w:rPr>
          <w:rFonts w:ascii="Arial" w:hAnsi="Arial" w:cs="Arial"/>
          <w:b/>
          <w:color w:val="FF0000"/>
          <w:sz w:val="6"/>
          <w:u w:val="single"/>
        </w:rPr>
      </w:pPr>
    </w:p>
    <w:p w:rsidR="00B440DC" w:rsidRDefault="00B440DC" w:rsidP="008C13DA">
      <w:pPr>
        <w:pStyle w:val="ListParagraph"/>
        <w:spacing w:after="0" w:line="240" w:lineRule="auto"/>
        <w:ind w:left="0"/>
        <w:rPr>
          <w:rFonts w:ascii="Arial" w:hAnsi="Arial" w:cs="Arial"/>
          <w:b/>
          <w:color w:val="FF0000"/>
          <w:sz w:val="6"/>
          <w:u w:val="single"/>
        </w:rPr>
      </w:pPr>
    </w:p>
    <w:p w:rsidR="00B440DC" w:rsidRDefault="00B440DC" w:rsidP="008C13DA">
      <w:pPr>
        <w:pStyle w:val="ListParagraph"/>
        <w:spacing w:after="0" w:line="240" w:lineRule="auto"/>
        <w:ind w:left="0"/>
        <w:rPr>
          <w:rFonts w:ascii="Arial" w:hAnsi="Arial" w:cs="Arial"/>
          <w:b/>
          <w:color w:val="FF0000"/>
          <w:sz w:val="6"/>
          <w:u w:val="single"/>
        </w:rPr>
      </w:pPr>
    </w:p>
    <w:p w:rsidR="00B440DC" w:rsidRDefault="00B440DC" w:rsidP="008C13DA">
      <w:pPr>
        <w:pStyle w:val="ListParagraph"/>
        <w:spacing w:after="0" w:line="240" w:lineRule="auto"/>
        <w:ind w:left="0"/>
        <w:rPr>
          <w:rFonts w:ascii="Arial" w:hAnsi="Arial" w:cs="Arial"/>
          <w:b/>
          <w:color w:val="FF0000"/>
          <w:sz w:val="6"/>
          <w:u w:val="single"/>
        </w:rPr>
      </w:pPr>
    </w:p>
    <w:p w:rsidR="00B440DC" w:rsidRPr="00DD6A68" w:rsidRDefault="00B440DC" w:rsidP="008C13DA">
      <w:pPr>
        <w:pStyle w:val="ListParagraph"/>
        <w:spacing w:after="0" w:line="240" w:lineRule="auto"/>
        <w:ind w:left="0"/>
        <w:rPr>
          <w:rFonts w:ascii="Arial" w:hAnsi="Arial" w:cs="Arial"/>
          <w:b/>
          <w:color w:val="FF0000"/>
          <w:sz w:val="6"/>
          <w:u w:val="single"/>
        </w:rPr>
      </w:pPr>
    </w:p>
    <w:p w:rsidR="00B440DC" w:rsidRDefault="00B440DC" w:rsidP="008C13DA">
      <w:pPr>
        <w:pStyle w:val="ListParagraph"/>
        <w:spacing w:after="0" w:line="240" w:lineRule="auto"/>
        <w:ind w:left="0"/>
        <w:rPr>
          <w:rFonts w:ascii="Arial" w:hAnsi="Arial" w:cs="Arial"/>
          <w:b/>
          <w:color w:val="FF0000"/>
          <w:sz w:val="6"/>
          <w:u w:val="single"/>
        </w:rPr>
      </w:pPr>
    </w:p>
    <w:p w:rsidR="00B440DC" w:rsidRDefault="00B440DC" w:rsidP="001113FE">
      <w:pPr>
        <w:pStyle w:val="ListParagraph"/>
        <w:spacing w:after="0" w:line="240" w:lineRule="auto"/>
        <w:ind w:left="0"/>
        <w:rPr>
          <w:rFonts w:ascii="Arial" w:hAnsi="Arial" w:cs="Arial"/>
          <w:b/>
          <w:color w:val="FF0000"/>
          <w:sz w:val="6"/>
          <w:u w:val="single"/>
        </w:rPr>
      </w:pPr>
    </w:p>
    <w:p w:rsidR="00B440DC" w:rsidRDefault="00B440DC" w:rsidP="001113FE">
      <w:pPr>
        <w:pStyle w:val="ListParagraph"/>
        <w:spacing w:after="0" w:line="240" w:lineRule="auto"/>
        <w:ind w:left="0"/>
        <w:rPr>
          <w:rFonts w:ascii="Arial" w:hAnsi="Arial" w:cs="Arial"/>
          <w:b/>
          <w:color w:val="FF0000"/>
          <w:sz w:val="6"/>
          <w:u w:val="single"/>
        </w:rPr>
      </w:pPr>
    </w:p>
    <w:p w:rsidR="00B440DC" w:rsidRDefault="00B440DC" w:rsidP="001113FE">
      <w:pPr>
        <w:pStyle w:val="ListParagraph"/>
        <w:spacing w:after="0" w:line="240" w:lineRule="auto"/>
        <w:ind w:left="0"/>
        <w:rPr>
          <w:rFonts w:ascii="Arial" w:hAnsi="Arial" w:cs="Arial"/>
          <w:b/>
          <w:color w:val="FF0000"/>
          <w:sz w:val="6"/>
          <w:u w:val="single"/>
        </w:rPr>
      </w:pPr>
    </w:p>
    <w:p w:rsidR="00B440DC" w:rsidRDefault="00B440DC" w:rsidP="001113FE">
      <w:pPr>
        <w:pStyle w:val="ListParagraph"/>
        <w:spacing w:after="0" w:line="240" w:lineRule="auto"/>
        <w:ind w:left="0"/>
        <w:rPr>
          <w:rFonts w:ascii="Arial" w:hAnsi="Arial" w:cs="Arial"/>
          <w:b/>
          <w:color w:val="FF0000"/>
          <w:sz w:val="6"/>
          <w:u w:val="single"/>
        </w:rPr>
      </w:pPr>
    </w:p>
    <w:p w:rsidR="00B440DC" w:rsidRDefault="00B440DC" w:rsidP="00C976F3">
      <w:pPr>
        <w:spacing w:after="0" w:line="240" w:lineRule="auto"/>
        <w:rPr>
          <w:rFonts w:ascii="Arial" w:hAnsi="Arial" w:cs="Arial"/>
          <w:i/>
          <w:color w:val="FF0000"/>
          <w:sz w:val="24"/>
        </w:rPr>
      </w:pPr>
      <w:r w:rsidRPr="009D0B6C">
        <w:rPr>
          <w:b/>
          <w:sz w:val="28"/>
          <w:u w:val="single"/>
        </w:rPr>
        <w:t>STEP III</w:t>
      </w:r>
      <w:r w:rsidRPr="00C976F3">
        <w:rPr>
          <w:b/>
          <w:sz w:val="28"/>
          <w:u w:val="single"/>
        </w:rPr>
        <w:t>.</w:t>
      </w:r>
      <w:r w:rsidRPr="00C976F3">
        <w:rPr>
          <w:b/>
          <w:color w:val="C00000"/>
          <w:sz w:val="24"/>
          <w:u w:val="single"/>
        </w:rPr>
        <w:t xml:space="preserve"> </w:t>
      </w:r>
      <w:r w:rsidRPr="00C976F3">
        <w:rPr>
          <w:b/>
          <w:sz w:val="24"/>
          <w:u w:val="single"/>
        </w:rPr>
        <w:t xml:space="preserve"> </w:t>
      </w:r>
      <w:r w:rsidRPr="00626BFA">
        <w:rPr>
          <w:b/>
          <w:sz w:val="28"/>
          <w:u w:val="single"/>
        </w:rPr>
        <w:t xml:space="preserve">Resources Requested for </w:t>
      </w:r>
      <w:r w:rsidRPr="00AC4415">
        <w:rPr>
          <w:b/>
          <w:color w:val="000000"/>
          <w:sz w:val="28"/>
          <w:u w:val="single"/>
        </w:rPr>
        <w:t xml:space="preserve">FY </w:t>
      </w:r>
      <w:r w:rsidRPr="00626BFA">
        <w:rPr>
          <w:b/>
          <w:sz w:val="28"/>
          <w:u w:val="single"/>
        </w:rPr>
        <w:t>2014-15</w:t>
      </w:r>
      <w:r w:rsidRPr="000E2CA8">
        <w:rPr>
          <w:rFonts w:ascii="Arial" w:hAnsi="Arial" w:cs="Arial"/>
          <w:b/>
          <w:sz w:val="24"/>
        </w:rPr>
        <w:t xml:space="preserve">:  </w:t>
      </w:r>
      <w:r w:rsidRPr="000E2CA8">
        <w:rPr>
          <w:rFonts w:ascii="Arial" w:hAnsi="Arial" w:cs="Arial"/>
          <w:sz w:val="24"/>
        </w:rPr>
        <w:t>Now that you have completed Steps I and II, Step III requires you to identify all additional resources you will need to achieve goals, plans and strategies</w:t>
      </w:r>
      <w:r>
        <w:rPr>
          <w:rFonts w:ascii="Arial" w:hAnsi="Arial" w:cs="Arial"/>
          <w:sz w:val="24"/>
        </w:rPr>
        <w:t xml:space="preserve"> </w:t>
      </w:r>
      <w:r w:rsidRPr="00AC4415">
        <w:rPr>
          <w:rFonts w:ascii="Arial" w:hAnsi="Arial" w:cs="Arial"/>
          <w:color w:val="000000"/>
          <w:sz w:val="24"/>
        </w:rPr>
        <w:t xml:space="preserve">for Step II. </w:t>
      </w:r>
      <w:r w:rsidRPr="000E2CA8">
        <w:rPr>
          <w:rFonts w:ascii="Arial" w:hAnsi="Arial" w:cs="Arial"/>
          <w:sz w:val="24"/>
        </w:rPr>
        <w:t xml:space="preserve">First, identify all resource needs in each budget category.  You may have up to five (5) requests per budget category.  Provide a meaningful rationale for each request and how it links to your Goals, Plans, and Strategies. Resource requests to simply replace budget cuts from previous years will not be considered.  </w:t>
      </w:r>
      <w:r>
        <w:rPr>
          <w:rFonts w:ascii="Arial" w:hAnsi="Arial" w:cs="Arial"/>
          <w:sz w:val="24"/>
        </w:rPr>
        <w:t xml:space="preserve">Negotiated items should not be included in any resources requested. </w:t>
      </w:r>
      <w:r w:rsidRPr="000E2CA8">
        <w:rPr>
          <w:rFonts w:ascii="Arial" w:hAnsi="Arial" w:cs="Arial"/>
          <w:sz w:val="24"/>
        </w:rPr>
        <w:t xml:space="preserve">PLEASE NOTE THAT ALL FUNDING ALLOCATED BY IPC IS ONE-TIME AND MUST BE SPENT WITHIN THE DEFINED TIMELINE.  Requests that support more than one discipline should be included on the “Academic Department Resource Requests” PRP form </w:t>
      </w:r>
      <w:r w:rsidRPr="000E2CA8">
        <w:rPr>
          <w:rFonts w:ascii="Arial" w:hAnsi="Arial" w:cs="Arial"/>
          <w:sz w:val="24"/>
          <w:u w:val="single"/>
        </w:rPr>
        <w:t>only</w:t>
      </w:r>
      <w:r w:rsidRPr="000E2CA8">
        <w:rPr>
          <w:rFonts w:ascii="Arial" w:hAnsi="Arial" w:cs="Arial"/>
          <w:sz w:val="24"/>
        </w:rPr>
        <w:t xml:space="preserve">. </w:t>
      </w:r>
      <w:hyperlink r:id="rId15" w:history="1">
        <w:r w:rsidRPr="00275B96">
          <w:rPr>
            <w:rStyle w:val="Hyperlink"/>
            <w:rFonts w:ascii="Arial" w:hAnsi="Arial" w:cs="Arial"/>
            <w:i/>
            <w:sz w:val="24"/>
          </w:rPr>
          <w:t>Click here for examples of each budget category.</w:t>
        </w:r>
      </w:hyperlink>
    </w:p>
    <w:p w:rsidR="00B440DC" w:rsidRDefault="00B440DC" w:rsidP="00C976F3">
      <w:pPr>
        <w:spacing w:after="0" w:line="240" w:lineRule="auto"/>
        <w:rPr>
          <w:rFonts w:ascii="Arial" w:hAnsi="Arial" w:cs="Arial"/>
          <w:i/>
          <w:color w:val="FF0000"/>
          <w:sz w:val="24"/>
        </w:rPr>
      </w:pPr>
    </w:p>
    <w:p w:rsidR="00B440DC" w:rsidRDefault="00B440DC" w:rsidP="00C976F3">
      <w:pPr>
        <w:spacing w:after="0" w:line="240" w:lineRule="auto"/>
        <w:rPr>
          <w:rFonts w:ascii="Arial" w:hAnsi="Arial" w:cs="Arial"/>
          <w:color w:val="000000"/>
          <w:sz w:val="24"/>
        </w:rPr>
      </w:pPr>
      <w:r w:rsidRPr="00AC4415">
        <w:rPr>
          <w:rFonts w:ascii="Arial" w:hAnsi="Arial" w:cs="Arial"/>
          <w:color w:val="000000"/>
          <w:sz w:val="24"/>
        </w:rPr>
        <w:t>Prioritize within each category and then prioritize across categories in Step IV.</w:t>
      </w:r>
    </w:p>
    <w:p w:rsidR="00B440DC" w:rsidRDefault="00B440DC" w:rsidP="00C976F3">
      <w:pPr>
        <w:spacing w:after="0" w:line="240" w:lineRule="auto"/>
        <w:rPr>
          <w:rFonts w:ascii="Arial" w:hAnsi="Arial" w:cs="Arial"/>
          <w:color w:val="000000"/>
          <w:sz w:val="24"/>
        </w:rPr>
      </w:pPr>
    </w:p>
    <w:p w:rsidR="00B440DC" w:rsidRPr="00AC4415" w:rsidRDefault="00B440DC" w:rsidP="0017560D">
      <w:pPr>
        <w:spacing w:after="0" w:line="240" w:lineRule="auto"/>
        <w:rPr>
          <w:rFonts w:ascii="Arial" w:hAnsi="Arial" w:cs="Arial"/>
          <w:color w:val="000000"/>
          <w:sz w:val="24"/>
        </w:rPr>
      </w:pPr>
      <w:r w:rsidRPr="0017560D">
        <w:rPr>
          <w:rFonts w:ascii="Arial" w:hAnsi="Arial" w:cs="Arial"/>
          <w:color w:val="C00000"/>
          <w:sz w:val="24"/>
        </w:rPr>
        <w:t>*</w:t>
      </w:r>
      <w:r>
        <w:rPr>
          <w:rFonts w:ascii="Arial" w:hAnsi="Arial" w:cs="Arial"/>
          <w:color w:val="000000"/>
          <w:sz w:val="24"/>
        </w:rPr>
        <w:t xml:space="preserve">Refer to Strategic Plan 2016 Objectives at </w:t>
      </w:r>
      <w:r w:rsidRPr="005A0D45">
        <w:rPr>
          <w:rFonts w:ascii="Arial" w:hAnsi="Arial" w:cs="Arial"/>
          <w:color w:val="000000"/>
          <w:sz w:val="24"/>
        </w:rPr>
        <w:t>http://www.palomar.edu/strategicplanning/StrategicPlan2016-Year2.pdf</w:t>
      </w:r>
    </w:p>
    <w:p w:rsidR="00B440DC" w:rsidRPr="00AC4415" w:rsidRDefault="00B440DC" w:rsidP="00C976F3">
      <w:pPr>
        <w:spacing w:after="0" w:line="240" w:lineRule="auto"/>
        <w:rPr>
          <w:rFonts w:ascii="Arial" w:hAnsi="Arial" w:cs="Arial"/>
          <w:color w:val="000000"/>
          <w:sz w:val="24"/>
        </w:rPr>
      </w:pPr>
    </w:p>
    <w:p w:rsidR="00B440DC" w:rsidRDefault="00B440DC" w:rsidP="00C976F3">
      <w:pPr>
        <w:spacing w:after="0" w:line="240" w:lineRule="auto"/>
        <w:rPr>
          <w:b/>
          <w:i/>
          <w:sz w:val="24"/>
        </w:rPr>
      </w:pPr>
    </w:p>
    <w:p w:rsidR="00B440DC" w:rsidRPr="000D2808" w:rsidRDefault="00B440DC" w:rsidP="00C976F3">
      <w:pPr>
        <w:spacing w:after="0" w:line="240" w:lineRule="auto"/>
        <w:rPr>
          <w:b/>
          <w:color w:val="FF0000"/>
          <w:sz w:val="20"/>
        </w:rPr>
      </w:pPr>
      <w:r>
        <w:rPr>
          <w:b/>
          <w:sz w:val="24"/>
        </w:rPr>
        <w:t xml:space="preserve">Budget category a.  Equipment (acct 600010 and per unit cost is &gt;$500). Enter requests on lines below. Click here for examples of equipment:  </w:t>
      </w:r>
      <w:hyperlink r:id="rId16" w:history="1">
        <w:r w:rsidRPr="000E2CA8">
          <w:rPr>
            <w:rStyle w:val="Hyperlink"/>
            <w:b/>
            <w:sz w:val="20"/>
          </w:rPr>
          <w:t>http://www.palomar.edu/irp/2013CategoriesforPRPResourceRequests.pdf</w:t>
        </w:r>
      </w:hyperlink>
      <w:r>
        <w:rPr>
          <w:rStyle w:val="Hyperlink"/>
          <w:b/>
          <w:sz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B440DC" w:rsidRPr="00E80401">
        <w:trPr>
          <w:tblHeader/>
        </w:trPr>
        <w:tc>
          <w:tcPr>
            <w:tcW w:w="990" w:type="dxa"/>
          </w:tcPr>
          <w:p w:rsidR="00B440DC" w:rsidRPr="00C8669F" w:rsidRDefault="00B440DC" w:rsidP="00C976F3">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B440DC" w:rsidRPr="00C8669F" w:rsidRDefault="00B440DC" w:rsidP="00C976F3">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B440DC" w:rsidRPr="00C8669F" w:rsidRDefault="00B440DC" w:rsidP="00C976F3">
            <w:pPr>
              <w:spacing w:after="0" w:line="240" w:lineRule="auto"/>
              <w:jc w:val="center"/>
              <w:rPr>
                <w:rFonts w:ascii="Arial" w:hAnsi="Arial" w:cs="Arial"/>
                <w:b/>
                <w:sz w:val="16"/>
              </w:rPr>
            </w:pPr>
            <w:r w:rsidRPr="00C8669F">
              <w:rPr>
                <w:rFonts w:ascii="Arial" w:hAnsi="Arial" w:cs="Arial"/>
                <w:b/>
                <w:sz w:val="16"/>
              </w:rPr>
              <w:t>Fund Category</w:t>
            </w:r>
          </w:p>
          <w:p w:rsidR="00B440DC" w:rsidRPr="000D2808" w:rsidRDefault="00B440DC" w:rsidP="0017560D">
            <w:pPr>
              <w:spacing w:after="0" w:line="240" w:lineRule="auto"/>
              <w:jc w:val="center"/>
              <w:rPr>
                <w:rFonts w:ascii="Arial" w:hAnsi="Arial" w:cs="Arial"/>
                <w:b/>
                <w:color w:val="FF0000"/>
                <w:sz w:val="16"/>
              </w:rPr>
            </w:pPr>
            <w:r w:rsidRPr="00AC4415">
              <w:rPr>
                <w:rFonts w:ascii="Arial" w:hAnsi="Arial" w:cs="Arial"/>
                <w:b/>
                <w:sz w:val="16"/>
              </w:rPr>
              <w:t xml:space="preserve"> </w:t>
            </w:r>
          </w:p>
        </w:tc>
        <w:tc>
          <w:tcPr>
            <w:tcW w:w="1350" w:type="dxa"/>
          </w:tcPr>
          <w:p w:rsidR="00B440DC" w:rsidRPr="00C8669F" w:rsidRDefault="00B440DC" w:rsidP="00C976F3">
            <w:pPr>
              <w:spacing w:after="0" w:line="240" w:lineRule="auto"/>
              <w:jc w:val="center"/>
              <w:rPr>
                <w:rFonts w:ascii="Arial" w:hAnsi="Arial" w:cs="Arial"/>
                <w:b/>
                <w:sz w:val="16"/>
              </w:rPr>
            </w:pPr>
            <w:r w:rsidRPr="00C8669F">
              <w:rPr>
                <w:rFonts w:ascii="Arial" w:hAnsi="Arial" w:cs="Arial"/>
                <w:b/>
                <w:sz w:val="16"/>
              </w:rPr>
              <w:t xml:space="preserve">Discipline goal addressed by this resource </w:t>
            </w:r>
          </w:p>
          <w:p w:rsidR="00B440DC" w:rsidRPr="00C8669F" w:rsidRDefault="00B440DC" w:rsidP="00C976F3">
            <w:pPr>
              <w:spacing w:after="0" w:line="240" w:lineRule="auto"/>
              <w:jc w:val="center"/>
              <w:rPr>
                <w:rFonts w:ascii="Arial" w:hAnsi="Arial" w:cs="Arial"/>
                <w:b/>
                <w:sz w:val="16"/>
              </w:rPr>
            </w:pPr>
          </w:p>
          <w:p w:rsidR="00B440DC" w:rsidRPr="00C8669F" w:rsidRDefault="00B440DC" w:rsidP="00C976F3">
            <w:pPr>
              <w:spacing w:after="0" w:line="240" w:lineRule="auto"/>
              <w:jc w:val="center"/>
              <w:rPr>
                <w:rFonts w:ascii="Arial" w:hAnsi="Arial" w:cs="Arial"/>
                <w:b/>
                <w:sz w:val="16"/>
              </w:rPr>
            </w:pPr>
          </w:p>
        </w:tc>
        <w:tc>
          <w:tcPr>
            <w:tcW w:w="1620" w:type="dxa"/>
          </w:tcPr>
          <w:p w:rsidR="00B440DC" w:rsidRPr="00AC4415" w:rsidRDefault="00981360" w:rsidP="0017560D">
            <w:pPr>
              <w:spacing w:after="0" w:line="240" w:lineRule="auto"/>
              <w:jc w:val="center"/>
              <w:rPr>
                <w:rFonts w:ascii="Arial" w:hAnsi="Arial" w:cs="Arial"/>
                <w:b/>
                <w:sz w:val="16"/>
              </w:rPr>
            </w:pPr>
            <w:hyperlink r:id="rId17" w:history="1">
              <w:r w:rsidR="00B440DC" w:rsidRPr="00AC4415">
                <w:rPr>
                  <w:rStyle w:val="Hyperlink"/>
                  <w:rFonts w:ascii="Arial" w:hAnsi="Arial" w:cs="Arial"/>
                  <w:b/>
                  <w:color w:val="auto"/>
                  <w:sz w:val="16"/>
                  <w:u w:val="none"/>
                </w:rPr>
                <w:t>Strategic Plan 2016 Objective  Addressed by this Resource</w:t>
              </w:r>
            </w:hyperlink>
            <w:r w:rsidR="00B440DC" w:rsidRPr="0017560D">
              <w:rPr>
                <w:rStyle w:val="Hyperlink"/>
                <w:rFonts w:ascii="Arial" w:hAnsi="Arial" w:cs="Arial"/>
                <w:b/>
                <w:color w:val="FF0000"/>
                <w:sz w:val="20"/>
                <w:u w:val="none"/>
              </w:rPr>
              <w:t>*</w:t>
            </w:r>
          </w:p>
        </w:tc>
        <w:tc>
          <w:tcPr>
            <w:tcW w:w="5400" w:type="dxa"/>
          </w:tcPr>
          <w:p w:rsidR="00B440DC" w:rsidRPr="00C8669F" w:rsidRDefault="00B440DC" w:rsidP="00C976F3">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 </w:t>
            </w:r>
            <w:r w:rsidRPr="001F0C5A">
              <w:rPr>
                <w:rFonts w:ascii="Arial" w:hAnsi="Arial" w:cs="Arial"/>
                <w:b/>
                <w:sz w:val="16"/>
              </w:rPr>
              <w:t xml:space="preserve">the </w:t>
            </w:r>
            <w:r w:rsidRPr="00C8669F">
              <w:rPr>
                <w:rFonts w:ascii="Arial" w:hAnsi="Arial" w:cs="Arial"/>
                <w:b/>
                <w:sz w:val="16"/>
              </w:rPr>
              <w:t>source and describe why it is not sufficient for future funding.)</w:t>
            </w:r>
          </w:p>
        </w:tc>
        <w:tc>
          <w:tcPr>
            <w:tcW w:w="1440" w:type="dxa"/>
          </w:tcPr>
          <w:p w:rsidR="00B440DC" w:rsidRPr="00C8669F" w:rsidRDefault="00B440DC" w:rsidP="00C976F3">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B440DC" w:rsidRPr="00C8669F" w:rsidRDefault="00B440DC" w:rsidP="00C976F3">
            <w:pPr>
              <w:spacing w:after="0" w:line="240" w:lineRule="auto"/>
              <w:jc w:val="center"/>
              <w:rPr>
                <w:rFonts w:ascii="Arial" w:hAnsi="Arial" w:cs="Arial"/>
                <w:b/>
                <w:sz w:val="16"/>
              </w:rPr>
            </w:pPr>
          </w:p>
        </w:tc>
      </w:tr>
      <w:tr w:rsidR="00B440DC" w:rsidRPr="00174EF8">
        <w:tc>
          <w:tcPr>
            <w:tcW w:w="990" w:type="dxa"/>
          </w:tcPr>
          <w:p w:rsidR="00B440DC" w:rsidRPr="00174EF8" w:rsidRDefault="00B440DC" w:rsidP="00C976F3">
            <w:pPr>
              <w:spacing w:after="0" w:line="240" w:lineRule="auto"/>
              <w:rPr>
                <w:rFonts w:ascii="Arial" w:hAnsi="Arial" w:cs="Arial"/>
                <w:b/>
                <w:sz w:val="16"/>
              </w:rPr>
            </w:pPr>
            <w:r>
              <w:rPr>
                <w:rFonts w:ascii="Arial" w:hAnsi="Arial" w:cs="Arial"/>
                <w:b/>
                <w:color w:val="000000"/>
                <w:sz w:val="16"/>
              </w:rPr>
              <w:t>a</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B440DC" w:rsidRPr="00174EF8" w:rsidRDefault="00B440DC" w:rsidP="00A84D7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990" w:type="dxa"/>
          </w:tcPr>
          <w:p w:rsidR="00B440DC" w:rsidRPr="00174EF8" w:rsidRDefault="00B440DC" w:rsidP="007A175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35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A84D7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440" w:type="dxa"/>
          </w:tcPr>
          <w:p w:rsidR="00B440DC" w:rsidRPr="00174EF8" w:rsidRDefault="00B440DC" w:rsidP="00A84D7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r>
      <w:tr w:rsidR="00B440DC" w:rsidRPr="00174EF8">
        <w:tc>
          <w:tcPr>
            <w:tcW w:w="990" w:type="dxa"/>
          </w:tcPr>
          <w:p w:rsidR="00B440DC" w:rsidRPr="00174EF8" w:rsidRDefault="00B440DC" w:rsidP="00C976F3">
            <w:pPr>
              <w:spacing w:after="0" w:line="240" w:lineRule="auto"/>
              <w:rPr>
                <w:rFonts w:ascii="Arial" w:hAnsi="Arial" w:cs="Arial"/>
                <w:b/>
                <w:color w:val="000000"/>
                <w:sz w:val="16"/>
              </w:rPr>
            </w:pPr>
            <w:r>
              <w:rPr>
                <w:rFonts w:ascii="Arial" w:hAnsi="Arial" w:cs="Arial"/>
                <w:b/>
                <w:color w:val="000000"/>
                <w:sz w:val="16"/>
              </w:rPr>
              <w:t>a</w:t>
            </w:r>
            <w:r w:rsidRPr="00174EF8">
              <w:rPr>
                <w:rFonts w:ascii="Arial" w:hAnsi="Arial" w:cs="Arial"/>
                <w:b/>
                <w:color w:val="000000"/>
                <w:sz w:val="16"/>
              </w:rPr>
              <w:t xml:space="preserve">2. </w:t>
            </w:r>
          </w:p>
        </w:tc>
        <w:tc>
          <w:tcPr>
            <w:tcW w:w="1350" w:type="dxa"/>
          </w:tcPr>
          <w:p w:rsidR="00B440DC" w:rsidRPr="00174EF8" w:rsidRDefault="00B440DC" w:rsidP="00A84D7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990" w:type="dxa"/>
          </w:tcPr>
          <w:p w:rsidR="00B440DC" w:rsidRPr="00174EF8" w:rsidRDefault="00B440DC" w:rsidP="007A175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35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A84D7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440" w:type="dxa"/>
          </w:tcPr>
          <w:p w:rsidR="00B440DC" w:rsidRPr="00174EF8" w:rsidRDefault="00B440DC" w:rsidP="00A84D7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r>
      <w:tr w:rsidR="00B440DC" w:rsidRPr="00174EF8">
        <w:tc>
          <w:tcPr>
            <w:tcW w:w="990" w:type="dxa"/>
          </w:tcPr>
          <w:p w:rsidR="00B440DC" w:rsidRPr="00174EF8" w:rsidRDefault="00B440DC" w:rsidP="00C976F3">
            <w:pPr>
              <w:spacing w:after="0" w:line="240" w:lineRule="auto"/>
              <w:rPr>
                <w:rFonts w:ascii="Arial" w:hAnsi="Arial" w:cs="Arial"/>
                <w:b/>
                <w:color w:val="000000"/>
                <w:sz w:val="16"/>
              </w:rPr>
            </w:pPr>
            <w:r>
              <w:rPr>
                <w:rFonts w:ascii="Arial" w:hAnsi="Arial" w:cs="Arial"/>
                <w:b/>
                <w:color w:val="000000"/>
                <w:sz w:val="16"/>
              </w:rPr>
              <w:t>a3.</w:t>
            </w:r>
            <w:r w:rsidRPr="00174EF8">
              <w:rPr>
                <w:rFonts w:ascii="Arial" w:hAnsi="Arial" w:cs="Arial"/>
                <w:b/>
                <w:color w:val="000000"/>
                <w:sz w:val="16"/>
              </w:rPr>
              <w:t xml:space="preserve"> </w:t>
            </w:r>
          </w:p>
        </w:tc>
        <w:tc>
          <w:tcPr>
            <w:tcW w:w="135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Pr="00174EF8" w:rsidRDefault="00B440DC" w:rsidP="00C976F3">
            <w:pPr>
              <w:spacing w:after="0" w:line="240" w:lineRule="auto"/>
              <w:rPr>
                <w:rFonts w:ascii="Arial" w:hAnsi="Arial" w:cs="Arial"/>
                <w:b/>
                <w:color w:val="000000"/>
                <w:sz w:val="16"/>
              </w:rPr>
            </w:pPr>
            <w:r>
              <w:rPr>
                <w:rFonts w:ascii="Arial" w:hAnsi="Arial" w:cs="Arial"/>
                <w:b/>
                <w:color w:val="000000"/>
                <w:sz w:val="16"/>
              </w:rPr>
              <w:t>a4.</w:t>
            </w:r>
            <w:r w:rsidRPr="00174EF8">
              <w:rPr>
                <w:rFonts w:ascii="Arial" w:hAnsi="Arial" w:cs="Arial"/>
                <w:b/>
                <w:color w:val="000000"/>
                <w:sz w:val="16"/>
              </w:rPr>
              <w:t xml:space="preserve"> </w:t>
            </w:r>
          </w:p>
        </w:tc>
        <w:tc>
          <w:tcPr>
            <w:tcW w:w="135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Pr="00174EF8" w:rsidRDefault="00B440DC" w:rsidP="00C976F3">
            <w:pPr>
              <w:spacing w:after="0" w:line="240" w:lineRule="auto"/>
              <w:rPr>
                <w:rFonts w:ascii="Arial" w:hAnsi="Arial" w:cs="Arial"/>
                <w:b/>
                <w:color w:val="000000"/>
                <w:sz w:val="16"/>
              </w:rPr>
            </w:pPr>
            <w:r>
              <w:rPr>
                <w:rFonts w:ascii="Arial" w:hAnsi="Arial" w:cs="Arial"/>
                <w:b/>
                <w:color w:val="000000"/>
                <w:sz w:val="16"/>
              </w:rPr>
              <w:t>a5.</w:t>
            </w:r>
          </w:p>
        </w:tc>
        <w:tc>
          <w:tcPr>
            <w:tcW w:w="1350" w:type="dxa"/>
          </w:tcPr>
          <w:p w:rsidR="00B440DC" w:rsidRPr="00174EF8" w:rsidRDefault="00B440DC" w:rsidP="00C976F3">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B440DC" w:rsidRDefault="00B440DC" w:rsidP="00D8567F">
      <w:pPr>
        <w:spacing w:after="0"/>
        <w:rPr>
          <w:b/>
          <w:sz w:val="32"/>
          <w:u w:val="single"/>
        </w:rPr>
      </w:pPr>
    </w:p>
    <w:p w:rsidR="00B440DC" w:rsidRPr="000E2CA8" w:rsidRDefault="00B440DC" w:rsidP="004F5296">
      <w:pPr>
        <w:spacing w:after="0" w:line="240" w:lineRule="auto"/>
        <w:rPr>
          <w:b/>
          <w:sz w:val="20"/>
        </w:rPr>
      </w:pPr>
      <w:r>
        <w:rPr>
          <w:b/>
          <w:sz w:val="24"/>
        </w:rPr>
        <w:t xml:space="preserve">Budget category b.  Technology (acct 600010, examples: computers, data projectors, document readers). Enter requests on lines below. Click here for examples of technology:  </w:t>
      </w:r>
      <w:hyperlink r:id="rId18" w:history="1">
        <w:r w:rsidRPr="000E2CA8">
          <w:rPr>
            <w:rStyle w:val="Hyperlink"/>
            <w:b/>
            <w:sz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B440DC" w:rsidRPr="00E80401">
        <w:trPr>
          <w:tblHeader/>
        </w:trPr>
        <w:tc>
          <w:tcPr>
            <w:tcW w:w="990" w:type="dxa"/>
          </w:tcPr>
          <w:p w:rsidR="00B440DC" w:rsidRPr="00C8669F" w:rsidRDefault="00B440DC" w:rsidP="00C976F3">
            <w:pPr>
              <w:spacing w:after="0" w:line="240" w:lineRule="auto"/>
              <w:jc w:val="center"/>
              <w:rPr>
                <w:rFonts w:ascii="Arial" w:hAnsi="Arial" w:cs="Arial"/>
                <w:b/>
                <w:strike/>
                <w:sz w:val="16"/>
              </w:rPr>
            </w:pPr>
            <w:r w:rsidRPr="00C8669F">
              <w:rPr>
                <w:rFonts w:ascii="Arial" w:hAnsi="Arial" w:cs="Arial"/>
                <w:b/>
                <w:sz w:val="16"/>
              </w:rPr>
              <w:lastRenderedPageBreak/>
              <w:t xml:space="preserve">Priority Number for Resource Requests </w:t>
            </w:r>
          </w:p>
        </w:tc>
        <w:tc>
          <w:tcPr>
            <w:tcW w:w="1350" w:type="dxa"/>
          </w:tcPr>
          <w:p w:rsidR="00B440DC" w:rsidRPr="00C8669F" w:rsidRDefault="00B440DC" w:rsidP="00C976F3">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B440DC" w:rsidRPr="00AC4415" w:rsidRDefault="00B440DC" w:rsidP="00C976F3">
            <w:pPr>
              <w:spacing w:after="0" w:line="240" w:lineRule="auto"/>
              <w:jc w:val="center"/>
              <w:rPr>
                <w:rFonts w:ascii="Arial" w:hAnsi="Arial" w:cs="Arial"/>
                <w:b/>
                <w:sz w:val="16"/>
              </w:rPr>
            </w:pPr>
            <w:r w:rsidRPr="00AC4415">
              <w:rPr>
                <w:rFonts w:ascii="Arial" w:hAnsi="Arial" w:cs="Arial"/>
                <w:b/>
                <w:sz w:val="16"/>
              </w:rPr>
              <w:t>Fund Category</w:t>
            </w:r>
          </w:p>
          <w:p w:rsidR="00B440DC" w:rsidRPr="00AC4415" w:rsidRDefault="00B440DC" w:rsidP="0017560D">
            <w:pPr>
              <w:spacing w:after="0" w:line="240" w:lineRule="auto"/>
              <w:jc w:val="center"/>
              <w:rPr>
                <w:rFonts w:ascii="Arial" w:hAnsi="Arial" w:cs="Arial"/>
                <w:b/>
                <w:sz w:val="16"/>
              </w:rPr>
            </w:pPr>
          </w:p>
        </w:tc>
        <w:tc>
          <w:tcPr>
            <w:tcW w:w="1350" w:type="dxa"/>
          </w:tcPr>
          <w:p w:rsidR="00B440DC" w:rsidRPr="00AC4415" w:rsidRDefault="00B440DC" w:rsidP="00C976F3">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B440DC" w:rsidRPr="00AC4415" w:rsidRDefault="00B440DC" w:rsidP="00C976F3">
            <w:pPr>
              <w:spacing w:after="0" w:line="240" w:lineRule="auto"/>
              <w:jc w:val="center"/>
              <w:rPr>
                <w:rFonts w:ascii="Arial" w:hAnsi="Arial" w:cs="Arial"/>
                <w:b/>
                <w:sz w:val="16"/>
              </w:rPr>
            </w:pPr>
          </w:p>
          <w:p w:rsidR="00B440DC" w:rsidRPr="00AC4415" w:rsidRDefault="00B440DC" w:rsidP="00C976F3">
            <w:pPr>
              <w:spacing w:after="0" w:line="240" w:lineRule="auto"/>
              <w:jc w:val="center"/>
              <w:rPr>
                <w:rFonts w:ascii="Arial" w:hAnsi="Arial" w:cs="Arial"/>
                <w:b/>
                <w:sz w:val="16"/>
              </w:rPr>
            </w:pPr>
          </w:p>
        </w:tc>
        <w:tc>
          <w:tcPr>
            <w:tcW w:w="1620" w:type="dxa"/>
          </w:tcPr>
          <w:p w:rsidR="00B440DC" w:rsidRPr="0017560D" w:rsidRDefault="00981360" w:rsidP="00C976F3">
            <w:pPr>
              <w:spacing w:after="0" w:line="240" w:lineRule="auto"/>
              <w:jc w:val="center"/>
              <w:rPr>
                <w:rFonts w:ascii="Arial" w:hAnsi="Arial" w:cs="Arial"/>
                <w:b/>
                <w:color w:val="C00000"/>
                <w:sz w:val="20"/>
              </w:rPr>
            </w:pPr>
            <w:hyperlink r:id="rId19" w:history="1">
              <w:r w:rsidR="00B440DC" w:rsidRPr="00AC4415">
                <w:rPr>
                  <w:rStyle w:val="Hyperlink"/>
                  <w:rFonts w:ascii="Arial" w:hAnsi="Arial" w:cs="Arial"/>
                  <w:b/>
                  <w:color w:val="auto"/>
                  <w:sz w:val="16"/>
                  <w:u w:val="none"/>
                </w:rPr>
                <w:t>Strategic Plan 2016 Objective  Addressed by this Resource</w:t>
              </w:r>
            </w:hyperlink>
            <w:r w:rsidR="00B440DC" w:rsidRPr="0017560D">
              <w:rPr>
                <w:rStyle w:val="Hyperlink"/>
                <w:rFonts w:ascii="Arial" w:hAnsi="Arial" w:cs="Arial"/>
                <w:b/>
                <w:color w:val="C00000"/>
                <w:sz w:val="20"/>
                <w:u w:val="none"/>
              </w:rPr>
              <w:t>*</w:t>
            </w:r>
          </w:p>
          <w:p w:rsidR="00B440DC" w:rsidRPr="00AC4415" w:rsidRDefault="00B440DC" w:rsidP="00C976F3">
            <w:pPr>
              <w:spacing w:after="0" w:line="240" w:lineRule="auto"/>
              <w:jc w:val="center"/>
              <w:rPr>
                <w:rFonts w:ascii="Arial" w:hAnsi="Arial" w:cs="Arial"/>
                <w:b/>
                <w:sz w:val="16"/>
              </w:rPr>
            </w:pPr>
          </w:p>
        </w:tc>
        <w:tc>
          <w:tcPr>
            <w:tcW w:w="5400" w:type="dxa"/>
          </w:tcPr>
          <w:p w:rsidR="00B440DC" w:rsidRPr="00C8669F" w:rsidRDefault="00B440DC" w:rsidP="00C976F3">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 </w:t>
            </w:r>
            <w:r w:rsidRPr="001F0C5A">
              <w:rPr>
                <w:rFonts w:ascii="Arial" w:hAnsi="Arial" w:cs="Arial"/>
                <w:b/>
                <w:sz w:val="16"/>
              </w:rPr>
              <w:t>the source</w:t>
            </w:r>
            <w:r w:rsidRPr="00C8669F">
              <w:rPr>
                <w:rFonts w:ascii="Arial" w:hAnsi="Arial" w:cs="Arial"/>
                <w:b/>
                <w:sz w:val="16"/>
              </w:rPr>
              <w:t xml:space="preserve"> and describe why it is not sufficient for future funding.)</w:t>
            </w:r>
          </w:p>
        </w:tc>
        <w:tc>
          <w:tcPr>
            <w:tcW w:w="1440" w:type="dxa"/>
          </w:tcPr>
          <w:p w:rsidR="00B440DC" w:rsidRPr="00C8669F" w:rsidRDefault="00B440DC" w:rsidP="00C976F3">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B440DC" w:rsidRPr="00C8669F" w:rsidRDefault="00B440DC" w:rsidP="00C976F3">
            <w:pPr>
              <w:spacing w:after="0" w:line="240" w:lineRule="auto"/>
              <w:jc w:val="center"/>
              <w:rPr>
                <w:rFonts w:ascii="Arial" w:hAnsi="Arial" w:cs="Arial"/>
                <w:b/>
                <w:sz w:val="16"/>
              </w:rPr>
            </w:pPr>
          </w:p>
        </w:tc>
      </w:tr>
      <w:tr w:rsidR="00B440DC" w:rsidRPr="00174EF8">
        <w:tc>
          <w:tcPr>
            <w:tcW w:w="990" w:type="dxa"/>
          </w:tcPr>
          <w:p w:rsidR="00B440DC" w:rsidRPr="00174EF8" w:rsidRDefault="00B440DC" w:rsidP="00C976F3">
            <w:pPr>
              <w:spacing w:after="0" w:line="240" w:lineRule="auto"/>
              <w:rPr>
                <w:rFonts w:ascii="Arial" w:hAnsi="Arial" w:cs="Arial"/>
                <w:b/>
                <w:sz w:val="16"/>
              </w:rPr>
            </w:pPr>
            <w:r>
              <w:rPr>
                <w:rFonts w:ascii="Arial" w:hAnsi="Arial" w:cs="Arial"/>
                <w:b/>
                <w:color w:val="000000"/>
                <w:sz w:val="16"/>
              </w:rPr>
              <w:t>b</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B440DC" w:rsidRPr="00174EF8" w:rsidRDefault="00B440DC" w:rsidP="00A84D7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84D71">
              <w:rPr>
                <w:rFonts w:ascii="Arial" w:hAnsi="Arial" w:cs="Arial"/>
                <w:b/>
                <w:noProof/>
                <w:sz w:val="16"/>
              </w:rPr>
              <w:t>Two (2) Dell OptiPlex 9020 i7-4770</w:t>
            </w:r>
            <w:r w:rsidRPr="00174EF8">
              <w:rPr>
                <w:rFonts w:ascii="Arial" w:hAnsi="Arial" w:cs="Arial"/>
                <w:b/>
                <w:sz w:val="16"/>
              </w:rPr>
              <w:fldChar w:fldCharType="end"/>
            </w:r>
          </w:p>
        </w:tc>
        <w:tc>
          <w:tcPr>
            <w:tcW w:w="990" w:type="dxa"/>
          </w:tcPr>
          <w:p w:rsidR="00B440DC" w:rsidRPr="00174EF8" w:rsidRDefault="00B440DC" w:rsidP="00BD486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BD4861">
              <w:rPr>
                <w:rFonts w:ascii="Arial" w:hAnsi="Arial" w:cs="Arial"/>
                <w:b/>
                <w:noProof/>
                <w:sz w:val="16"/>
              </w:rPr>
              <w:t>600010</w:t>
            </w:r>
            <w:r w:rsidRPr="00174EF8">
              <w:rPr>
                <w:rFonts w:ascii="Arial" w:hAnsi="Arial" w:cs="Arial"/>
                <w:b/>
                <w:sz w:val="16"/>
              </w:rPr>
              <w:fldChar w:fldCharType="end"/>
            </w:r>
          </w:p>
        </w:tc>
        <w:tc>
          <w:tcPr>
            <w:tcW w:w="135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Goal #4</w:t>
            </w:r>
            <w:r w:rsidRPr="00174EF8">
              <w:rPr>
                <w:rFonts w:ascii="Arial" w:hAnsi="Arial" w:cs="Arial"/>
                <w:b/>
                <w:sz w:val="16"/>
              </w:rPr>
              <w:fldChar w:fldCharType="end"/>
            </w:r>
          </w:p>
        </w:tc>
        <w:tc>
          <w:tcPr>
            <w:tcW w:w="162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Goal #1</w:t>
            </w:r>
            <w:r w:rsidRPr="00174EF8">
              <w:rPr>
                <w:rFonts w:ascii="Arial" w:hAnsi="Arial" w:cs="Arial"/>
                <w:b/>
                <w:sz w:val="16"/>
              </w:rPr>
              <w:fldChar w:fldCharType="end"/>
            </w:r>
          </w:p>
        </w:tc>
        <w:tc>
          <w:tcPr>
            <w:tcW w:w="5400" w:type="dxa"/>
          </w:tcPr>
          <w:p w:rsidR="00B440DC" w:rsidRPr="00174EF8" w:rsidRDefault="00B440DC" w:rsidP="00A84D7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84D71">
              <w:rPr>
                <w:rFonts w:ascii="Arial" w:hAnsi="Arial" w:cs="Arial"/>
                <w:b/>
                <w:noProof/>
                <w:sz w:val="16"/>
              </w:rPr>
              <w:t>These computers are needed for the two tutoring rooms, both of which contain large touch screen monitors but lack computer input to make full use of them. The Dell model listed has sufficient processor power to interact smoothly with the touch screens. In order to make strides toward student success--in this case, in our tutoring center--we should invest in new technology that allows us to maximize potential from existing technology.</w:t>
            </w:r>
            <w:r w:rsidRPr="00174EF8">
              <w:rPr>
                <w:rFonts w:ascii="Arial" w:hAnsi="Arial" w:cs="Arial"/>
                <w:b/>
                <w:sz w:val="16"/>
              </w:rPr>
              <w:fldChar w:fldCharType="end"/>
            </w:r>
          </w:p>
        </w:tc>
        <w:tc>
          <w:tcPr>
            <w:tcW w:w="1440" w:type="dxa"/>
          </w:tcPr>
          <w:p w:rsidR="00B440DC" w:rsidRPr="00174EF8" w:rsidRDefault="00B440DC" w:rsidP="0096768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84D71">
              <w:rPr>
                <w:rFonts w:ascii="Arial" w:hAnsi="Arial" w:cs="Arial"/>
                <w:b/>
                <w:noProof/>
                <w:sz w:val="16"/>
              </w:rPr>
              <w:t>$3300</w:t>
            </w:r>
            <w:r w:rsidRPr="00174EF8">
              <w:rPr>
                <w:rFonts w:ascii="Arial" w:hAnsi="Arial" w:cs="Arial"/>
                <w:b/>
                <w:sz w:val="16"/>
              </w:rPr>
              <w:fldChar w:fldCharType="end"/>
            </w:r>
          </w:p>
        </w:tc>
      </w:tr>
      <w:tr w:rsidR="00B440DC" w:rsidRPr="00174EF8">
        <w:tc>
          <w:tcPr>
            <w:tcW w:w="990" w:type="dxa"/>
          </w:tcPr>
          <w:p w:rsidR="00B440DC" w:rsidRPr="00174EF8" w:rsidRDefault="00B440DC" w:rsidP="00C976F3">
            <w:pPr>
              <w:spacing w:after="0" w:line="240" w:lineRule="auto"/>
              <w:rPr>
                <w:rFonts w:ascii="Arial" w:hAnsi="Arial" w:cs="Arial"/>
                <w:b/>
                <w:color w:val="000000"/>
                <w:sz w:val="16"/>
              </w:rPr>
            </w:pPr>
            <w:r>
              <w:rPr>
                <w:rFonts w:ascii="Arial" w:hAnsi="Arial" w:cs="Arial"/>
                <w:b/>
                <w:color w:val="000000"/>
                <w:sz w:val="16"/>
              </w:rPr>
              <w:t>b</w:t>
            </w:r>
            <w:r w:rsidRPr="00174EF8">
              <w:rPr>
                <w:rFonts w:ascii="Arial" w:hAnsi="Arial" w:cs="Arial"/>
                <w:b/>
                <w:color w:val="000000"/>
                <w:sz w:val="16"/>
              </w:rPr>
              <w:t xml:space="preserve">2. </w:t>
            </w:r>
          </w:p>
        </w:tc>
        <w:tc>
          <w:tcPr>
            <w:tcW w:w="1350" w:type="dxa"/>
          </w:tcPr>
          <w:p w:rsidR="00B440DC" w:rsidRPr="00174EF8" w:rsidRDefault="00B440DC" w:rsidP="00A84D7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84D71">
              <w:rPr>
                <w:rFonts w:ascii="Arial" w:hAnsi="Arial" w:cs="Arial"/>
                <w:b/>
                <w:noProof/>
                <w:sz w:val="16"/>
              </w:rPr>
              <w:t>Three (3) Dell Laptops (Latitude E6540)</w:t>
            </w:r>
            <w:r w:rsidRPr="00174EF8">
              <w:rPr>
                <w:rFonts w:ascii="Arial" w:hAnsi="Arial" w:cs="Arial"/>
                <w:b/>
                <w:sz w:val="16"/>
              </w:rPr>
              <w:fldChar w:fldCharType="end"/>
            </w:r>
          </w:p>
        </w:tc>
        <w:tc>
          <w:tcPr>
            <w:tcW w:w="990" w:type="dxa"/>
          </w:tcPr>
          <w:p w:rsidR="00B440DC" w:rsidRPr="00174EF8" w:rsidRDefault="00B440DC" w:rsidP="00BD486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BD4861">
              <w:rPr>
                <w:rFonts w:ascii="Arial" w:hAnsi="Arial" w:cs="Arial"/>
                <w:b/>
                <w:noProof/>
                <w:sz w:val="16"/>
              </w:rPr>
              <w:t>600010</w:t>
            </w:r>
            <w:r w:rsidRPr="00174EF8">
              <w:rPr>
                <w:rFonts w:ascii="Arial" w:hAnsi="Arial" w:cs="Arial"/>
                <w:b/>
                <w:sz w:val="16"/>
              </w:rPr>
              <w:fldChar w:fldCharType="end"/>
            </w:r>
          </w:p>
        </w:tc>
        <w:tc>
          <w:tcPr>
            <w:tcW w:w="135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Goal #4</w:t>
            </w:r>
            <w:r w:rsidRPr="00174EF8">
              <w:rPr>
                <w:rFonts w:ascii="Arial" w:hAnsi="Arial" w:cs="Arial"/>
                <w:b/>
                <w:sz w:val="16"/>
              </w:rPr>
              <w:fldChar w:fldCharType="end"/>
            </w:r>
          </w:p>
        </w:tc>
        <w:tc>
          <w:tcPr>
            <w:tcW w:w="162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Goal #1</w:t>
            </w:r>
            <w:r w:rsidRPr="00174EF8">
              <w:rPr>
                <w:rFonts w:ascii="Arial" w:hAnsi="Arial" w:cs="Arial"/>
                <w:b/>
                <w:sz w:val="16"/>
              </w:rPr>
              <w:fldChar w:fldCharType="end"/>
            </w:r>
          </w:p>
        </w:tc>
        <w:tc>
          <w:tcPr>
            <w:tcW w:w="5400" w:type="dxa"/>
          </w:tcPr>
          <w:p w:rsidR="00B440DC" w:rsidRPr="00174EF8" w:rsidRDefault="00B440DC" w:rsidP="00A84D7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84D71">
              <w:rPr>
                <w:rFonts w:ascii="Arial" w:hAnsi="Arial" w:cs="Arial"/>
                <w:b/>
                <w:noProof/>
                <w:sz w:val="16"/>
              </w:rPr>
              <w:t>Two of these laptops would be for student use in the Writing Center for help during tutoring sessions. The third would be dedicated to departmental use for a variety of reasons, including classroom presentations and for use in English 137 (Bravura).</w:t>
            </w:r>
            <w:r w:rsidRPr="00174EF8">
              <w:rPr>
                <w:rFonts w:ascii="Arial" w:hAnsi="Arial" w:cs="Arial"/>
                <w:b/>
                <w:sz w:val="16"/>
              </w:rPr>
              <w:fldChar w:fldCharType="end"/>
            </w:r>
          </w:p>
        </w:tc>
        <w:tc>
          <w:tcPr>
            <w:tcW w:w="1440" w:type="dxa"/>
          </w:tcPr>
          <w:p w:rsidR="00B440DC" w:rsidRPr="00174EF8" w:rsidRDefault="00B440DC" w:rsidP="0096768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A84D71">
              <w:rPr>
                <w:rFonts w:ascii="Arial" w:hAnsi="Arial" w:cs="Arial"/>
                <w:b/>
                <w:noProof/>
                <w:sz w:val="16"/>
              </w:rPr>
              <w:t>$5100</w:t>
            </w:r>
            <w:r w:rsidRPr="00174EF8">
              <w:rPr>
                <w:rFonts w:ascii="Arial" w:hAnsi="Arial" w:cs="Arial"/>
                <w:b/>
                <w:sz w:val="16"/>
              </w:rPr>
              <w:fldChar w:fldCharType="end"/>
            </w:r>
          </w:p>
        </w:tc>
      </w:tr>
      <w:tr w:rsidR="00B440DC" w:rsidRPr="00174EF8">
        <w:tc>
          <w:tcPr>
            <w:tcW w:w="990" w:type="dxa"/>
          </w:tcPr>
          <w:p w:rsidR="00B440DC" w:rsidRPr="00174EF8" w:rsidRDefault="00B440DC" w:rsidP="00C976F3">
            <w:pPr>
              <w:spacing w:after="0" w:line="240" w:lineRule="auto"/>
              <w:rPr>
                <w:rFonts w:ascii="Arial" w:hAnsi="Arial" w:cs="Arial"/>
                <w:b/>
                <w:color w:val="000000"/>
                <w:sz w:val="16"/>
              </w:rPr>
            </w:pPr>
            <w:r>
              <w:rPr>
                <w:rFonts w:ascii="Arial" w:hAnsi="Arial" w:cs="Arial"/>
                <w:b/>
                <w:color w:val="000000"/>
                <w:sz w:val="16"/>
              </w:rPr>
              <w:t>b3.</w:t>
            </w:r>
            <w:r w:rsidRPr="00174EF8">
              <w:rPr>
                <w:rFonts w:ascii="Arial" w:hAnsi="Arial" w:cs="Arial"/>
                <w:b/>
                <w:color w:val="000000"/>
                <w:sz w:val="16"/>
              </w:rPr>
              <w:t xml:space="preserve"> </w:t>
            </w:r>
          </w:p>
        </w:tc>
        <w:tc>
          <w:tcPr>
            <w:tcW w:w="135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Pr="00174EF8" w:rsidRDefault="00B440DC" w:rsidP="00C976F3">
            <w:pPr>
              <w:spacing w:after="0" w:line="240" w:lineRule="auto"/>
              <w:rPr>
                <w:rFonts w:ascii="Arial" w:hAnsi="Arial" w:cs="Arial"/>
                <w:b/>
                <w:color w:val="000000"/>
                <w:sz w:val="16"/>
              </w:rPr>
            </w:pPr>
            <w:r>
              <w:rPr>
                <w:rFonts w:ascii="Arial" w:hAnsi="Arial" w:cs="Arial"/>
                <w:b/>
                <w:color w:val="000000"/>
                <w:sz w:val="16"/>
              </w:rPr>
              <w:t>b4.</w:t>
            </w:r>
            <w:r w:rsidRPr="00174EF8">
              <w:rPr>
                <w:rFonts w:ascii="Arial" w:hAnsi="Arial" w:cs="Arial"/>
                <w:b/>
                <w:color w:val="000000"/>
                <w:sz w:val="16"/>
              </w:rPr>
              <w:t xml:space="preserve"> </w:t>
            </w:r>
          </w:p>
        </w:tc>
        <w:tc>
          <w:tcPr>
            <w:tcW w:w="135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Pr="00174EF8" w:rsidRDefault="00B440DC" w:rsidP="00C976F3">
            <w:pPr>
              <w:spacing w:after="0" w:line="240" w:lineRule="auto"/>
              <w:rPr>
                <w:rFonts w:ascii="Arial" w:hAnsi="Arial" w:cs="Arial"/>
                <w:b/>
                <w:color w:val="000000"/>
                <w:sz w:val="16"/>
              </w:rPr>
            </w:pPr>
            <w:r>
              <w:rPr>
                <w:rFonts w:ascii="Arial" w:hAnsi="Arial" w:cs="Arial"/>
                <w:b/>
                <w:color w:val="000000"/>
                <w:sz w:val="16"/>
              </w:rPr>
              <w:t>b5.</w:t>
            </w:r>
          </w:p>
        </w:tc>
        <w:tc>
          <w:tcPr>
            <w:tcW w:w="1350" w:type="dxa"/>
          </w:tcPr>
          <w:p w:rsidR="00B440DC" w:rsidRPr="00174EF8" w:rsidRDefault="00B440DC" w:rsidP="00C976F3">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B440DC" w:rsidRPr="004F5296" w:rsidRDefault="00B440DC" w:rsidP="004F5296">
      <w:pPr>
        <w:spacing w:after="0" w:line="240" w:lineRule="auto"/>
        <w:rPr>
          <w:b/>
          <w:sz w:val="20"/>
        </w:rPr>
      </w:pPr>
      <w:r>
        <w:rPr>
          <w:b/>
          <w:sz w:val="24"/>
        </w:rPr>
        <w:t xml:space="preserve">Budget category c.  Supplies (acct 400010 and per unit cost is &lt;$500). Enter requests on lines below. Click here for examples of supplies:  </w:t>
      </w:r>
      <w:hyperlink r:id="rId20" w:history="1">
        <w:r w:rsidRPr="000E2CA8">
          <w:rPr>
            <w:rStyle w:val="Hyperlink"/>
            <w:b/>
            <w:sz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B440DC" w:rsidRPr="00E80401">
        <w:trPr>
          <w:tblHeader/>
        </w:trPr>
        <w:tc>
          <w:tcPr>
            <w:tcW w:w="990" w:type="dxa"/>
          </w:tcPr>
          <w:p w:rsidR="00B440DC" w:rsidRPr="00C8669F" w:rsidRDefault="00B440DC" w:rsidP="009D6DC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B440DC" w:rsidRPr="00C8669F" w:rsidRDefault="00B440DC" w:rsidP="009D6DC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B440DC" w:rsidRPr="00AC4415" w:rsidRDefault="00B440DC" w:rsidP="009D6DC9">
            <w:pPr>
              <w:spacing w:after="0" w:line="240" w:lineRule="auto"/>
              <w:jc w:val="center"/>
              <w:rPr>
                <w:rFonts w:ascii="Arial" w:hAnsi="Arial" w:cs="Arial"/>
                <w:b/>
                <w:sz w:val="16"/>
              </w:rPr>
            </w:pPr>
            <w:r w:rsidRPr="00AC4415">
              <w:rPr>
                <w:rFonts w:ascii="Arial" w:hAnsi="Arial" w:cs="Arial"/>
                <w:b/>
                <w:sz w:val="16"/>
              </w:rPr>
              <w:t>Fund Category</w:t>
            </w:r>
          </w:p>
          <w:p w:rsidR="00B440DC" w:rsidRPr="00AC4415" w:rsidRDefault="00B440DC" w:rsidP="009D6DC9">
            <w:pPr>
              <w:spacing w:after="0" w:line="240" w:lineRule="auto"/>
              <w:jc w:val="center"/>
              <w:rPr>
                <w:rFonts w:ascii="Arial" w:hAnsi="Arial" w:cs="Arial"/>
                <w:b/>
                <w:sz w:val="16"/>
              </w:rPr>
            </w:pPr>
          </w:p>
        </w:tc>
        <w:tc>
          <w:tcPr>
            <w:tcW w:w="1350" w:type="dxa"/>
          </w:tcPr>
          <w:p w:rsidR="00B440DC" w:rsidRPr="00AC4415" w:rsidRDefault="00B440DC" w:rsidP="009D6DC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B440DC" w:rsidRPr="00AC4415" w:rsidRDefault="00B440DC" w:rsidP="009D6DC9">
            <w:pPr>
              <w:spacing w:after="0" w:line="240" w:lineRule="auto"/>
              <w:jc w:val="center"/>
              <w:rPr>
                <w:rFonts w:ascii="Arial" w:hAnsi="Arial" w:cs="Arial"/>
                <w:b/>
                <w:sz w:val="16"/>
              </w:rPr>
            </w:pPr>
          </w:p>
          <w:p w:rsidR="00B440DC" w:rsidRPr="00AC4415" w:rsidRDefault="00B440DC" w:rsidP="009D6DC9">
            <w:pPr>
              <w:spacing w:after="0" w:line="240" w:lineRule="auto"/>
              <w:jc w:val="center"/>
              <w:rPr>
                <w:rFonts w:ascii="Arial" w:hAnsi="Arial" w:cs="Arial"/>
                <w:b/>
                <w:sz w:val="16"/>
              </w:rPr>
            </w:pPr>
          </w:p>
        </w:tc>
        <w:tc>
          <w:tcPr>
            <w:tcW w:w="1620" w:type="dxa"/>
          </w:tcPr>
          <w:p w:rsidR="00B440DC" w:rsidRPr="00AC4415" w:rsidRDefault="00981360" w:rsidP="0017560D">
            <w:pPr>
              <w:spacing w:after="0" w:line="240" w:lineRule="auto"/>
              <w:jc w:val="center"/>
              <w:rPr>
                <w:rFonts w:ascii="Arial" w:hAnsi="Arial" w:cs="Arial"/>
                <w:b/>
                <w:sz w:val="16"/>
              </w:rPr>
            </w:pPr>
            <w:hyperlink r:id="rId21" w:history="1">
              <w:r w:rsidR="00B440DC" w:rsidRPr="00AC4415">
                <w:rPr>
                  <w:rStyle w:val="Hyperlink"/>
                  <w:rFonts w:ascii="Arial" w:hAnsi="Arial" w:cs="Arial"/>
                  <w:b/>
                  <w:color w:val="auto"/>
                  <w:sz w:val="16"/>
                  <w:u w:val="none"/>
                </w:rPr>
                <w:t>Strategic Plan 2016 Objective  Addressed by this Resource</w:t>
              </w:r>
            </w:hyperlink>
            <w:r w:rsidR="00B440DC" w:rsidRPr="0017560D">
              <w:rPr>
                <w:rStyle w:val="Hyperlink"/>
                <w:rFonts w:ascii="Arial" w:hAnsi="Arial" w:cs="Arial"/>
                <w:b/>
                <w:color w:val="C00000"/>
                <w:sz w:val="20"/>
                <w:u w:val="none"/>
              </w:rPr>
              <w:t>*</w:t>
            </w:r>
          </w:p>
        </w:tc>
        <w:tc>
          <w:tcPr>
            <w:tcW w:w="5400" w:type="dxa"/>
          </w:tcPr>
          <w:p w:rsidR="00B440DC" w:rsidRPr="00C8669F" w:rsidRDefault="00B440DC" w:rsidP="009D6DC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w:t>
            </w:r>
            <w:r w:rsidRPr="001F0C5A">
              <w:rPr>
                <w:rFonts w:ascii="Arial" w:hAnsi="Arial" w:cs="Arial"/>
                <w:b/>
                <w:sz w:val="16"/>
              </w:rPr>
              <w:t xml:space="preserve"> the</w:t>
            </w:r>
            <w:r w:rsidRPr="00C8669F">
              <w:rPr>
                <w:rFonts w:ascii="Arial" w:hAnsi="Arial" w:cs="Arial"/>
                <w:b/>
                <w:sz w:val="16"/>
              </w:rPr>
              <w:t xml:space="preserve"> source and describe why it is not sufficient for future funding.)</w:t>
            </w:r>
          </w:p>
        </w:tc>
        <w:tc>
          <w:tcPr>
            <w:tcW w:w="1440" w:type="dxa"/>
          </w:tcPr>
          <w:p w:rsidR="00B440DC" w:rsidRPr="00C8669F" w:rsidRDefault="00B440DC" w:rsidP="009D6DC9">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B440DC" w:rsidRPr="00C8669F" w:rsidRDefault="00B440DC" w:rsidP="009D6DC9">
            <w:pPr>
              <w:spacing w:after="0" w:line="240" w:lineRule="auto"/>
              <w:jc w:val="center"/>
              <w:rPr>
                <w:rFonts w:ascii="Arial" w:hAnsi="Arial" w:cs="Arial"/>
                <w:b/>
                <w:sz w:val="16"/>
              </w:rPr>
            </w:pPr>
          </w:p>
        </w:tc>
      </w:tr>
      <w:tr w:rsidR="00B440DC" w:rsidRPr="00174EF8">
        <w:tc>
          <w:tcPr>
            <w:tcW w:w="990" w:type="dxa"/>
          </w:tcPr>
          <w:p w:rsidR="00B440DC" w:rsidRPr="00174EF8" w:rsidRDefault="00B440DC" w:rsidP="009D6DC9">
            <w:pPr>
              <w:spacing w:after="0" w:line="240" w:lineRule="auto"/>
              <w:rPr>
                <w:rFonts w:ascii="Arial" w:hAnsi="Arial" w:cs="Arial"/>
                <w:b/>
                <w:sz w:val="16"/>
              </w:rPr>
            </w:pPr>
            <w:r>
              <w:rPr>
                <w:rFonts w:ascii="Arial" w:hAnsi="Arial" w:cs="Arial"/>
                <w:b/>
                <w:color w:val="000000"/>
                <w:sz w:val="16"/>
              </w:rPr>
              <w:t>c</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Pr="00174EF8" w:rsidRDefault="00B440DC" w:rsidP="009D6DC9">
            <w:pPr>
              <w:spacing w:after="0" w:line="240" w:lineRule="auto"/>
              <w:rPr>
                <w:rFonts w:ascii="Arial" w:hAnsi="Arial" w:cs="Arial"/>
                <w:b/>
                <w:color w:val="000000"/>
                <w:sz w:val="16"/>
              </w:rPr>
            </w:pPr>
            <w:r>
              <w:rPr>
                <w:rFonts w:ascii="Arial" w:hAnsi="Arial" w:cs="Arial"/>
                <w:b/>
                <w:color w:val="000000"/>
                <w:sz w:val="16"/>
              </w:rPr>
              <w:t>c</w:t>
            </w:r>
            <w:r w:rsidRPr="00174EF8">
              <w:rPr>
                <w:rFonts w:ascii="Arial" w:hAnsi="Arial" w:cs="Arial"/>
                <w:b/>
                <w:color w:val="000000"/>
                <w:sz w:val="16"/>
              </w:rPr>
              <w:t xml:space="preserve">2. </w:t>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Pr="00174EF8" w:rsidRDefault="00B440DC" w:rsidP="009D6DC9">
            <w:pPr>
              <w:spacing w:after="0" w:line="240" w:lineRule="auto"/>
              <w:rPr>
                <w:rFonts w:ascii="Arial" w:hAnsi="Arial" w:cs="Arial"/>
                <w:b/>
                <w:color w:val="000000"/>
                <w:sz w:val="16"/>
              </w:rPr>
            </w:pPr>
            <w:r>
              <w:rPr>
                <w:rFonts w:ascii="Arial" w:hAnsi="Arial" w:cs="Arial"/>
                <w:b/>
                <w:color w:val="000000"/>
                <w:sz w:val="16"/>
              </w:rPr>
              <w:t>c3.</w:t>
            </w:r>
            <w:r w:rsidRPr="00174EF8">
              <w:rPr>
                <w:rFonts w:ascii="Arial" w:hAnsi="Arial" w:cs="Arial"/>
                <w:b/>
                <w:color w:val="000000"/>
                <w:sz w:val="16"/>
              </w:rPr>
              <w:t xml:space="preserve"> </w:t>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Pr="00174EF8" w:rsidRDefault="00B440DC" w:rsidP="009D6DC9">
            <w:pPr>
              <w:spacing w:after="0" w:line="240" w:lineRule="auto"/>
              <w:rPr>
                <w:rFonts w:ascii="Arial" w:hAnsi="Arial" w:cs="Arial"/>
                <w:b/>
                <w:color w:val="000000"/>
                <w:sz w:val="16"/>
              </w:rPr>
            </w:pPr>
            <w:r>
              <w:rPr>
                <w:rFonts w:ascii="Arial" w:hAnsi="Arial" w:cs="Arial"/>
                <w:b/>
                <w:color w:val="000000"/>
                <w:sz w:val="16"/>
              </w:rPr>
              <w:t>c4.</w:t>
            </w:r>
            <w:r w:rsidRPr="00174EF8">
              <w:rPr>
                <w:rFonts w:ascii="Arial" w:hAnsi="Arial" w:cs="Arial"/>
                <w:b/>
                <w:color w:val="000000"/>
                <w:sz w:val="16"/>
              </w:rPr>
              <w:t xml:space="preserve"> </w:t>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Pr="00174EF8" w:rsidRDefault="00B440DC" w:rsidP="009D6DC9">
            <w:pPr>
              <w:spacing w:after="0" w:line="240" w:lineRule="auto"/>
              <w:rPr>
                <w:rFonts w:ascii="Arial" w:hAnsi="Arial" w:cs="Arial"/>
                <w:b/>
                <w:color w:val="000000"/>
                <w:sz w:val="16"/>
              </w:rPr>
            </w:pPr>
            <w:r>
              <w:rPr>
                <w:rFonts w:ascii="Arial" w:hAnsi="Arial" w:cs="Arial"/>
                <w:b/>
                <w:color w:val="000000"/>
                <w:sz w:val="16"/>
              </w:rPr>
              <w:t>c5.</w:t>
            </w:r>
          </w:p>
        </w:tc>
        <w:tc>
          <w:tcPr>
            <w:tcW w:w="1350" w:type="dxa"/>
          </w:tcPr>
          <w:p w:rsidR="00B440DC" w:rsidRPr="00174EF8" w:rsidRDefault="00B440DC"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B440DC" w:rsidRPr="000E2CA8" w:rsidRDefault="00B440DC" w:rsidP="00E87C57">
      <w:pPr>
        <w:spacing w:before="100" w:after="0" w:line="240" w:lineRule="auto"/>
        <w:rPr>
          <w:b/>
          <w:sz w:val="20"/>
        </w:rPr>
      </w:pPr>
      <w:r>
        <w:rPr>
          <w:b/>
          <w:sz w:val="24"/>
        </w:rPr>
        <w:t xml:space="preserve">Budget category d.  Operating Expenses (acct 500010; examples: printing, maintenance agreements, software license) Enter requests on lines below. Click here for examples of operating expense:  </w:t>
      </w:r>
      <w:hyperlink r:id="rId22" w:history="1">
        <w:r w:rsidRPr="000E2CA8">
          <w:rPr>
            <w:rStyle w:val="Hyperlink"/>
            <w:b/>
            <w:sz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B440DC" w:rsidRPr="00E80401">
        <w:trPr>
          <w:tblHeader/>
        </w:trPr>
        <w:tc>
          <w:tcPr>
            <w:tcW w:w="990" w:type="dxa"/>
          </w:tcPr>
          <w:p w:rsidR="00B440DC" w:rsidRPr="00C8669F" w:rsidRDefault="00B440DC" w:rsidP="009D6DC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B440DC" w:rsidRPr="00C8669F" w:rsidRDefault="00B440DC" w:rsidP="009D6DC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B440DC" w:rsidRPr="00AC4415" w:rsidRDefault="00B440DC" w:rsidP="009D6DC9">
            <w:pPr>
              <w:spacing w:after="0" w:line="240" w:lineRule="auto"/>
              <w:jc w:val="center"/>
              <w:rPr>
                <w:rFonts w:ascii="Arial" w:hAnsi="Arial" w:cs="Arial"/>
                <w:b/>
                <w:sz w:val="16"/>
              </w:rPr>
            </w:pPr>
            <w:r w:rsidRPr="00AC4415">
              <w:rPr>
                <w:rFonts w:ascii="Arial" w:hAnsi="Arial" w:cs="Arial"/>
                <w:b/>
                <w:sz w:val="16"/>
              </w:rPr>
              <w:t>Fund Category</w:t>
            </w:r>
          </w:p>
          <w:p w:rsidR="00B440DC" w:rsidRPr="00AC4415" w:rsidRDefault="00B440DC" w:rsidP="009D6DC9">
            <w:pPr>
              <w:spacing w:after="0" w:line="240" w:lineRule="auto"/>
              <w:jc w:val="center"/>
              <w:rPr>
                <w:rFonts w:ascii="Arial" w:hAnsi="Arial" w:cs="Arial"/>
                <w:b/>
                <w:sz w:val="16"/>
              </w:rPr>
            </w:pPr>
          </w:p>
        </w:tc>
        <w:tc>
          <w:tcPr>
            <w:tcW w:w="1350" w:type="dxa"/>
          </w:tcPr>
          <w:p w:rsidR="00B440DC" w:rsidRPr="00AC4415" w:rsidRDefault="00B440DC" w:rsidP="009D6DC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B440DC" w:rsidRPr="00AC4415" w:rsidRDefault="00B440DC" w:rsidP="009D6DC9">
            <w:pPr>
              <w:spacing w:after="0" w:line="240" w:lineRule="auto"/>
              <w:jc w:val="center"/>
              <w:rPr>
                <w:rFonts w:ascii="Arial" w:hAnsi="Arial" w:cs="Arial"/>
                <w:b/>
                <w:sz w:val="16"/>
              </w:rPr>
            </w:pPr>
          </w:p>
          <w:p w:rsidR="00B440DC" w:rsidRPr="00AC4415" w:rsidRDefault="00B440DC" w:rsidP="009D6DC9">
            <w:pPr>
              <w:spacing w:after="0" w:line="240" w:lineRule="auto"/>
              <w:jc w:val="center"/>
              <w:rPr>
                <w:rFonts w:ascii="Arial" w:hAnsi="Arial" w:cs="Arial"/>
                <w:b/>
                <w:sz w:val="16"/>
              </w:rPr>
            </w:pPr>
          </w:p>
        </w:tc>
        <w:tc>
          <w:tcPr>
            <w:tcW w:w="1620" w:type="dxa"/>
          </w:tcPr>
          <w:p w:rsidR="00B440DC" w:rsidRPr="00AC4415" w:rsidRDefault="00981360" w:rsidP="0017560D">
            <w:pPr>
              <w:spacing w:after="0" w:line="240" w:lineRule="auto"/>
              <w:jc w:val="center"/>
              <w:rPr>
                <w:rFonts w:ascii="Arial" w:hAnsi="Arial" w:cs="Arial"/>
                <w:b/>
                <w:sz w:val="16"/>
              </w:rPr>
            </w:pPr>
            <w:hyperlink r:id="rId23" w:history="1">
              <w:r w:rsidR="00B440DC" w:rsidRPr="00AC4415">
                <w:rPr>
                  <w:rStyle w:val="Hyperlink"/>
                  <w:rFonts w:ascii="Arial" w:hAnsi="Arial" w:cs="Arial"/>
                  <w:b/>
                  <w:color w:val="auto"/>
                  <w:sz w:val="16"/>
                  <w:u w:val="none"/>
                </w:rPr>
                <w:t>Strategic Plan 2016 Objective  Addressed by this Resource</w:t>
              </w:r>
            </w:hyperlink>
            <w:r w:rsidR="00B440DC" w:rsidRPr="0017560D">
              <w:rPr>
                <w:rStyle w:val="Hyperlink"/>
                <w:rFonts w:ascii="Arial" w:hAnsi="Arial" w:cs="Arial"/>
                <w:b/>
                <w:color w:val="C00000"/>
                <w:sz w:val="20"/>
                <w:u w:val="none"/>
              </w:rPr>
              <w:t>*</w:t>
            </w:r>
          </w:p>
        </w:tc>
        <w:tc>
          <w:tcPr>
            <w:tcW w:w="5400" w:type="dxa"/>
          </w:tcPr>
          <w:p w:rsidR="00B440DC" w:rsidRPr="00C8669F" w:rsidRDefault="00B440DC" w:rsidP="009D6DC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w:t>
            </w:r>
            <w:r>
              <w:rPr>
                <w:rFonts w:ascii="Arial" w:hAnsi="Arial" w:cs="Arial"/>
                <w:b/>
                <w:sz w:val="16"/>
              </w:rPr>
              <w:t xml:space="preserve">partially </w:t>
            </w:r>
            <w:r w:rsidRPr="00C8669F">
              <w:rPr>
                <w:rFonts w:ascii="Arial" w:hAnsi="Arial" w:cs="Arial"/>
                <w:b/>
                <w:sz w:val="16"/>
              </w:rPr>
              <w:t>funded, name</w:t>
            </w:r>
            <w:r w:rsidRPr="001F0C5A">
              <w:rPr>
                <w:rFonts w:ascii="Arial" w:hAnsi="Arial" w:cs="Arial"/>
                <w:b/>
                <w:sz w:val="16"/>
              </w:rPr>
              <w:t xml:space="preserve"> the</w:t>
            </w:r>
            <w:r w:rsidRPr="00C8669F">
              <w:rPr>
                <w:rFonts w:ascii="Arial" w:hAnsi="Arial" w:cs="Arial"/>
                <w:b/>
                <w:sz w:val="16"/>
              </w:rPr>
              <w:t xml:space="preserve"> source and describe why it is not sufficient for future funding.)</w:t>
            </w:r>
          </w:p>
        </w:tc>
        <w:tc>
          <w:tcPr>
            <w:tcW w:w="1440" w:type="dxa"/>
          </w:tcPr>
          <w:p w:rsidR="00B440DC" w:rsidRPr="00C8669F" w:rsidRDefault="00B440DC" w:rsidP="009D6DC9">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B440DC" w:rsidRPr="00C8669F" w:rsidRDefault="00B440DC" w:rsidP="009D6DC9">
            <w:pPr>
              <w:spacing w:after="0" w:line="240" w:lineRule="auto"/>
              <w:jc w:val="center"/>
              <w:rPr>
                <w:rFonts w:ascii="Arial" w:hAnsi="Arial" w:cs="Arial"/>
                <w:b/>
                <w:sz w:val="16"/>
              </w:rPr>
            </w:pPr>
          </w:p>
        </w:tc>
      </w:tr>
      <w:tr w:rsidR="00B440DC" w:rsidRPr="00174EF8">
        <w:tc>
          <w:tcPr>
            <w:tcW w:w="990" w:type="dxa"/>
          </w:tcPr>
          <w:p w:rsidR="00B440DC" w:rsidRPr="00174EF8" w:rsidRDefault="00B440DC" w:rsidP="009D6DC9">
            <w:pPr>
              <w:spacing w:after="0" w:line="240" w:lineRule="auto"/>
              <w:rPr>
                <w:rFonts w:ascii="Arial" w:hAnsi="Arial" w:cs="Arial"/>
                <w:b/>
                <w:sz w:val="16"/>
              </w:rPr>
            </w:pPr>
            <w:r>
              <w:rPr>
                <w:rFonts w:ascii="Arial" w:hAnsi="Arial" w:cs="Arial"/>
                <w:b/>
                <w:color w:val="000000"/>
                <w:sz w:val="16"/>
              </w:rPr>
              <w:t>d</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Pr="00174EF8" w:rsidRDefault="00B440DC" w:rsidP="009D6DC9">
            <w:pPr>
              <w:spacing w:after="0" w:line="240" w:lineRule="auto"/>
              <w:rPr>
                <w:rFonts w:ascii="Arial" w:hAnsi="Arial" w:cs="Arial"/>
                <w:b/>
                <w:color w:val="000000"/>
                <w:sz w:val="16"/>
              </w:rPr>
            </w:pPr>
            <w:r>
              <w:rPr>
                <w:rFonts w:ascii="Arial" w:hAnsi="Arial" w:cs="Arial"/>
                <w:b/>
                <w:color w:val="000000"/>
                <w:sz w:val="16"/>
              </w:rPr>
              <w:t>d</w:t>
            </w:r>
            <w:r w:rsidRPr="00174EF8">
              <w:rPr>
                <w:rFonts w:ascii="Arial" w:hAnsi="Arial" w:cs="Arial"/>
                <w:b/>
                <w:color w:val="000000"/>
                <w:sz w:val="16"/>
              </w:rPr>
              <w:t xml:space="preserve">2. </w:t>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Pr="00174EF8" w:rsidRDefault="00B440DC" w:rsidP="009D6DC9">
            <w:pPr>
              <w:spacing w:after="0" w:line="240" w:lineRule="auto"/>
              <w:rPr>
                <w:rFonts w:ascii="Arial" w:hAnsi="Arial" w:cs="Arial"/>
                <w:b/>
                <w:color w:val="000000"/>
                <w:sz w:val="16"/>
              </w:rPr>
            </w:pPr>
            <w:r>
              <w:rPr>
                <w:rFonts w:ascii="Arial" w:hAnsi="Arial" w:cs="Arial"/>
                <w:b/>
                <w:color w:val="000000"/>
                <w:sz w:val="16"/>
              </w:rPr>
              <w:t>d3.</w:t>
            </w:r>
            <w:r w:rsidRPr="00174EF8">
              <w:rPr>
                <w:rFonts w:ascii="Arial" w:hAnsi="Arial" w:cs="Arial"/>
                <w:b/>
                <w:color w:val="000000"/>
                <w:sz w:val="16"/>
              </w:rPr>
              <w:t xml:space="preserve"> </w:t>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Pr="00174EF8" w:rsidRDefault="00B440DC" w:rsidP="009D6DC9">
            <w:pPr>
              <w:spacing w:after="0" w:line="240" w:lineRule="auto"/>
              <w:rPr>
                <w:rFonts w:ascii="Arial" w:hAnsi="Arial" w:cs="Arial"/>
                <w:b/>
                <w:color w:val="000000"/>
                <w:sz w:val="16"/>
              </w:rPr>
            </w:pPr>
            <w:r>
              <w:rPr>
                <w:rFonts w:ascii="Arial" w:hAnsi="Arial" w:cs="Arial"/>
                <w:b/>
                <w:color w:val="000000"/>
                <w:sz w:val="16"/>
              </w:rPr>
              <w:lastRenderedPageBreak/>
              <w:t>d4.</w:t>
            </w:r>
            <w:r w:rsidRPr="00174EF8">
              <w:rPr>
                <w:rFonts w:ascii="Arial" w:hAnsi="Arial" w:cs="Arial"/>
                <w:b/>
                <w:color w:val="000000"/>
                <w:sz w:val="16"/>
              </w:rPr>
              <w:t xml:space="preserve"> </w:t>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Pr="00174EF8" w:rsidRDefault="00B440DC" w:rsidP="009D6DC9">
            <w:pPr>
              <w:spacing w:after="0" w:line="240" w:lineRule="auto"/>
              <w:rPr>
                <w:rFonts w:ascii="Arial" w:hAnsi="Arial" w:cs="Arial"/>
                <w:b/>
                <w:color w:val="000000"/>
                <w:sz w:val="16"/>
              </w:rPr>
            </w:pPr>
            <w:r>
              <w:rPr>
                <w:rFonts w:ascii="Arial" w:hAnsi="Arial" w:cs="Arial"/>
                <w:b/>
                <w:color w:val="000000"/>
                <w:sz w:val="16"/>
              </w:rPr>
              <w:t>d5.</w:t>
            </w:r>
          </w:p>
        </w:tc>
        <w:tc>
          <w:tcPr>
            <w:tcW w:w="1350" w:type="dxa"/>
          </w:tcPr>
          <w:p w:rsidR="00B440DC" w:rsidRPr="00174EF8" w:rsidRDefault="00B440DC"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B440DC" w:rsidRPr="00AC4415" w:rsidRDefault="00B440DC" w:rsidP="00E87C57">
      <w:pPr>
        <w:spacing w:before="100" w:after="0" w:line="240" w:lineRule="auto"/>
        <w:rPr>
          <w:b/>
          <w:color w:val="000000"/>
          <w:sz w:val="24"/>
        </w:rPr>
      </w:pPr>
      <w:r w:rsidRPr="00AC4415">
        <w:rPr>
          <w:b/>
          <w:color w:val="000000"/>
          <w:sz w:val="24"/>
        </w:rPr>
        <w:t>Budget category e. Travel Expenses for Faculty (acct 500010: faculty 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B440DC" w:rsidRPr="00E80401">
        <w:trPr>
          <w:tblHeader/>
        </w:trPr>
        <w:tc>
          <w:tcPr>
            <w:tcW w:w="990" w:type="dxa"/>
          </w:tcPr>
          <w:p w:rsidR="00B440DC" w:rsidRPr="00C8669F" w:rsidRDefault="00B440DC" w:rsidP="00CC696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B440DC" w:rsidRPr="00C8669F" w:rsidRDefault="00B440DC" w:rsidP="00CC696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B440DC" w:rsidRPr="00AC4415" w:rsidRDefault="00B440DC" w:rsidP="00CC6969">
            <w:pPr>
              <w:spacing w:after="0" w:line="240" w:lineRule="auto"/>
              <w:jc w:val="center"/>
              <w:rPr>
                <w:rFonts w:ascii="Arial" w:hAnsi="Arial" w:cs="Arial"/>
                <w:b/>
                <w:sz w:val="16"/>
              </w:rPr>
            </w:pPr>
            <w:r w:rsidRPr="00AC4415">
              <w:rPr>
                <w:rFonts w:ascii="Arial" w:hAnsi="Arial" w:cs="Arial"/>
                <w:b/>
                <w:sz w:val="16"/>
              </w:rPr>
              <w:t>Fund Category</w:t>
            </w:r>
          </w:p>
          <w:p w:rsidR="00B440DC" w:rsidRPr="00AC4415" w:rsidRDefault="00B440DC" w:rsidP="00CC6969">
            <w:pPr>
              <w:spacing w:after="0" w:line="240" w:lineRule="auto"/>
              <w:jc w:val="center"/>
              <w:rPr>
                <w:rFonts w:ascii="Arial" w:hAnsi="Arial" w:cs="Arial"/>
                <w:b/>
                <w:sz w:val="16"/>
              </w:rPr>
            </w:pPr>
          </w:p>
        </w:tc>
        <w:tc>
          <w:tcPr>
            <w:tcW w:w="1350" w:type="dxa"/>
          </w:tcPr>
          <w:p w:rsidR="00B440DC" w:rsidRPr="00AC4415" w:rsidRDefault="00B440DC" w:rsidP="00CC696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B440DC" w:rsidRPr="00AC4415" w:rsidRDefault="00B440DC" w:rsidP="00CC6969">
            <w:pPr>
              <w:spacing w:after="0" w:line="240" w:lineRule="auto"/>
              <w:jc w:val="center"/>
              <w:rPr>
                <w:rFonts w:ascii="Arial" w:hAnsi="Arial" w:cs="Arial"/>
                <w:b/>
                <w:sz w:val="16"/>
              </w:rPr>
            </w:pPr>
          </w:p>
          <w:p w:rsidR="00B440DC" w:rsidRPr="00AC4415" w:rsidRDefault="00B440DC" w:rsidP="00CC6969">
            <w:pPr>
              <w:spacing w:after="0" w:line="240" w:lineRule="auto"/>
              <w:jc w:val="center"/>
              <w:rPr>
                <w:rFonts w:ascii="Arial" w:hAnsi="Arial" w:cs="Arial"/>
                <w:b/>
                <w:sz w:val="16"/>
              </w:rPr>
            </w:pPr>
          </w:p>
        </w:tc>
        <w:tc>
          <w:tcPr>
            <w:tcW w:w="1620" w:type="dxa"/>
          </w:tcPr>
          <w:p w:rsidR="00B440DC" w:rsidRPr="00AC4415" w:rsidRDefault="00981360" w:rsidP="0017560D">
            <w:pPr>
              <w:spacing w:after="0" w:line="240" w:lineRule="auto"/>
              <w:jc w:val="center"/>
              <w:rPr>
                <w:rFonts w:ascii="Arial" w:hAnsi="Arial" w:cs="Arial"/>
                <w:b/>
                <w:sz w:val="16"/>
              </w:rPr>
            </w:pPr>
            <w:hyperlink r:id="rId24" w:history="1">
              <w:r w:rsidR="00B440DC" w:rsidRPr="00AC4415">
                <w:rPr>
                  <w:rStyle w:val="Hyperlink"/>
                  <w:rFonts w:ascii="Arial" w:hAnsi="Arial" w:cs="Arial"/>
                  <w:b/>
                  <w:color w:val="auto"/>
                  <w:sz w:val="16"/>
                  <w:u w:val="none"/>
                </w:rPr>
                <w:t>Strategic Plan 2016 Objective  Addressed by this Resource</w:t>
              </w:r>
            </w:hyperlink>
            <w:r w:rsidR="00B440DC" w:rsidRPr="0017560D">
              <w:rPr>
                <w:rStyle w:val="Hyperlink"/>
                <w:rFonts w:ascii="Arial" w:hAnsi="Arial" w:cs="Arial"/>
                <w:b/>
                <w:color w:val="C00000"/>
                <w:sz w:val="20"/>
                <w:u w:val="none"/>
              </w:rPr>
              <w:t>*</w:t>
            </w:r>
          </w:p>
        </w:tc>
        <w:tc>
          <w:tcPr>
            <w:tcW w:w="5400" w:type="dxa"/>
          </w:tcPr>
          <w:p w:rsidR="00B440DC" w:rsidRPr="00C8669F" w:rsidRDefault="00B440DC" w:rsidP="00CC696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w:t>
            </w:r>
            <w:r w:rsidRPr="001F0C5A">
              <w:rPr>
                <w:rFonts w:ascii="Arial" w:hAnsi="Arial" w:cs="Arial"/>
                <w:b/>
                <w:sz w:val="16"/>
              </w:rPr>
              <w:t>name the</w:t>
            </w:r>
            <w:r w:rsidRPr="00C8669F">
              <w:rPr>
                <w:rFonts w:ascii="Arial" w:hAnsi="Arial" w:cs="Arial"/>
                <w:b/>
                <w:sz w:val="16"/>
              </w:rPr>
              <w:t xml:space="preserve"> source and describe why it is not sufficient for future funding.)</w:t>
            </w:r>
          </w:p>
        </w:tc>
        <w:tc>
          <w:tcPr>
            <w:tcW w:w="1440" w:type="dxa"/>
          </w:tcPr>
          <w:p w:rsidR="00B440DC" w:rsidRPr="00C8669F" w:rsidRDefault="00B440DC" w:rsidP="00CC6969">
            <w:pPr>
              <w:spacing w:after="0" w:line="240" w:lineRule="auto"/>
              <w:jc w:val="center"/>
              <w:rPr>
                <w:rFonts w:ascii="Arial" w:hAnsi="Arial" w:cs="Arial"/>
                <w:b/>
                <w:sz w:val="16"/>
              </w:rPr>
            </w:pPr>
            <w:r w:rsidRPr="00C8669F">
              <w:rPr>
                <w:rFonts w:ascii="Arial" w:hAnsi="Arial" w:cs="Arial"/>
                <w:b/>
                <w:sz w:val="16"/>
              </w:rPr>
              <w:t>Amount of Funding Requested (</w:t>
            </w:r>
            <w:r>
              <w:rPr>
                <w:rFonts w:ascii="Arial" w:hAnsi="Arial" w:cs="Arial"/>
                <w:b/>
                <w:sz w:val="16"/>
              </w:rPr>
              <w:t>include benefits if applicable</w:t>
            </w:r>
            <w:r w:rsidRPr="00C8669F">
              <w:rPr>
                <w:rFonts w:ascii="Arial" w:hAnsi="Arial" w:cs="Arial"/>
                <w:b/>
                <w:sz w:val="16"/>
              </w:rPr>
              <w:t>)</w:t>
            </w:r>
          </w:p>
          <w:p w:rsidR="00B440DC" w:rsidRPr="00C8669F" w:rsidRDefault="00B440DC" w:rsidP="00CC6969">
            <w:pPr>
              <w:spacing w:after="0" w:line="240" w:lineRule="auto"/>
              <w:jc w:val="center"/>
              <w:rPr>
                <w:rFonts w:ascii="Arial" w:hAnsi="Arial" w:cs="Arial"/>
                <w:b/>
                <w:sz w:val="16"/>
              </w:rPr>
            </w:pPr>
          </w:p>
        </w:tc>
      </w:tr>
      <w:tr w:rsidR="00B440DC" w:rsidRPr="00174EF8">
        <w:tc>
          <w:tcPr>
            <w:tcW w:w="990" w:type="dxa"/>
          </w:tcPr>
          <w:p w:rsidR="00B440DC" w:rsidRPr="00174EF8" w:rsidRDefault="00B440DC" w:rsidP="00CC6969">
            <w:pPr>
              <w:spacing w:after="0" w:line="240" w:lineRule="auto"/>
              <w:rPr>
                <w:rFonts w:ascii="Arial" w:hAnsi="Arial" w:cs="Arial"/>
                <w:b/>
                <w:sz w:val="16"/>
              </w:rPr>
            </w:pPr>
            <w:r>
              <w:rPr>
                <w:rFonts w:ascii="Arial" w:hAnsi="Arial" w:cs="Arial"/>
                <w:b/>
                <w:color w:val="000000"/>
                <w:sz w:val="16"/>
              </w:rPr>
              <w:t>e</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B440DC" w:rsidRPr="00174EF8" w:rsidRDefault="00B440DC" w:rsidP="00A84D7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Travel to Academic Conferences (PAMLA)</w:t>
            </w:r>
            <w:r w:rsidRPr="00174EF8">
              <w:rPr>
                <w:rFonts w:ascii="Arial" w:hAnsi="Arial" w:cs="Arial"/>
                <w:b/>
                <w:sz w:val="16"/>
              </w:rPr>
              <w:fldChar w:fldCharType="end"/>
            </w:r>
          </w:p>
        </w:tc>
        <w:tc>
          <w:tcPr>
            <w:tcW w:w="990" w:type="dxa"/>
          </w:tcPr>
          <w:p w:rsidR="00B440DC" w:rsidRPr="00174EF8" w:rsidRDefault="00B440DC" w:rsidP="00BD486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BD4861">
              <w:rPr>
                <w:rFonts w:ascii="Arial" w:hAnsi="Arial" w:cs="Arial"/>
                <w:b/>
                <w:noProof/>
                <w:sz w:val="16"/>
              </w:rPr>
              <w:t>500010</w:t>
            </w:r>
            <w:r w:rsidRPr="00174EF8">
              <w:rPr>
                <w:rFonts w:ascii="Arial" w:hAnsi="Arial" w:cs="Arial"/>
                <w:b/>
                <w:sz w:val="16"/>
              </w:rPr>
              <w:fldChar w:fldCharType="end"/>
            </w:r>
          </w:p>
        </w:tc>
        <w:tc>
          <w:tcPr>
            <w:tcW w:w="1350" w:type="dxa"/>
          </w:tcPr>
          <w:p w:rsidR="00B440DC" w:rsidRPr="00174EF8" w:rsidRDefault="00B440D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Goals 1, 2, 3</w:t>
            </w:r>
            <w:r w:rsidRPr="00174EF8">
              <w:rPr>
                <w:rFonts w:ascii="Arial" w:hAnsi="Arial" w:cs="Arial"/>
                <w:b/>
                <w:sz w:val="16"/>
              </w:rPr>
              <w:fldChar w:fldCharType="end"/>
            </w:r>
          </w:p>
        </w:tc>
        <w:tc>
          <w:tcPr>
            <w:tcW w:w="1620" w:type="dxa"/>
          </w:tcPr>
          <w:p w:rsidR="00B440DC" w:rsidRPr="00174EF8" w:rsidRDefault="00B440D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sz w:val="16"/>
              </w:rPr>
              <w:t>Goal 1</w:t>
            </w:r>
            <w:r w:rsidRPr="00174EF8">
              <w:rPr>
                <w:rFonts w:ascii="Arial" w:hAnsi="Arial" w:cs="Arial"/>
                <w:b/>
                <w:sz w:val="16"/>
              </w:rPr>
              <w:fldChar w:fldCharType="end"/>
            </w:r>
          </w:p>
        </w:tc>
        <w:tc>
          <w:tcPr>
            <w:tcW w:w="5400" w:type="dxa"/>
          </w:tcPr>
          <w:p w:rsidR="00B440DC" w:rsidRPr="00174EF8" w:rsidRDefault="00B440DC" w:rsidP="0096768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The success of our students is closely tied to instructors maintaining currency and intellectual activity in their fields, and academic conferences are a prime source for both of these activities. The PAMLA (Pacific Ancient and Modern Language Association) is an important conference that several department members attend and at which present papers. The dates for this year's conference are 11/6 to 11/8, and it will be held in Portland, OR.</w:t>
            </w:r>
            <w:r w:rsidR="00967683">
              <w:rPr>
                <w:rFonts w:ascii="Arial" w:hAnsi="Arial" w:cs="Arial"/>
                <w:b/>
                <w:noProof/>
                <w:sz w:val="16"/>
              </w:rPr>
              <w:t xml:space="preserve"> (Estimate is for six faculty to attend.)</w:t>
            </w:r>
            <w:r w:rsidRPr="00174EF8">
              <w:rPr>
                <w:rFonts w:ascii="Arial" w:hAnsi="Arial" w:cs="Arial"/>
                <w:b/>
                <w:sz w:val="16"/>
              </w:rPr>
              <w:fldChar w:fldCharType="end"/>
            </w:r>
          </w:p>
        </w:tc>
        <w:tc>
          <w:tcPr>
            <w:tcW w:w="1440" w:type="dxa"/>
          </w:tcPr>
          <w:p w:rsidR="00B440DC" w:rsidRPr="00174EF8" w:rsidRDefault="00B440DC" w:rsidP="0096768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$2400</w:t>
            </w:r>
            <w:r w:rsidRPr="00174EF8">
              <w:rPr>
                <w:rFonts w:ascii="Arial" w:hAnsi="Arial" w:cs="Arial"/>
                <w:b/>
                <w:sz w:val="16"/>
              </w:rPr>
              <w:fldChar w:fldCharType="end"/>
            </w:r>
          </w:p>
        </w:tc>
      </w:tr>
      <w:tr w:rsidR="00B440DC" w:rsidRPr="00174EF8">
        <w:tc>
          <w:tcPr>
            <w:tcW w:w="990" w:type="dxa"/>
          </w:tcPr>
          <w:p w:rsidR="00B440DC" w:rsidRPr="00174EF8" w:rsidRDefault="00B440DC" w:rsidP="00CC6969">
            <w:pPr>
              <w:spacing w:after="0" w:line="240" w:lineRule="auto"/>
              <w:rPr>
                <w:rFonts w:ascii="Arial" w:hAnsi="Arial" w:cs="Arial"/>
                <w:b/>
                <w:color w:val="000000"/>
                <w:sz w:val="16"/>
              </w:rPr>
            </w:pPr>
            <w:r>
              <w:rPr>
                <w:rFonts w:ascii="Arial" w:hAnsi="Arial" w:cs="Arial"/>
                <w:b/>
                <w:color w:val="000000"/>
                <w:sz w:val="16"/>
              </w:rPr>
              <w:t>e</w:t>
            </w:r>
            <w:r w:rsidRPr="00174EF8">
              <w:rPr>
                <w:rFonts w:ascii="Arial" w:hAnsi="Arial" w:cs="Arial"/>
                <w:b/>
                <w:color w:val="000000"/>
                <w:sz w:val="16"/>
              </w:rPr>
              <w:t xml:space="preserve">2. </w:t>
            </w:r>
          </w:p>
        </w:tc>
        <w:tc>
          <w:tcPr>
            <w:tcW w:w="1350" w:type="dxa"/>
          </w:tcPr>
          <w:p w:rsidR="00B440DC" w:rsidRPr="00174EF8" w:rsidRDefault="00B440D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Pr="00174EF8" w:rsidRDefault="00B440DC" w:rsidP="00CC6969">
            <w:pPr>
              <w:spacing w:after="0" w:line="240" w:lineRule="auto"/>
              <w:rPr>
                <w:rFonts w:ascii="Arial" w:hAnsi="Arial" w:cs="Arial"/>
                <w:b/>
                <w:color w:val="000000"/>
                <w:sz w:val="16"/>
              </w:rPr>
            </w:pPr>
            <w:r>
              <w:rPr>
                <w:rFonts w:ascii="Arial" w:hAnsi="Arial" w:cs="Arial"/>
                <w:b/>
                <w:color w:val="000000"/>
                <w:sz w:val="16"/>
              </w:rPr>
              <w:t>e3.</w:t>
            </w:r>
            <w:r w:rsidRPr="00174EF8">
              <w:rPr>
                <w:rFonts w:ascii="Arial" w:hAnsi="Arial" w:cs="Arial"/>
                <w:b/>
                <w:color w:val="000000"/>
                <w:sz w:val="16"/>
              </w:rPr>
              <w:t xml:space="preserve"> </w:t>
            </w:r>
          </w:p>
        </w:tc>
        <w:tc>
          <w:tcPr>
            <w:tcW w:w="1350" w:type="dxa"/>
          </w:tcPr>
          <w:p w:rsidR="00B440DC" w:rsidRPr="00174EF8" w:rsidRDefault="00B440D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Pr="00174EF8" w:rsidRDefault="00B440DC" w:rsidP="00CC6969">
            <w:pPr>
              <w:spacing w:after="0" w:line="240" w:lineRule="auto"/>
              <w:rPr>
                <w:rFonts w:ascii="Arial" w:hAnsi="Arial" w:cs="Arial"/>
                <w:b/>
                <w:color w:val="000000"/>
                <w:sz w:val="16"/>
              </w:rPr>
            </w:pPr>
            <w:r>
              <w:rPr>
                <w:rFonts w:ascii="Arial" w:hAnsi="Arial" w:cs="Arial"/>
                <w:b/>
                <w:color w:val="000000"/>
                <w:sz w:val="16"/>
              </w:rPr>
              <w:t>e4.</w:t>
            </w:r>
            <w:r w:rsidRPr="00174EF8">
              <w:rPr>
                <w:rFonts w:ascii="Arial" w:hAnsi="Arial" w:cs="Arial"/>
                <w:b/>
                <w:color w:val="000000"/>
                <w:sz w:val="16"/>
              </w:rPr>
              <w:t xml:space="preserve"> </w:t>
            </w:r>
          </w:p>
        </w:tc>
        <w:tc>
          <w:tcPr>
            <w:tcW w:w="1350" w:type="dxa"/>
          </w:tcPr>
          <w:p w:rsidR="00B440DC" w:rsidRPr="00174EF8" w:rsidRDefault="00B440D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Pr="00174EF8" w:rsidRDefault="00B440DC" w:rsidP="00CC6969">
            <w:pPr>
              <w:spacing w:after="0" w:line="240" w:lineRule="auto"/>
              <w:rPr>
                <w:rFonts w:ascii="Arial" w:hAnsi="Arial" w:cs="Arial"/>
                <w:b/>
                <w:color w:val="000000"/>
                <w:sz w:val="16"/>
              </w:rPr>
            </w:pPr>
            <w:r>
              <w:rPr>
                <w:rFonts w:ascii="Arial" w:hAnsi="Arial" w:cs="Arial"/>
                <w:b/>
                <w:color w:val="000000"/>
                <w:sz w:val="16"/>
              </w:rPr>
              <w:t>e5.</w:t>
            </w:r>
          </w:p>
        </w:tc>
        <w:tc>
          <w:tcPr>
            <w:tcW w:w="135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B440DC" w:rsidRPr="00174EF8" w:rsidRDefault="00B440D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B440DC" w:rsidRDefault="00B440DC" w:rsidP="00E87C57">
      <w:pPr>
        <w:spacing w:before="100" w:after="0" w:line="240" w:lineRule="auto"/>
        <w:rPr>
          <w:b/>
          <w:sz w:val="24"/>
        </w:rPr>
      </w:pPr>
    </w:p>
    <w:p w:rsidR="00B440DC" w:rsidRDefault="00B440DC" w:rsidP="00E87C57">
      <w:pPr>
        <w:spacing w:before="100" w:after="0" w:line="240" w:lineRule="auto"/>
        <w:rPr>
          <w:b/>
          <w:sz w:val="24"/>
        </w:rPr>
      </w:pPr>
    </w:p>
    <w:p w:rsidR="00B440DC" w:rsidRPr="004F5296" w:rsidRDefault="00B440DC" w:rsidP="00E87C57">
      <w:pPr>
        <w:spacing w:before="100" w:after="0" w:line="240" w:lineRule="auto"/>
        <w:rPr>
          <w:b/>
          <w:sz w:val="20"/>
        </w:rPr>
      </w:pPr>
      <w:r>
        <w:rPr>
          <w:b/>
          <w:sz w:val="24"/>
        </w:rPr>
        <w:t xml:space="preserve">Budget category </w:t>
      </w:r>
      <w:r w:rsidRPr="00AC4415">
        <w:rPr>
          <w:b/>
          <w:color w:val="000000"/>
          <w:sz w:val="24"/>
        </w:rPr>
        <w:t>f.</w:t>
      </w:r>
      <w:r>
        <w:rPr>
          <w:b/>
          <w:sz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B440DC" w:rsidRPr="00E80401">
        <w:trPr>
          <w:tblHeader/>
        </w:trPr>
        <w:tc>
          <w:tcPr>
            <w:tcW w:w="990" w:type="dxa"/>
          </w:tcPr>
          <w:p w:rsidR="00B440DC" w:rsidRPr="00C8669F" w:rsidRDefault="00B440DC" w:rsidP="009D6DC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B440DC" w:rsidRPr="00C8669F" w:rsidRDefault="00B440DC" w:rsidP="009D6DC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B440DC" w:rsidRPr="00AC4415" w:rsidRDefault="00B440DC" w:rsidP="009D6DC9">
            <w:pPr>
              <w:spacing w:after="0" w:line="240" w:lineRule="auto"/>
              <w:jc w:val="center"/>
              <w:rPr>
                <w:rFonts w:ascii="Arial" w:hAnsi="Arial" w:cs="Arial"/>
                <w:b/>
                <w:sz w:val="16"/>
              </w:rPr>
            </w:pPr>
            <w:r w:rsidRPr="00AC4415">
              <w:rPr>
                <w:rFonts w:ascii="Arial" w:hAnsi="Arial" w:cs="Arial"/>
                <w:b/>
                <w:sz w:val="16"/>
              </w:rPr>
              <w:t>Fund Category</w:t>
            </w:r>
          </w:p>
          <w:p w:rsidR="00B440DC" w:rsidRPr="00AC4415" w:rsidRDefault="00B440DC" w:rsidP="009D6DC9">
            <w:pPr>
              <w:spacing w:after="0" w:line="240" w:lineRule="auto"/>
              <w:jc w:val="center"/>
              <w:rPr>
                <w:rFonts w:ascii="Arial" w:hAnsi="Arial" w:cs="Arial"/>
                <w:b/>
                <w:sz w:val="16"/>
              </w:rPr>
            </w:pPr>
          </w:p>
        </w:tc>
        <w:tc>
          <w:tcPr>
            <w:tcW w:w="1350" w:type="dxa"/>
          </w:tcPr>
          <w:p w:rsidR="00B440DC" w:rsidRPr="00AC4415" w:rsidRDefault="00B440DC" w:rsidP="009D6DC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B440DC" w:rsidRPr="00AC4415" w:rsidRDefault="00B440DC" w:rsidP="009D6DC9">
            <w:pPr>
              <w:spacing w:after="0" w:line="240" w:lineRule="auto"/>
              <w:jc w:val="center"/>
              <w:rPr>
                <w:rFonts w:ascii="Arial" w:hAnsi="Arial" w:cs="Arial"/>
                <w:b/>
                <w:sz w:val="16"/>
              </w:rPr>
            </w:pPr>
          </w:p>
          <w:p w:rsidR="00B440DC" w:rsidRPr="00AC4415" w:rsidRDefault="00B440DC" w:rsidP="009D6DC9">
            <w:pPr>
              <w:spacing w:after="0" w:line="240" w:lineRule="auto"/>
              <w:jc w:val="center"/>
              <w:rPr>
                <w:rFonts w:ascii="Arial" w:hAnsi="Arial" w:cs="Arial"/>
                <w:b/>
                <w:sz w:val="16"/>
              </w:rPr>
            </w:pPr>
          </w:p>
        </w:tc>
        <w:tc>
          <w:tcPr>
            <w:tcW w:w="1620" w:type="dxa"/>
          </w:tcPr>
          <w:p w:rsidR="00B440DC" w:rsidRPr="00AC4415" w:rsidRDefault="00981360" w:rsidP="0017560D">
            <w:pPr>
              <w:spacing w:after="0" w:line="240" w:lineRule="auto"/>
              <w:jc w:val="center"/>
              <w:rPr>
                <w:rFonts w:ascii="Arial" w:hAnsi="Arial" w:cs="Arial"/>
                <w:b/>
                <w:sz w:val="16"/>
              </w:rPr>
            </w:pPr>
            <w:hyperlink r:id="rId25" w:history="1">
              <w:r w:rsidR="00B440DC" w:rsidRPr="00AC4415">
                <w:rPr>
                  <w:rStyle w:val="Hyperlink"/>
                  <w:rFonts w:ascii="Arial" w:hAnsi="Arial" w:cs="Arial"/>
                  <w:b/>
                  <w:color w:val="auto"/>
                  <w:sz w:val="16"/>
                  <w:u w:val="none"/>
                </w:rPr>
                <w:t>Strategic Plan 2016 Objective  Addressed by this Resource</w:t>
              </w:r>
            </w:hyperlink>
            <w:r w:rsidR="00B440DC" w:rsidRPr="0017560D">
              <w:rPr>
                <w:rStyle w:val="Hyperlink"/>
                <w:rFonts w:ascii="Arial" w:hAnsi="Arial" w:cs="Arial"/>
                <w:b/>
                <w:color w:val="C00000"/>
                <w:sz w:val="20"/>
                <w:u w:val="none"/>
              </w:rPr>
              <w:t>*</w:t>
            </w:r>
          </w:p>
        </w:tc>
        <w:tc>
          <w:tcPr>
            <w:tcW w:w="5400" w:type="dxa"/>
          </w:tcPr>
          <w:p w:rsidR="00B440DC" w:rsidRPr="00C8669F" w:rsidRDefault="00B440DC" w:rsidP="009D6DC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w:t>
            </w:r>
            <w:r w:rsidRPr="001F0C5A">
              <w:rPr>
                <w:rFonts w:ascii="Arial" w:hAnsi="Arial" w:cs="Arial"/>
                <w:b/>
                <w:sz w:val="16"/>
              </w:rPr>
              <w:t xml:space="preserve"> the</w:t>
            </w:r>
            <w:r w:rsidRPr="00C8669F">
              <w:rPr>
                <w:rFonts w:ascii="Arial" w:hAnsi="Arial" w:cs="Arial"/>
                <w:b/>
                <w:sz w:val="16"/>
              </w:rPr>
              <w:t xml:space="preserve"> source and describe why it is not sufficient for future funding.)</w:t>
            </w:r>
          </w:p>
        </w:tc>
        <w:tc>
          <w:tcPr>
            <w:tcW w:w="1440" w:type="dxa"/>
          </w:tcPr>
          <w:p w:rsidR="00B440DC" w:rsidRPr="00C8669F" w:rsidRDefault="00B440DC" w:rsidP="009D6DC9">
            <w:pPr>
              <w:spacing w:after="0" w:line="240" w:lineRule="auto"/>
              <w:jc w:val="center"/>
              <w:rPr>
                <w:rFonts w:ascii="Arial" w:hAnsi="Arial" w:cs="Arial"/>
                <w:b/>
                <w:sz w:val="16"/>
              </w:rPr>
            </w:pPr>
            <w:r w:rsidRPr="00C8669F">
              <w:rPr>
                <w:rFonts w:ascii="Arial" w:hAnsi="Arial" w:cs="Arial"/>
                <w:b/>
                <w:sz w:val="16"/>
              </w:rPr>
              <w:t>Amount of Funding Requested (</w:t>
            </w:r>
            <w:r>
              <w:rPr>
                <w:rFonts w:ascii="Arial" w:hAnsi="Arial" w:cs="Arial"/>
                <w:b/>
                <w:sz w:val="16"/>
              </w:rPr>
              <w:t>include benefits if applicable</w:t>
            </w:r>
            <w:r w:rsidRPr="00C8669F">
              <w:rPr>
                <w:rFonts w:ascii="Arial" w:hAnsi="Arial" w:cs="Arial"/>
                <w:b/>
                <w:sz w:val="16"/>
              </w:rPr>
              <w:t>)</w:t>
            </w:r>
          </w:p>
          <w:p w:rsidR="00B440DC" w:rsidRPr="00C8669F" w:rsidRDefault="00B440DC" w:rsidP="009D6DC9">
            <w:pPr>
              <w:spacing w:after="0" w:line="240" w:lineRule="auto"/>
              <w:jc w:val="center"/>
              <w:rPr>
                <w:rFonts w:ascii="Arial" w:hAnsi="Arial" w:cs="Arial"/>
                <w:b/>
                <w:sz w:val="16"/>
              </w:rPr>
            </w:pPr>
          </w:p>
        </w:tc>
      </w:tr>
      <w:tr w:rsidR="00B440DC" w:rsidRPr="00174EF8">
        <w:tc>
          <w:tcPr>
            <w:tcW w:w="990" w:type="dxa"/>
          </w:tcPr>
          <w:p w:rsidR="00B440DC" w:rsidRPr="00174EF8" w:rsidRDefault="00B440DC" w:rsidP="009D6DC9">
            <w:pPr>
              <w:spacing w:after="0" w:line="240" w:lineRule="auto"/>
              <w:rPr>
                <w:rFonts w:ascii="Arial" w:hAnsi="Arial" w:cs="Arial"/>
                <w:b/>
                <w:sz w:val="16"/>
              </w:rPr>
            </w:pPr>
            <w:r>
              <w:rPr>
                <w:rFonts w:ascii="Arial" w:hAnsi="Arial" w:cs="Arial"/>
                <w:b/>
                <w:color w:val="000000"/>
                <w:sz w:val="16"/>
              </w:rPr>
              <w:t>f</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Tutors</w:t>
            </w:r>
            <w:r w:rsidRPr="00174EF8">
              <w:rPr>
                <w:rFonts w:ascii="Arial" w:hAnsi="Arial" w:cs="Arial"/>
                <w:b/>
                <w:sz w:val="16"/>
              </w:rPr>
              <w:fldChar w:fldCharType="end"/>
            </w:r>
          </w:p>
        </w:tc>
        <w:tc>
          <w:tcPr>
            <w:tcW w:w="990" w:type="dxa"/>
          </w:tcPr>
          <w:p w:rsidR="00B440DC" w:rsidRPr="00174EF8" w:rsidRDefault="00B440DC" w:rsidP="00BD486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BD4861">
              <w:rPr>
                <w:rFonts w:ascii="Arial" w:hAnsi="Arial" w:cs="Arial"/>
                <w:b/>
                <w:noProof/>
                <w:sz w:val="16"/>
              </w:rPr>
              <w:t>230010</w:t>
            </w:r>
            <w:r w:rsidRPr="00174EF8">
              <w:rPr>
                <w:rFonts w:ascii="Arial" w:hAnsi="Arial" w:cs="Arial"/>
                <w:b/>
                <w:sz w:val="16"/>
              </w:rPr>
              <w:fldChar w:fldCharType="end"/>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xml:space="preserve">Goals 1, 3 </w:t>
            </w:r>
            <w:r w:rsidRPr="00174EF8">
              <w:rPr>
                <w:rFonts w:ascii="Arial" w:hAnsi="Arial" w:cs="Arial"/>
                <w:b/>
                <w:sz w:val="16"/>
              </w:rPr>
              <w:fldChar w:fldCharType="end"/>
            </w:r>
          </w:p>
        </w:tc>
        <w:tc>
          <w:tcPr>
            <w:tcW w:w="162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Goal 1</w:t>
            </w:r>
            <w:r w:rsidRPr="00174EF8">
              <w:rPr>
                <w:rFonts w:ascii="Arial" w:hAnsi="Arial" w:cs="Arial"/>
                <w:b/>
                <w:sz w:val="16"/>
              </w:rPr>
              <w:fldChar w:fldCharType="end"/>
            </w:r>
          </w:p>
        </w:tc>
        <w:tc>
          <w:tcPr>
            <w:tcW w:w="540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B47B30">
              <w:rPr>
                <w:rFonts w:ascii="Arial" w:hAnsi="Arial" w:cs="Arial"/>
                <w:b/>
                <w:sz w:val="16"/>
              </w:rPr>
              <w:t>The English Department has $20,000 in its general fund and is allocated an additional $24,000 from BSI.  The department would like to continue to receive this allocation.</w:t>
            </w:r>
            <w:r w:rsidRPr="00174EF8">
              <w:rPr>
                <w:rFonts w:ascii="Arial" w:hAnsi="Arial" w:cs="Arial"/>
                <w:b/>
                <w:sz w:val="16"/>
              </w:rPr>
              <w:fldChar w:fldCharType="end"/>
            </w:r>
          </w:p>
        </w:tc>
        <w:tc>
          <w:tcPr>
            <w:tcW w:w="144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$24,000</w:t>
            </w:r>
            <w:r w:rsidRPr="00174EF8">
              <w:rPr>
                <w:rFonts w:ascii="Arial" w:hAnsi="Arial" w:cs="Arial"/>
                <w:b/>
                <w:sz w:val="16"/>
              </w:rPr>
              <w:fldChar w:fldCharType="end"/>
            </w:r>
          </w:p>
        </w:tc>
      </w:tr>
      <w:tr w:rsidR="00B440DC" w:rsidRPr="00174EF8">
        <w:tc>
          <w:tcPr>
            <w:tcW w:w="990" w:type="dxa"/>
          </w:tcPr>
          <w:p w:rsidR="00B440DC" w:rsidRPr="00174EF8" w:rsidRDefault="00B440DC" w:rsidP="009D6DC9">
            <w:pPr>
              <w:spacing w:after="0" w:line="240" w:lineRule="auto"/>
              <w:rPr>
                <w:rFonts w:ascii="Arial" w:hAnsi="Arial" w:cs="Arial"/>
                <w:b/>
                <w:color w:val="000000"/>
                <w:sz w:val="16"/>
              </w:rPr>
            </w:pPr>
            <w:r>
              <w:rPr>
                <w:rFonts w:ascii="Arial" w:hAnsi="Arial" w:cs="Arial"/>
                <w:b/>
                <w:color w:val="000000"/>
                <w:sz w:val="16"/>
              </w:rPr>
              <w:t>f</w:t>
            </w:r>
            <w:r w:rsidRPr="00174EF8">
              <w:rPr>
                <w:rFonts w:ascii="Arial" w:hAnsi="Arial" w:cs="Arial"/>
                <w:b/>
                <w:color w:val="000000"/>
                <w:sz w:val="16"/>
              </w:rPr>
              <w:t xml:space="preserve">2. </w:t>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Pr="00174EF8" w:rsidRDefault="00B440DC" w:rsidP="009D6DC9">
            <w:pPr>
              <w:spacing w:after="0" w:line="240" w:lineRule="auto"/>
              <w:rPr>
                <w:rFonts w:ascii="Arial" w:hAnsi="Arial" w:cs="Arial"/>
                <w:b/>
                <w:color w:val="000000"/>
                <w:sz w:val="16"/>
              </w:rPr>
            </w:pPr>
            <w:r>
              <w:rPr>
                <w:rFonts w:ascii="Arial" w:hAnsi="Arial" w:cs="Arial"/>
                <w:b/>
                <w:color w:val="000000"/>
                <w:sz w:val="16"/>
              </w:rPr>
              <w:t>f3.</w:t>
            </w:r>
            <w:r w:rsidRPr="00174EF8">
              <w:rPr>
                <w:rFonts w:ascii="Arial" w:hAnsi="Arial" w:cs="Arial"/>
                <w:b/>
                <w:color w:val="000000"/>
                <w:sz w:val="16"/>
              </w:rPr>
              <w:t xml:space="preserve"> </w:t>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Pr="00174EF8" w:rsidRDefault="00B440DC" w:rsidP="009D6DC9">
            <w:pPr>
              <w:spacing w:after="0" w:line="240" w:lineRule="auto"/>
              <w:rPr>
                <w:rFonts w:ascii="Arial" w:hAnsi="Arial" w:cs="Arial"/>
                <w:b/>
                <w:color w:val="000000"/>
                <w:sz w:val="16"/>
              </w:rPr>
            </w:pPr>
            <w:r>
              <w:rPr>
                <w:rFonts w:ascii="Arial" w:hAnsi="Arial" w:cs="Arial"/>
                <w:b/>
                <w:color w:val="000000"/>
                <w:sz w:val="16"/>
              </w:rPr>
              <w:lastRenderedPageBreak/>
              <w:t>f4.</w:t>
            </w:r>
            <w:r w:rsidRPr="00174EF8">
              <w:rPr>
                <w:rFonts w:ascii="Arial" w:hAnsi="Arial" w:cs="Arial"/>
                <w:b/>
                <w:color w:val="000000"/>
                <w:sz w:val="16"/>
              </w:rPr>
              <w:t xml:space="preserve"> </w:t>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Pr="00174EF8" w:rsidRDefault="00B440DC" w:rsidP="009D6DC9">
            <w:pPr>
              <w:spacing w:after="0" w:line="240" w:lineRule="auto"/>
              <w:rPr>
                <w:rFonts w:ascii="Arial" w:hAnsi="Arial" w:cs="Arial"/>
                <w:b/>
                <w:color w:val="000000"/>
                <w:sz w:val="16"/>
              </w:rPr>
            </w:pPr>
            <w:r>
              <w:rPr>
                <w:rFonts w:ascii="Arial" w:hAnsi="Arial" w:cs="Arial"/>
                <w:b/>
                <w:color w:val="000000"/>
                <w:sz w:val="16"/>
              </w:rPr>
              <w:t>f5.</w:t>
            </w:r>
          </w:p>
        </w:tc>
        <w:tc>
          <w:tcPr>
            <w:tcW w:w="1350" w:type="dxa"/>
          </w:tcPr>
          <w:p w:rsidR="00B440DC" w:rsidRPr="00174EF8" w:rsidRDefault="00B440DC"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B440DC" w:rsidRDefault="00B440DC" w:rsidP="00E87C57">
      <w:pPr>
        <w:spacing w:after="0"/>
        <w:rPr>
          <w:b/>
          <w:sz w:val="32"/>
          <w:u w:val="single"/>
        </w:rPr>
      </w:pPr>
    </w:p>
    <w:p w:rsidR="00B440DC" w:rsidRDefault="00B440DC">
      <w:pPr>
        <w:spacing w:after="0" w:line="240" w:lineRule="auto"/>
        <w:rPr>
          <w:b/>
          <w:sz w:val="32"/>
          <w:u w:val="single"/>
        </w:rPr>
      </w:pPr>
      <w:r>
        <w:rPr>
          <w:b/>
          <w:sz w:val="32"/>
          <w:u w:val="single"/>
        </w:rPr>
        <w:br w:type="page"/>
      </w:r>
    </w:p>
    <w:p w:rsidR="00B440DC" w:rsidRPr="00626BFA" w:rsidRDefault="00B440DC" w:rsidP="00E87C57">
      <w:pPr>
        <w:spacing w:after="0"/>
        <w:rPr>
          <w:rFonts w:ascii="Arial" w:hAnsi="Arial" w:cs="Arial"/>
          <w:sz w:val="24"/>
        </w:rPr>
      </w:pPr>
      <w:r>
        <w:rPr>
          <w:b/>
          <w:sz w:val="32"/>
          <w:u w:val="single"/>
        </w:rPr>
        <w:lastRenderedPageBreak/>
        <w:t xml:space="preserve"> </w:t>
      </w:r>
      <w:r>
        <w:rPr>
          <w:b/>
          <w:sz w:val="28"/>
          <w:u w:val="single"/>
        </w:rPr>
        <w:t>STEP IV. Prioritize Resource Requests</w:t>
      </w:r>
      <w:r w:rsidRPr="009D0B6C">
        <w:rPr>
          <w:b/>
          <w:sz w:val="28"/>
          <w:u w:val="single"/>
        </w:rPr>
        <w:t>.</w:t>
      </w:r>
      <w:r>
        <w:rPr>
          <w:b/>
          <w:color w:val="C00000"/>
          <w:sz w:val="24"/>
        </w:rPr>
        <w:t xml:space="preserve"> </w:t>
      </w:r>
      <w:r w:rsidRPr="008C2F87">
        <w:rPr>
          <w:b/>
          <w:sz w:val="24"/>
        </w:rPr>
        <w:t xml:space="preserve"> </w:t>
      </w:r>
      <w:r w:rsidRPr="00626BFA">
        <w:rPr>
          <w:rFonts w:ascii="Arial" w:hAnsi="Arial" w:cs="Arial"/>
          <w:sz w:val="24"/>
        </w:rPr>
        <w:t xml:space="preserve">Now that you have completed Step III, prioritize all of your resource requests as one group; not prioritized within each budget category. This means you could have your #1 priority in technology, your #2 priority in short-term hourly, and your #3 priority in equipment, etc. If you actually have five (5) requests in each of the </w:t>
      </w:r>
      <w:r>
        <w:rPr>
          <w:rFonts w:ascii="Arial" w:hAnsi="Arial" w:cs="Arial"/>
          <w:sz w:val="24"/>
        </w:rPr>
        <w:t xml:space="preserve">six </w:t>
      </w:r>
      <w:r w:rsidRPr="00626BFA">
        <w:rPr>
          <w:rFonts w:ascii="Arial" w:hAnsi="Arial" w:cs="Arial"/>
          <w:sz w:val="24"/>
        </w:rPr>
        <w:t>(</w:t>
      </w:r>
      <w:r>
        <w:rPr>
          <w:rFonts w:ascii="Arial" w:hAnsi="Arial" w:cs="Arial"/>
          <w:sz w:val="24"/>
        </w:rPr>
        <w:t>6</w:t>
      </w:r>
      <w:r w:rsidRPr="00626BFA">
        <w:rPr>
          <w:rFonts w:ascii="Arial" w:hAnsi="Arial" w:cs="Arial"/>
          <w:sz w:val="24"/>
        </w:rPr>
        <w:t xml:space="preserve">) budget categories, you would end up with </w:t>
      </w:r>
      <w:r>
        <w:rPr>
          <w:rFonts w:ascii="Arial" w:hAnsi="Arial" w:cs="Arial"/>
          <w:sz w:val="24"/>
        </w:rPr>
        <w:t xml:space="preserve">30 </w:t>
      </w:r>
      <w:r w:rsidRPr="00626BFA">
        <w:rPr>
          <w:rFonts w:ascii="Arial" w:hAnsi="Arial" w:cs="Arial"/>
          <w:sz w:val="24"/>
        </w:rPr>
        <w:t>prioritized requests</w:t>
      </w:r>
      <w:r w:rsidRPr="00626BFA">
        <w:rPr>
          <w:rFonts w:ascii="Arial" w:hAnsi="Arial" w:cs="Arial"/>
          <w:b/>
          <w:sz w:val="24"/>
        </w:rPr>
        <w:t xml:space="preserve">.  </w:t>
      </w:r>
      <w:r w:rsidRPr="00626BFA">
        <w:rPr>
          <w:rFonts w:ascii="Arial" w:hAnsi="Arial" w:cs="Arial"/>
          <w:b/>
          <w:sz w:val="24"/>
          <w:u w:val="single"/>
        </w:rPr>
        <w:t>IPC will not consider requests that are not prioritized.</w:t>
      </w:r>
      <w:r w:rsidRPr="00626BFA">
        <w:rPr>
          <w:rFonts w:ascii="Arial" w:hAnsi="Arial" w:cs="Arial"/>
          <w:sz w:val="24"/>
          <w:u w:val="single"/>
        </w:rPr>
        <w:t xml:space="preserve"> </w:t>
      </w:r>
      <w:r w:rsidRPr="00626BFA">
        <w:rPr>
          <w:rFonts w:ascii="Arial" w:hAnsi="Arial" w:cs="Arial"/>
          <w:sz w:val="24"/>
        </w:rPr>
        <w:t xml:space="preserve"> Note that all funding allocated by IPC is one-time and must be spent within the defined timeline.  </w:t>
      </w:r>
    </w:p>
    <w:p w:rsidR="00B440DC" w:rsidRPr="00E80401" w:rsidRDefault="00B440DC" w:rsidP="008C2F87">
      <w:pPr>
        <w:spacing w:after="0" w:line="240" w:lineRule="auto"/>
        <w:ind w:left="-634"/>
        <w:rPr>
          <w:rFonts w:cs="Calibri"/>
          <w:b/>
          <w:sz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B440DC" w:rsidRPr="00E80401">
        <w:trPr>
          <w:tblHeader/>
        </w:trPr>
        <w:tc>
          <w:tcPr>
            <w:tcW w:w="990" w:type="dxa"/>
          </w:tcPr>
          <w:p w:rsidR="00B440DC" w:rsidRPr="00C8669F" w:rsidRDefault="00B440DC" w:rsidP="008C2F87">
            <w:pPr>
              <w:spacing w:after="0" w:line="240" w:lineRule="auto"/>
              <w:jc w:val="center"/>
              <w:rPr>
                <w:rFonts w:ascii="Arial" w:hAnsi="Arial" w:cs="Arial"/>
                <w:b/>
                <w:strike/>
                <w:sz w:val="16"/>
              </w:rPr>
            </w:pPr>
            <w:r w:rsidRPr="00C8669F">
              <w:rPr>
                <w:rFonts w:ascii="Arial" w:hAnsi="Arial" w:cs="Arial"/>
                <w:b/>
                <w:sz w:val="16"/>
              </w:rPr>
              <w:t xml:space="preserve">Priority Number for </w:t>
            </w:r>
            <w:r>
              <w:rPr>
                <w:rFonts w:ascii="Arial" w:hAnsi="Arial" w:cs="Arial"/>
                <w:b/>
                <w:sz w:val="16"/>
              </w:rPr>
              <w:t xml:space="preserve">all </w:t>
            </w:r>
            <w:r w:rsidRPr="00C8669F">
              <w:rPr>
                <w:rFonts w:ascii="Arial" w:hAnsi="Arial" w:cs="Arial"/>
                <w:b/>
                <w:sz w:val="16"/>
              </w:rPr>
              <w:t xml:space="preserve">Resource Requests </w:t>
            </w:r>
            <w:r>
              <w:rPr>
                <w:rFonts w:ascii="Arial" w:hAnsi="Arial" w:cs="Arial"/>
                <w:b/>
                <w:sz w:val="16"/>
              </w:rPr>
              <w:t>in Step III</w:t>
            </w:r>
          </w:p>
        </w:tc>
        <w:tc>
          <w:tcPr>
            <w:tcW w:w="1350" w:type="dxa"/>
          </w:tcPr>
          <w:p w:rsidR="00B440DC" w:rsidRPr="00C8669F" w:rsidRDefault="00B440DC" w:rsidP="00927505">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B440DC" w:rsidRPr="00C8669F" w:rsidRDefault="00B440DC" w:rsidP="00F03DE9">
            <w:pPr>
              <w:spacing w:after="0" w:line="240" w:lineRule="auto"/>
              <w:jc w:val="center"/>
              <w:rPr>
                <w:rFonts w:ascii="Arial" w:hAnsi="Arial" w:cs="Arial"/>
                <w:b/>
                <w:sz w:val="16"/>
              </w:rPr>
            </w:pPr>
            <w:r w:rsidRPr="00C8669F">
              <w:rPr>
                <w:rFonts w:ascii="Arial" w:hAnsi="Arial" w:cs="Arial"/>
                <w:b/>
                <w:sz w:val="16"/>
              </w:rPr>
              <w:t>Fund Category</w:t>
            </w:r>
          </w:p>
          <w:p w:rsidR="00B440DC" w:rsidRPr="00C8669F" w:rsidRDefault="00B440DC" w:rsidP="00F03DE9">
            <w:pPr>
              <w:spacing w:after="0" w:line="240" w:lineRule="auto"/>
              <w:jc w:val="center"/>
              <w:rPr>
                <w:rFonts w:ascii="Arial" w:hAnsi="Arial" w:cs="Arial"/>
                <w:b/>
                <w:sz w:val="16"/>
              </w:rPr>
            </w:pPr>
          </w:p>
        </w:tc>
        <w:tc>
          <w:tcPr>
            <w:tcW w:w="1350" w:type="dxa"/>
          </w:tcPr>
          <w:p w:rsidR="00B440DC" w:rsidRPr="00C8669F" w:rsidRDefault="00B440DC" w:rsidP="00F03DE9">
            <w:pPr>
              <w:spacing w:after="0" w:line="240" w:lineRule="auto"/>
              <w:jc w:val="center"/>
              <w:rPr>
                <w:rFonts w:ascii="Arial" w:hAnsi="Arial" w:cs="Arial"/>
                <w:b/>
                <w:sz w:val="16"/>
              </w:rPr>
            </w:pPr>
            <w:r w:rsidRPr="00C8669F">
              <w:rPr>
                <w:rFonts w:ascii="Arial" w:hAnsi="Arial" w:cs="Arial"/>
                <w:b/>
                <w:sz w:val="16"/>
              </w:rPr>
              <w:t xml:space="preserve">Discipline goal addressed by this resource </w:t>
            </w:r>
          </w:p>
          <w:p w:rsidR="00B440DC" w:rsidRPr="00C8669F" w:rsidRDefault="00B440DC" w:rsidP="00F03DE9">
            <w:pPr>
              <w:spacing w:after="0" w:line="240" w:lineRule="auto"/>
              <w:jc w:val="center"/>
              <w:rPr>
                <w:rFonts w:ascii="Arial" w:hAnsi="Arial" w:cs="Arial"/>
                <w:b/>
                <w:sz w:val="16"/>
              </w:rPr>
            </w:pPr>
          </w:p>
          <w:p w:rsidR="00B440DC" w:rsidRPr="00C8669F" w:rsidRDefault="00B440DC" w:rsidP="00F03DE9">
            <w:pPr>
              <w:spacing w:after="0" w:line="240" w:lineRule="auto"/>
              <w:jc w:val="center"/>
              <w:rPr>
                <w:rFonts w:ascii="Arial" w:hAnsi="Arial" w:cs="Arial"/>
                <w:b/>
                <w:sz w:val="16"/>
              </w:rPr>
            </w:pPr>
          </w:p>
        </w:tc>
        <w:tc>
          <w:tcPr>
            <w:tcW w:w="1620" w:type="dxa"/>
          </w:tcPr>
          <w:p w:rsidR="00B440DC" w:rsidRPr="00C8669F" w:rsidRDefault="00981360" w:rsidP="00E87C57">
            <w:pPr>
              <w:spacing w:after="0" w:line="240" w:lineRule="auto"/>
              <w:jc w:val="center"/>
              <w:rPr>
                <w:rFonts w:ascii="Arial" w:hAnsi="Arial" w:cs="Arial"/>
                <w:b/>
                <w:sz w:val="16"/>
              </w:rPr>
            </w:pPr>
            <w:hyperlink r:id="rId26" w:history="1">
              <w:r w:rsidR="00B440DC" w:rsidRPr="003A230F">
                <w:rPr>
                  <w:rStyle w:val="Hyperlink"/>
                  <w:rFonts w:ascii="Arial" w:hAnsi="Arial" w:cs="Arial"/>
                  <w:b/>
                  <w:color w:val="auto"/>
                  <w:sz w:val="16"/>
                  <w:u w:val="none"/>
                </w:rPr>
                <w:t>Strategic Plan 2016 Objective  Addressed by this Resource</w:t>
              </w:r>
            </w:hyperlink>
            <w:r w:rsidR="00B440DC" w:rsidRPr="0017560D">
              <w:rPr>
                <w:rStyle w:val="Hyperlink"/>
                <w:rFonts w:ascii="Arial" w:hAnsi="Arial" w:cs="Arial"/>
                <w:b/>
                <w:color w:val="C00000"/>
                <w:sz w:val="20"/>
                <w:u w:val="none"/>
              </w:rPr>
              <w:t>*</w:t>
            </w:r>
          </w:p>
        </w:tc>
        <w:tc>
          <w:tcPr>
            <w:tcW w:w="5400" w:type="dxa"/>
          </w:tcPr>
          <w:p w:rsidR="00B440DC" w:rsidRPr="00C8669F" w:rsidRDefault="00B440DC" w:rsidP="00662183">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 </w:t>
            </w:r>
            <w:r w:rsidRPr="001F0C5A">
              <w:rPr>
                <w:rFonts w:ascii="Arial" w:hAnsi="Arial" w:cs="Arial"/>
                <w:b/>
                <w:sz w:val="16"/>
              </w:rPr>
              <w:t>the</w:t>
            </w:r>
            <w:r w:rsidRPr="00C8669F">
              <w:rPr>
                <w:rFonts w:ascii="Arial" w:hAnsi="Arial" w:cs="Arial"/>
                <w:b/>
                <w:sz w:val="16"/>
              </w:rPr>
              <w:t xml:space="preserve"> source and describe why it is not sufficient for future funding.)</w:t>
            </w:r>
          </w:p>
        </w:tc>
        <w:tc>
          <w:tcPr>
            <w:tcW w:w="1440" w:type="dxa"/>
          </w:tcPr>
          <w:p w:rsidR="00B440DC" w:rsidRPr="00C8669F" w:rsidRDefault="00B440DC" w:rsidP="00F03DE9">
            <w:pPr>
              <w:spacing w:after="0" w:line="240" w:lineRule="auto"/>
              <w:jc w:val="center"/>
              <w:rPr>
                <w:rFonts w:ascii="Arial" w:hAnsi="Arial" w:cs="Arial"/>
                <w:b/>
                <w:sz w:val="16"/>
              </w:rPr>
            </w:pPr>
            <w:r w:rsidRPr="00C8669F">
              <w:rPr>
                <w:rFonts w:ascii="Arial" w:hAnsi="Arial" w:cs="Arial"/>
                <w:b/>
                <w:sz w:val="16"/>
              </w:rPr>
              <w:t xml:space="preserve">Amount of Funding Requested (include tax, shipping, </w:t>
            </w:r>
            <w:r>
              <w:rPr>
                <w:rFonts w:ascii="Arial" w:hAnsi="Arial" w:cs="Arial"/>
                <w:b/>
                <w:sz w:val="16"/>
              </w:rPr>
              <w:t xml:space="preserve">benefits, </w:t>
            </w:r>
            <w:r w:rsidRPr="00C8669F">
              <w:rPr>
                <w:rFonts w:ascii="Arial" w:hAnsi="Arial" w:cs="Arial"/>
                <w:b/>
                <w:sz w:val="16"/>
              </w:rPr>
              <w:t>etc.)</w:t>
            </w:r>
          </w:p>
          <w:p w:rsidR="00B440DC" w:rsidRPr="00C8669F" w:rsidRDefault="00B440DC" w:rsidP="00F03DE9">
            <w:pPr>
              <w:spacing w:after="0" w:line="240" w:lineRule="auto"/>
              <w:jc w:val="center"/>
              <w:rPr>
                <w:rFonts w:ascii="Arial" w:hAnsi="Arial" w:cs="Arial"/>
                <w:b/>
                <w:sz w:val="16"/>
              </w:rPr>
            </w:pPr>
          </w:p>
        </w:tc>
      </w:tr>
      <w:tr w:rsidR="00B440DC" w:rsidRPr="00174EF8">
        <w:tc>
          <w:tcPr>
            <w:tcW w:w="990" w:type="dxa"/>
          </w:tcPr>
          <w:p w:rsidR="00B440DC" w:rsidRPr="00174EF8" w:rsidRDefault="00B440DC" w:rsidP="009B6388">
            <w:pPr>
              <w:spacing w:after="0" w:line="240" w:lineRule="auto"/>
              <w:rPr>
                <w:rFonts w:ascii="Arial" w:hAnsi="Arial" w:cs="Arial"/>
                <w:b/>
                <w:sz w:val="16"/>
              </w:rPr>
            </w:pP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B440DC" w:rsidRPr="00174EF8" w:rsidRDefault="00B440DC" w:rsidP="00175B6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5B63">
              <w:rPr>
                <w:rFonts w:ascii="Arial" w:hAnsi="Arial" w:cs="Arial"/>
                <w:b/>
                <w:noProof/>
                <w:sz w:val="16"/>
              </w:rPr>
              <w:t>Two (2) Dell OptiPlex 9020 i7-4770</w:t>
            </w:r>
            <w:r w:rsidRPr="00174EF8">
              <w:rPr>
                <w:rFonts w:ascii="Arial" w:hAnsi="Arial" w:cs="Arial"/>
                <w:b/>
                <w:sz w:val="16"/>
              </w:rPr>
              <w:fldChar w:fldCharType="end"/>
            </w:r>
          </w:p>
        </w:tc>
        <w:tc>
          <w:tcPr>
            <w:tcW w:w="990" w:type="dxa"/>
          </w:tcPr>
          <w:p w:rsidR="00B440DC" w:rsidRPr="00174EF8" w:rsidRDefault="00B440DC" w:rsidP="00BD486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BD4861">
              <w:rPr>
                <w:rFonts w:ascii="Arial" w:hAnsi="Arial" w:cs="Arial"/>
                <w:b/>
                <w:noProof/>
                <w:sz w:val="16"/>
              </w:rPr>
              <w:t>600010</w:t>
            </w:r>
            <w:r w:rsidRPr="00174EF8">
              <w:rPr>
                <w:rFonts w:ascii="Arial" w:hAnsi="Arial" w:cs="Arial"/>
                <w:b/>
                <w:sz w:val="16"/>
              </w:rPr>
              <w:fldChar w:fldCharType="end"/>
            </w:r>
          </w:p>
        </w:tc>
        <w:tc>
          <w:tcPr>
            <w:tcW w:w="1350" w:type="dxa"/>
          </w:tcPr>
          <w:p w:rsidR="00B440DC" w:rsidRPr="00174EF8" w:rsidRDefault="00B440DC"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Goal #4</w:t>
            </w:r>
            <w:r w:rsidRPr="00174EF8">
              <w:rPr>
                <w:rFonts w:ascii="Arial" w:hAnsi="Arial" w:cs="Arial"/>
                <w:b/>
                <w:sz w:val="16"/>
              </w:rPr>
              <w:fldChar w:fldCharType="end"/>
            </w:r>
          </w:p>
        </w:tc>
        <w:tc>
          <w:tcPr>
            <w:tcW w:w="1620" w:type="dxa"/>
          </w:tcPr>
          <w:p w:rsidR="00B440DC" w:rsidRPr="00174EF8" w:rsidRDefault="00B440DC"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Goal #1</w:t>
            </w:r>
            <w:r w:rsidRPr="00174EF8">
              <w:rPr>
                <w:rFonts w:ascii="Arial" w:hAnsi="Arial" w:cs="Arial"/>
                <w:b/>
                <w:sz w:val="16"/>
              </w:rPr>
              <w:fldChar w:fldCharType="end"/>
            </w:r>
          </w:p>
        </w:tc>
        <w:tc>
          <w:tcPr>
            <w:tcW w:w="5400" w:type="dxa"/>
          </w:tcPr>
          <w:p w:rsidR="00B440DC" w:rsidRPr="00174EF8" w:rsidRDefault="00B440DC" w:rsidP="00175B6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5B63">
              <w:rPr>
                <w:rFonts w:ascii="Arial" w:hAnsi="Arial" w:cs="Arial"/>
                <w:b/>
                <w:noProof/>
                <w:sz w:val="16"/>
              </w:rPr>
              <w:t>These computers are needed for the two tutoring rooms, both of which contain large touch screen monitors but lack computer input to make full use of them. The Dell model listed has sufficient processor power to interact smoothly with the touch screens. In order to make strides toward student success--in this case, in our tutoring center--we should invest in new technology that allows us to maximize potential from existing technology.</w:t>
            </w:r>
            <w:r w:rsidRPr="00174EF8">
              <w:rPr>
                <w:rFonts w:ascii="Arial" w:hAnsi="Arial" w:cs="Arial"/>
                <w:b/>
                <w:sz w:val="16"/>
              </w:rPr>
              <w:fldChar w:fldCharType="end"/>
            </w:r>
          </w:p>
        </w:tc>
        <w:tc>
          <w:tcPr>
            <w:tcW w:w="1440" w:type="dxa"/>
          </w:tcPr>
          <w:p w:rsidR="00B440DC" w:rsidRPr="00174EF8" w:rsidRDefault="00B440DC" w:rsidP="0096768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5B63">
              <w:rPr>
                <w:rFonts w:ascii="Arial" w:hAnsi="Arial" w:cs="Arial"/>
                <w:b/>
                <w:noProof/>
                <w:sz w:val="16"/>
              </w:rPr>
              <w:t>$3300</w:t>
            </w:r>
            <w:r w:rsidRPr="00174EF8">
              <w:rPr>
                <w:rFonts w:ascii="Arial" w:hAnsi="Arial" w:cs="Arial"/>
                <w:b/>
                <w:sz w:val="16"/>
              </w:rPr>
              <w:fldChar w:fldCharType="end"/>
            </w:r>
          </w:p>
        </w:tc>
      </w:tr>
      <w:tr w:rsidR="00B440DC" w:rsidRPr="00174EF8">
        <w:tc>
          <w:tcPr>
            <w:tcW w:w="990" w:type="dxa"/>
          </w:tcPr>
          <w:p w:rsidR="00B440DC" w:rsidRPr="00174EF8" w:rsidRDefault="00B440DC" w:rsidP="00F03DE9">
            <w:pPr>
              <w:spacing w:after="0" w:line="240" w:lineRule="auto"/>
              <w:rPr>
                <w:rFonts w:ascii="Arial" w:hAnsi="Arial" w:cs="Arial"/>
                <w:b/>
                <w:color w:val="000000"/>
                <w:sz w:val="16"/>
              </w:rPr>
            </w:pPr>
            <w:r w:rsidRPr="00174EF8">
              <w:rPr>
                <w:rFonts w:ascii="Arial" w:hAnsi="Arial" w:cs="Arial"/>
                <w:b/>
                <w:color w:val="000000"/>
                <w:sz w:val="16"/>
              </w:rPr>
              <w:t xml:space="preserve">2. </w:t>
            </w:r>
          </w:p>
        </w:tc>
        <w:tc>
          <w:tcPr>
            <w:tcW w:w="1350" w:type="dxa"/>
          </w:tcPr>
          <w:p w:rsidR="00B440DC" w:rsidRPr="00174EF8" w:rsidRDefault="00B440DC" w:rsidP="00175B6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5B63">
              <w:rPr>
                <w:rFonts w:ascii="Arial" w:hAnsi="Arial" w:cs="Arial"/>
                <w:b/>
                <w:noProof/>
                <w:sz w:val="16"/>
              </w:rPr>
              <w:t>Three (3) Dell Laptops (Latitude E6540)</w:t>
            </w:r>
            <w:r w:rsidRPr="00174EF8">
              <w:rPr>
                <w:rFonts w:ascii="Arial" w:hAnsi="Arial" w:cs="Arial"/>
                <w:b/>
                <w:sz w:val="16"/>
              </w:rPr>
              <w:fldChar w:fldCharType="end"/>
            </w:r>
          </w:p>
        </w:tc>
        <w:tc>
          <w:tcPr>
            <w:tcW w:w="990" w:type="dxa"/>
          </w:tcPr>
          <w:p w:rsidR="00B440DC" w:rsidRPr="00174EF8" w:rsidRDefault="00B440DC" w:rsidP="00BD486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BD4861">
              <w:rPr>
                <w:rFonts w:ascii="Arial" w:hAnsi="Arial" w:cs="Arial"/>
                <w:b/>
                <w:noProof/>
                <w:sz w:val="16"/>
              </w:rPr>
              <w:t>600010</w:t>
            </w:r>
            <w:r w:rsidRPr="00174EF8">
              <w:rPr>
                <w:rFonts w:ascii="Arial" w:hAnsi="Arial" w:cs="Arial"/>
                <w:b/>
                <w:sz w:val="16"/>
              </w:rPr>
              <w:fldChar w:fldCharType="end"/>
            </w:r>
          </w:p>
        </w:tc>
        <w:tc>
          <w:tcPr>
            <w:tcW w:w="1350" w:type="dxa"/>
          </w:tcPr>
          <w:p w:rsidR="00B440DC" w:rsidRPr="00174EF8" w:rsidRDefault="00B440DC"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Goal #4</w:t>
            </w:r>
            <w:r w:rsidRPr="00174EF8">
              <w:rPr>
                <w:rFonts w:ascii="Arial" w:hAnsi="Arial" w:cs="Arial"/>
                <w:b/>
                <w:sz w:val="16"/>
              </w:rPr>
              <w:fldChar w:fldCharType="end"/>
            </w:r>
          </w:p>
        </w:tc>
        <w:tc>
          <w:tcPr>
            <w:tcW w:w="1620" w:type="dxa"/>
          </w:tcPr>
          <w:p w:rsidR="00B440DC" w:rsidRPr="00174EF8" w:rsidRDefault="00B440DC"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Goal #1</w:t>
            </w:r>
            <w:r w:rsidRPr="00174EF8">
              <w:rPr>
                <w:rFonts w:ascii="Arial" w:hAnsi="Arial" w:cs="Arial"/>
                <w:b/>
                <w:sz w:val="16"/>
              </w:rPr>
              <w:fldChar w:fldCharType="end"/>
            </w:r>
          </w:p>
        </w:tc>
        <w:tc>
          <w:tcPr>
            <w:tcW w:w="5400" w:type="dxa"/>
          </w:tcPr>
          <w:p w:rsidR="00B440DC" w:rsidRPr="00174EF8" w:rsidRDefault="00B440DC" w:rsidP="00175B6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5B63">
              <w:rPr>
                <w:rFonts w:ascii="Arial" w:hAnsi="Arial" w:cs="Arial"/>
                <w:b/>
                <w:noProof/>
                <w:sz w:val="16"/>
              </w:rPr>
              <w:t>Two of these laptops would be for student use in the Writing Center for help during tutoring sessions. The third would be dedicated to departmental use for a variety of reasons, including classroom presentations and for use in English 137 (Bravura).</w:t>
            </w:r>
            <w:r w:rsidRPr="00174EF8">
              <w:rPr>
                <w:rFonts w:ascii="Arial" w:hAnsi="Arial" w:cs="Arial"/>
                <w:b/>
                <w:sz w:val="16"/>
              </w:rPr>
              <w:fldChar w:fldCharType="end"/>
            </w:r>
          </w:p>
        </w:tc>
        <w:tc>
          <w:tcPr>
            <w:tcW w:w="1440" w:type="dxa"/>
          </w:tcPr>
          <w:p w:rsidR="00B440DC" w:rsidRPr="00174EF8" w:rsidRDefault="00B440DC" w:rsidP="0096768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5B63">
              <w:rPr>
                <w:rFonts w:ascii="Arial" w:hAnsi="Arial" w:cs="Arial"/>
                <w:b/>
                <w:noProof/>
                <w:sz w:val="16"/>
              </w:rPr>
              <w:t>$5100</w:t>
            </w:r>
            <w:r w:rsidRPr="00174EF8">
              <w:rPr>
                <w:rFonts w:ascii="Arial" w:hAnsi="Arial" w:cs="Arial"/>
                <w:b/>
                <w:sz w:val="16"/>
              </w:rPr>
              <w:fldChar w:fldCharType="end"/>
            </w:r>
          </w:p>
        </w:tc>
      </w:tr>
      <w:tr w:rsidR="00B440DC" w:rsidRPr="00174EF8">
        <w:tc>
          <w:tcPr>
            <w:tcW w:w="990" w:type="dxa"/>
          </w:tcPr>
          <w:p w:rsidR="00B440DC" w:rsidRPr="00174EF8" w:rsidRDefault="00B440DC" w:rsidP="00F03DE9">
            <w:pPr>
              <w:spacing w:after="0" w:line="240" w:lineRule="auto"/>
              <w:rPr>
                <w:rFonts w:ascii="Arial" w:hAnsi="Arial" w:cs="Arial"/>
                <w:b/>
                <w:color w:val="000000"/>
                <w:sz w:val="16"/>
              </w:rPr>
            </w:pPr>
            <w:r>
              <w:rPr>
                <w:rFonts w:ascii="Arial" w:hAnsi="Arial" w:cs="Arial"/>
                <w:b/>
                <w:color w:val="000000"/>
                <w:sz w:val="16"/>
              </w:rPr>
              <w:t>3.</w:t>
            </w:r>
            <w:r w:rsidRPr="00174EF8">
              <w:rPr>
                <w:rFonts w:ascii="Arial" w:hAnsi="Arial" w:cs="Arial"/>
                <w:b/>
                <w:color w:val="000000"/>
                <w:sz w:val="16"/>
              </w:rPr>
              <w:t xml:space="preserve"> </w:t>
            </w:r>
          </w:p>
        </w:tc>
        <w:tc>
          <w:tcPr>
            <w:tcW w:w="1350" w:type="dxa"/>
          </w:tcPr>
          <w:p w:rsidR="00B440DC" w:rsidRPr="00174EF8" w:rsidRDefault="00B440DC" w:rsidP="00175B6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5B63">
              <w:rPr>
                <w:rFonts w:ascii="Arial" w:hAnsi="Arial" w:cs="Arial"/>
                <w:b/>
                <w:noProof/>
                <w:sz w:val="16"/>
              </w:rPr>
              <w:t>Travel to Academic Conferences (PAMLA)</w:t>
            </w:r>
            <w:r w:rsidRPr="00174EF8">
              <w:rPr>
                <w:rFonts w:ascii="Arial" w:hAnsi="Arial" w:cs="Arial"/>
                <w:b/>
                <w:sz w:val="16"/>
              </w:rPr>
              <w:fldChar w:fldCharType="end"/>
            </w:r>
          </w:p>
        </w:tc>
        <w:tc>
          <w:tcPr>
            <w:tcW w:w="990" w:type="dxa"/>
          </w:tcPr>
          <w:p w:rsidR="00B440DC" w:rsidRPr="00174EF8" w:rsidRDefault="00B440DC" w:rsidP="00BD486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BD4861">
              <w:rPr>
                <w:rFonts w:ascii="Arial" w:hAnsi="Arial" w:cs="Arial"/>
                <w:b/>
                <w:noProof/>
                <w:sz w:val="16"/>
              </w:rPr>
              <w:t>500010</w:t>
            </w:r>
            <w:r w:rsidRPr="00174EF8">
              <w:rPr>
                <w:rFonts w:ascii="Arial" w:hAnsi="Arial" w:cs="Arial"/>
                <w:b/>
                <w:sz w:val="16"/>
              </w:rPr>
              <w:fldChar w:fldCharType="end"/>
            </w:r>
          </w:p>
        </w:tc>
        <w:tc>
          <w:tcPr>
            <w:tcW w:w="1350" w:type="dxa"/>
          </w:tcPr>
          <w:p w:rsidR="00B440DC" w:rsidRPr="00174EF8" w:rsidRDefault="00B440DC"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xml:space="preserve">Goal </w:t>
            </w:r>
            <w:r w:rsidR="00981360">
              <w:rPr>
                <w:rFonts w:ascii="Arial" w:hAnsi="Arial" w:cs="Arial"/>
                <w:b/>
                <w:noProof/>
                <w:sz w:val="16"/>
              </w:rPr>
              <w:t>#</w:t>
            </w:r>
            <w:r w:rsidRPr="00174EF8">
              <w:rPr>
                <w:rFonts w:ascii="Arial" w:hAnsi="Arial" w:cs="Arial"/>
                <w:b/>
                <w:noProof/>
                <w:sz w:val="16"/>
              </w:rPr>
              <w:t>1, 2, 3</w:t>
            </w:r>
            <w:r w:rsidRPr="00174EF8">
              <w:rPr>
                <w:rFonts w:ascii="Arial" w:hAnsi="Arial" w:cs="Arial"/>
                <w:b/>
                <w:sz w:val="16"/>
              </w:rPr>
              <w:fldChar w:fldCharType="end"/>
            </w:r>
          </w:p>
        </w:tc>
        <w:tc>
          <w:tcPr>
            <w:tcW w:w="1620" w:type="dxa"/>
          </w:tcPr>
          <w:p w:rsidR="00B440DC" w:rsidRPr="00174EF8" w:rsidRDefault="00B440DC"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xml:space="preserve">Goal </w:t>
            </w:r>
            <w:r w:rsidR="00981360">
              <w:rPr>
                <w:rFonts w:ascii="Arial" w:hAnsi="Arial" w:cs="Arial"/>
                <w:b/>
                <w:noProof/>
                <w:sz w:val="16"/>
              </w:rPr>
              <w:t>#</w:t>
            </w:r>
            <w:r w:rsidRPr="00174EF8">
              <w:rPr>
                <w:rFonts w:ascii="Arial" w:hAnsi="Arial" w:cs="Arial"/>
                <w:b/>
                <w:noProof/>
                <w:sz w:val="16"/>
              </w:rPr>
              <w:t>1</w:t>
            </w:r>
            <w:r w:rsidRPr="00174EF8">
              <w:rPr>
                <w:rFonts w:ascii="Arial" w:hAnsi="Arial" w:cs="Arial"/>
                <w:b/>
                <w:sz w:val="16"/>
              </w:rPr>
              <w:fldChar w:fldCharType="end"/>
            </w:r>
          </w:p>
        </w:tc>
        <w:tc>
          <w:tcPr>
            <w:tcW w:w="5400" w:type="dxa"/>
          </w:tcPr>
          <w:p w:rsidR="00B440DC" w:rsidRPr="00174EF8" w:rsidRDefault="00B440DC" w:rsidP="0096768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5B63">
              <w:rPr>
                <w:rFonts w:ascii="Arial" w:hAnsi="Arial" w:cs="Arial"/>
                <w:b/>
                <w:noProof/>
                <w:sz w:val="16"/>
              </w:rPr>
              <w:t>The success of our students is closely tied to instructors maintaining currency and intellectual activity in their fields, and academic conferences are a prime source for both of these activities. The PAMLA (Pacific Ancient and Modern Language Association) is an important conference that several department members attend and at which present papers. The dates for this year's conference are 11/6 to 11/8, and it will be held in Portland, OR.</w:t>
            </w:r>
            <w:r w:rsidR="00967683">
              <w:rPr>
                <w:rFonts w:ascii="Arial" w:hAnsi="Arial" w:cs="Arial"/>
                <w:b/>
                <w:noProof/>
                <w:sz w:val="16"/>
              </w:rPr>
              <w:t xml:space="preserve"> (This estimate is for 6 faculty.)</w:t>
            </w:r>
            <w:r w:rsidRPr="00174EF8">
              <w:rPr>
                <w:rFonts w:ascii="Arial" w:hAnsi="Arial" w:cs="Arial"/>
                <w:b/>
                <w:sz w:val="16"/>
              </w:rPr>
              <w:fldChar w:fldCharType="end"/>
            </w:r>
          </w:p>
        </w:tc>
        <w:tc>
          <w:tcPr>
            <w:tcW w:w="1440" w:type="dxa"/>
          </w:tcPr>
          <w:p w:rsidR="00B440DC" w:rsidRPr="00174EF8" w:rsidRDefault="00B440DC" w:rsidP="0096768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5B63">
              <w:rPr>
                <w:rFonts w:ascii="Arial" w:hAnsi="Arial" w:cs="Arial"/>
                <w:b/>
                <w:noProof/>
                <w:sz w:val="16"/>
              </w:rPr>
              <w:t>$2400</w:t>
            </w:r>
            <w:r w:rsidRPr="00174EF8">
              <w:rPr>
                <w:rFonts w:ascii="Arial" w:hAnsi="Arial" w:cs="Arial"/>
                <w:b/>
                <w:sz w:val="16"/>
              </w:rPr>
              <w:fldChar w:fldCharType="end"/>
            </w:r>
          </w:p>
        </w:tc>
      </w:tr>
      <w:tr w:rsidR="00B440DC" w:rsidRPr="00174EF8">
        <w:tc>
          <w:tcPr>
            <w:tcW w:w="990" w:type="dxa"/>
          </w:tcPr>
          <w:p w:rsidR="00B440DC" w:rsidRPr="00174EF8" w:rsidRDefault="00B440DC" w:rsidP="00F03DE9">
            <w:pPr>
              <w:spacing w:after="0" w:line="240" w:lineRule="auto"/>
              <w:rPr>
                <w:rFonts w:ascii="Arial" w:hAnsi="Arial" w:cs="Arial"/>
                <w:b/>
                <w:color w:val="000000"/>
                <w:sz w:val="16"/>
              </w:rPr>
            </w:pPr>
            <w:r>
              <w:rPr>
                <w:rFonts w:ascii="Arial" w:hAnsi="Arial" w:cs="Arial"/>
                <w:b/>
                <w:color w:val="000000"/>
                <w:sz w:val="16"/>
              </w:rPr>
              <w:t>4.</w:t>
            </w:r>
            <w:r w:rsidRPr="00174EF8">
              <w:rPr>
                <w:rFonts w:ascii="Arial" w:hAnsi="Arial" w:cs="Arial"/>
                <w:b/>
                <w:color w:val="000000"/>
                <w:sz w:val="16"/>
              </w:rPr>
              <w:t xml:space="preserve"> </w:t>
            </w:r>
          </w:p>
        </w:tc>
        <w:tc>
          <w:tcPr>
            <w:tcW w:w="1350" w:type="dxa"/>
          </w:tcPr>
          <w:p w:rsidR="00B440DC" w:rsidRPr="00174EF8" w:rsidRDefault="00B440DC"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Tutoring</w:t>
            </w:r>
            <w:r w:rsidRPr="00174EF8">
              <w:rPr>
                <w:rFonts w:ascii="Arial" w:hAnsi="Arial" w:cs="Arial"/>
                <w:b/>
                <w:sz w:val="16"/>
              </w:rPr>
              <w:fldChar w:fldCharType="end"/>
            </w:r>
          </w:p>
        </w:tc>
        <w:tc>
          <w:tcPr>
            <w:tcW w:w="990" w:type="dxa"/>
          </w:tcPr>
          <w:p w:rsidR="00B440DC" w:rsidRPr="00174EF8" w:rsidRDefault="00B440DC" w:rsidP="00BD486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BD4861">
              <w:rPr>
                <w:rFonts w:ascii="Arial" w:hAnsi="Arial" w:cs="Arial"/>
                <w:b/>
                <w:noProof/>
                <w:sz w:val="16"/>
              </w:rPr>
              <w:t>230010</w:t>
            </w:r>
            <w:r w:rsidRPr="00174EF8">
              <w:rPr>
                <w:rFonts w:ascii="Arial" w:hAnsi="Arial" w:cs="Arial"/>
                <w:b/>
                <w:sz w:val="16"/>
              </w:rPr>
              <w:fldChar w:fldCharType="end"/>
            </w:r>
          </w:p>
        </w:tc>
        <w:tc>
          <w:tcPr>
            <w:tcW w:w="1350" w:type="dxa"/>
          </w:tcPr>
          <w:p w:rsidR="00B440DC" w:rsidRPr="00174EF8" w:rsidRDefault="00B440DC"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xml:space="preserve">Goal </w:t>
            </w:r>
            <w:r w:rsidR="00981360">
              <w:rPr>
                <w:rFonts w:ascii="Arial" w:hAnsi="Arial" w:cs="Arial"/>
                <w:b/>
                <w:noProof/>
                <w:sz w:val="16"/>
              </w:rPr>
              <w:t>#</w:t>
            </w:r>
            <w:r w:rsidRPr="00174EF8">
              <w:rPr>
                <w:rFonts w:ascii="Arial" w:hAnsi="Arial" w:cs="Arial"/>
                <w:b/>
                <w:noProof/>
                <w:sz w:val="16"/>
              </w:rPr>
              <w:t>1, 3</w:t>
            </w:r>
            <w:r w:rsidRPr="00174EF8">
              <w:rPr>
                <w:rFonts w:ascii="Arial" w:hAnsi="Arial" w:cs="Arial"/>
                <w:b/>
                <w:sz w:val="16"/>
              </w:rPr>
              <w:fldChar w:fldCharType="end"/>
            </w:r>
          </w:p>
        </w:tc>
        <w:tc>
          <w:tcPr>
            <w:tcW w:w="1620" w:type="dxa"/>
          </w:tcPr>
          <w:p w:rsidR="00B440DC" w:rsidRPr="00174EF8" w:rsidRDefault="00B440DC"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sz w:val="16"/>
              </w:rPr>
              <w:t xml:space="preserve">Goal </w:t>
            </w:r>
            <w:r w:rsidR="00981360">
              <w:rPr>
                <w:rFonts w:ascii="Arial" w:hAnsi="Arial" w:cs="Arial"/>
                <w:b/>
                <w:sz w:val="16"/>
              </w:rPr>
              <w:t>#</w:t>
            </w:r>
            <w:bookmarkStart w:id="2" w:name="_GoBack"/>
            <w:bookmarkEnd w:id="2"/>
            <w:r w:rsidRPr="00174EF8">
              <w:rPr>
                <w:rFonts w:ascii="Arial" w:hAnsi="Arial" w:cs="Arial"/>
                <w:b/>
                <w:sz w:val="16"/>
              </w:rPr>
              <w:t>1</w:t>
            </w:r>
            <w:r w:rsidRPr="00174EF8">
              <w:rPr>
                <w:rFonts w:ascii="Arial" w:hAnsi="Arial" w:cs="Arial"/>
                <w:b/>
                <w:sz w:val="16"/>
              </w:rPr>
              <w:fldChar w:fldCharType="end"/>
            </w:r>
          </w:p>
        </w:tc>
        <w:tc>
          <w:tcPr>
            <w:tcW w:w="5400" w:type="dxa"/>
          </w:tcPr>
          <w:p w:rsidR="00B440DC" w:rsidRPr="00174EF8" w:rsidRDefault="00B440DC"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B47B30">
              <w:rPr>
                <w:rFonts w:ascii="Arial" w:hAnsi="Arial" w:cs="Arial"/>
                <w:b/>
                <w:noProof/>
                <w:sz w:val="16"/>
              </w:rPr>
              <w:t>The English Department has $20,000 in its general fund and is allocated an additional $24,000 from BSI.  The department would like to continue to receive this allocation.</w:t>
            </w:r>
            <w:r w:rsidRPr="00174EF8">
              <w:rPr>
                <w:rFonts w:ascii="Arial" w:hAnsi="Arial" w:cs="Arial"/>
                <w:b/>
                <w:sz w:val="16"/>
              </w:rPr>
              <w:fldChar w:fldCharType="end"/>
            </w:r>
          </w:p>
        </w:tc>
        <w:tc>
          <w:tcPr>
            <w:tcW w:w="1440" w:type="dxa"/>
          </w:tcPr>
          <w:p w:rsidR="00B440DC" w:rsidRPr="00174EF8" w:rsidRDefault="00B440DC" w:rsidP="0096768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967683">
              <w:rPr>
                <w:rFonts w:ascii="Arial" w:hAnsi="Arial" w:cs="Arial"/>
                <w:b/>
                <w:noProof/>
                <w:sz w:val="16"/>
              </w:rPr>
              <w:t>$24,000</w:t>
            </w:r>
            <w:r w:rsidRPr="00174EF8">
              <w:rPr>
                <w:rFonts w:ascii="Arial" w:hAnsi="Arial" w:cs="Arial"/>
                <w:b/>
                <w:sz w:val="16"/>
              </w:rPr>
              <w:fldChar w:fldCharType="end"/>
            </w:r>
          </w:p>
        </w:tc>
      </w:tr>
      <w:tr w:rsidR="00B440DC" w:rsidRPr="00174EF8">
        <w:tc>
          <w:tcPr>
            <w:tcW w:w="990" w:type="dxa"/>
          </w:tcPr>
          <w:p w:rsidR="00B440DC" w:rsidRPr="00174EF8" w:rsidRDefault="00B440DC" w:rsidP="00F03DE9">
            <w:pPr>
              <w:spacing w:after="0" w:line="240" w:lineRule="auto"/>
              <w:rPr>
                <w:rFonts w:ascii="Arial" w:hAnsi="Arial" w:cs="Arial"/>
                <w:b/>
                <w:color w:val="000000"/>
                <w:sz w:val="16"/>
              </w:rPr>
            </w:pPr>
            <w:r>
              <w:rPr>
                <w:rFonts w:ascii="Arial" w:hAnsi="Arial" w:cs="Arial"/>
                <w:b/>
                <w:color w:val="000000"/>
                <w:sz w:val="16"/>
              </w:rPr>
              <w:t>5.</w:t>
            </w:r>
          </w:p>
        </w:tc>
        <w:tc>
          <w:tcPr>
            <w:tcW w:w="1350" w:type="dxa"/>
          </w:tcPr>
          <w:p w:rsidR="00B440DC" w:rsidRPr="00174EF8" w:rsidRDefault="00B440DC" w:rsidP="00F03DE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B440DC" w:rsidRPr="00174EF8" w:rsidRDefault="00B440D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Default="00B440DC" w:rsidP="00F03DE9">
            <w:pPr>
              <w:spacing w:after="0" w:line="240" w:lineRule="auto"/>
              <w:rPr>
                <w:rFonts w:ascii="Arial" w:hAnsi="Arial" w:cs="Arial"/>
                <w:b/>
                <w:color w:val="000000"/>
                <w:sz w:val="16"/>
              </w:rPr>
            </w:pPr>
            <w:r>
              <w:rPr>
                <w:rFonts w:ascii="Arial" w:hAnsi="Arial" w:cs="Arial"/>
                <w:b/>
                <w:color w:val="000000"/>
                <w:sz w:val="16"/>
              </w:rPr>
              <w:t>6.</w:t>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Default="00B440DC" w:rsidP="00F03DE9">
            <w:pPr>
              <w:spacing w:after="0" w:line="240" w:lineRule="auto"/>
              <w:rPr>
                <w:rFonts w:ascii="Arial" w:hAnsi="Arial" w:cs="Arial"/>
                <w:b/>
                <w:color w:val="000000"/>
                <w:sz w:val="16"/>
              </w:rPr>
            </w:pPr>
            <w:r>
              <w:rPr>
                <w:rFonts w:ascii="Arial" w:hAnsi="Arial" w:cs="Arial"/>
                <w:b/>
                <w:color w:val="000000"/>
                <w:sz w:val="16"/>
              </w:rPr>
              <w:t>7.</w:t>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Default="00B440DC" w:rsidP="00F03DE9">
            <w:pPr>
              <w:spacing w:after="0" w:line="240" w:lineRule="auto"/>
              <w:rPr>
                <w:rFonts w:ascii="Arial" w:hAnsi="Arial" w:cs="Arial"/>
                <w:b/>
                <w:color w:val="000000"/>
                <w:sz w:val="16"/>
              </w:rPr>
            </w:pPr>
            <w:r>
              <w:rPr>
                <w:rFonts w:ascii="Arial" w:hAnsi="Arial" w:cs="Arial"/>
                <w:b/>
                <w:color w:val="000000"/>
                <w:sz w:val="16"/>
              </w:rPr>
              <w:t>8.</w:t>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Default="00B440DC" w:rsidP="00F03DE9">
            <w:pPr>
              <w:spacing w:after="0" w:line="240" w:lineRule="auto"/>
              <w:rPr>
                <w:rFonts w:ascii="Arial" w:hAnsi="Arial" w:cs="Arial"/>
                <w:b/>
                <w:color w:val="000000"/>
                <w:sz w:val="16"/>
              </w:rPr>
            </w:pPr>
            <w:r>
              <w:rPr>
                <w:rFonts w:ascii="Arial" w:hAnsi="Arial" w:cs="Arial"/>
                <w:b/>
                <w:color w:val="000000"/>
                <w:sz w:val="16"/>
              </w:rPr>
              <w:t>9.</w:t>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Default="00B440DC" w:rsidP="00F03DE9">
            <w:pPr>
              <w:spacing w:after="0" w:line="240" w:lineRule="auto"/>
              <w:rPr>
                <w:rFonts w:ascii="Arial" w:hAnsi="Arial" w:cs="Arial"/>
                <w:b/>
                <w:color w:val="000000"/>
                <w:sz w:val="16"/>
              </w:rPr>
            </w:pPr>
            <w:r>
              <w:rPr>
                <w:rFonts w:ascii="Arial" w:hAnsi="Arial" w:cs="Arial"/>
                <w:b/>
                <w:color w:val="000000"/>
                <w:sz w:val="16"/>
              </w:rPr>
              <w:t>10.</w:t>
            </w:r>
          </w:p>
        </w:tc>
        <w:tc>
          <w:tcPr>
            <w:tcW w:w="1350" w:type="dxa"/>
          </w:tcPr>
          <w:p w:rsidR="00B440DC" w:rsidRPr="00174EF8" w:rsidRDefault="00B440DC"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B440DC" w:rsidRPr="00174EF8" w:rsidRDefault="00B440D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Default="00B440DC" w:rsidP="00F03DE9">
            <w:pPr>
              <w:spacing w:after="0" w:line="240" w:lineRule="auto"/>
              <w:rPr>
                <w:rFonts w:ascii="Arial" w:hAnsi="Arial" w:cs="Arial"/>
                <w:b/>
                <w:color w:val="000000"/>
                <w:sz w:val="16"/>
              </w:rPr>
            </w:pPr>
            <w:r>
              <w:rPr>
                <w:rFonts w:ascii="Arial" w:hAnsi="Arial" w:cs="Arial"/>
                <w:b/>
                <w:color w:val="000000"/>
                <w:sz w:val="16"/>
              </w:rPr>
              <w:t>11.</w:t>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Default="00B440DC" w:rsidP="00F03DE9">
            <w:pPr>
              <w:spacing w:after="0" w:line="240" w:lineRule="auto"/>
              <w:rPr>
                <w:rFonts w:ascii="Arial" w:hAnsi="Arial" w:cs="Arial"/>
                <w:b/>
                <w:color w:val="000000"/>
                <w:sz w:val="16"/>
              </w:rPr>
            </w:pPr>
            <w:r>
              <w:rPr>
                <w:rFonts w:ascii="Arial" w:hAnsi="Arial" w:cs="Arial"/>
                <w:b/>
                <w:color w:val="000000"/>
                <w:sz w:val="16"/>
              </w:rPr>
              <w:t>12.</w:t>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Default="00B440DC" w:rsidP="00F03DE9">
            <w:pPr>
              <w:spacing w:after="0" w:line="240" w:lineRule="auto"/>
              <w:rPr>
                <w:rFonts w:ascii="Arial" w:hAnsi="Arial" w:cs="Arial"/>
                <w:b/>
                <w:color w:val="000000"/>
                <w:sz w:val="16"/>
              </w:rPr>
            </w:pPr>
            <w:r>
              <w:rPr>
                <w:rFonts w:ascii="Arial" w:hAnsi="Arial" w:cs="Arial"/>
                <w:b/>
                <w:color w:val="000000"/>
                <w:sz w:val="16"/>
              </w:rPr>
              <w:t>13.</w:t>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Default="00B440DC" w:rsidP="00F03DE9">
            <w:pPr>
              <w:spacing w:after="0" w:line="240" w:lineRule="auto"/>
              <w:rPr>
                <w:rFonts w:ascii="Arial" w:hAnsi="Arial" w:cs="Arial"/>
                <w:b/>
                <w:color w:val="000000"/>
                <w:sz w:val="16"/>
              </w:rPr>
            </w:pPr>
            <w:r>
              <w:rPr>
                <w:rFonts w:ascii="Arial" w:hAnsi="Arial" w:cs="Arial"/>
                <w:b/>
                <w:color w:val="000000"/>
                <w:sz w:val="16"/>
              </w:rPr>
              <w:lastRenderedPageBreak/>
              <w:t>14.</w:t>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Default="00B440DC" w:rsidP="00F03DE9">
            <w:pPr>
              <w:spacing w:after="0" w:line="240" w:lineRule="auto"/>
              <w:rPr>
                <w:rFonts w:ascii="Arial" w:hAnsi="Arial" w:cs="Arial"/>
                <w:b/>
                <w:color w:val="000000"/>
                <w:sz w:val="16"/>
              </w:rPr>
            </w:pPr>
            <w:r>
              <w:rPr>
                <w:rFonts w:ascii="Arial" w:hAnsi="Arial" w:cs="Arial"/>
                <w:b/>
                <w:color w:val="000000"/>
                <w:sz w:val="16"/>
              </w:rPr>
              <w:t>15.</w:t>
            </w:r>
          </w:p>
        </w:tc>
        <w:tc>
          <w:tcPr>
            <w:tcW w:w="1350" w:type="dxa"/>
          </w:tcPr>
          <w:p w:rsidR="00B440DC" w:rsidRPr="00174EF8" w:rsidRDefault="00B440DC"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B440DC" w:rsidRPr="00174EF8" w:rsidRDefault="00B440D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Default="00B440DC" w:rsidP="00F03DE9">
            <w:pPr>
              <w:spacing w:after="0" w:line="240" w:lineRule="auto"/>
              <w:rPr>
                <w:rFonts w:ascii="Arial" w:hAnsi="Arial" w:cs="Arial"/>
                <w:b/>
                <w:color w:val="000000"/>
                <w:sz w:val="16"/>
              </w:rPr>
            </w:pPr>
            <w:r>
              <w:rPr>
                <w:rFonts w:ascii="Arial" w:hAnsi="Arial" w:cs="Arial"/>
                <w:b/>
                <w:color w:val="000000"/>
                <w:sz w:val="16"/>
              </w:rPr>
              <w:t>16.</w:t>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Default="00B440DC" w:rsidP="00F03DE9">
            <w:pPr>
              <w:spacing w:after="0" w:line="240" w:lineRule="auto"/>
              <w:rPr>
                <w:rFonts w:ascii="Arial" w:hAnsi="Arial" w:cs="Arial"/>
                <w:b/>
                <w:color w:val="000000"/>
                <w:sz w:val="16"/>
              </w:rPr>
            </w:pPr>
            <w:r>
              <w:rPr>
                <w:rFonts w:ascii="Arial" w:hAnsi="Arial" w:cs="Arial"/>
                <w:b/>
                <w:color w:val="000000"/>
                <w:sz w:val="16"/>
              </w:rPr>
              <w:t>17.</w:t>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Default="00B440DC" w:rsidP="00F03DE9">
            <w:pPr>
              <w:spacing w:after="0" w:line="240" w:lineRule="auto"/>
              <w:rPr>
                <w:rFonts w:ascii="Arial" w:hAnsi="Arial" w:cs="Arial"/>
                <w:b/>
                <w:color w:val="000000"/>
                <w:sz w:val="16"/>
              </w:rPr>
            </w:pPr>
            <w:r>
              <w:rPr>
                <w:rFonts w:ascii="Arial" w:hAnsi="Arial" w:cs="Arial"/>
                <w:b/>
                <w:color w:val="000000"/>
                <w:sz w:val="16"/>
              </w:rPr>
              <w:t>18.</w:t>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Default="00B440DC" w:rsidP="00F03DE9">
            <w:pPr>
              <w:spacing w:after="0" w:line="240" w:lineRule="auto"/>
              <w:rPr>
                <w:rFonts w:ascii="Arial" w:hAnsi="Arial" w:cs="Arial"/>
                <w:b/>
                <w:color w:val="000000"/>
                <w:sz w:val="16"/>
              </w:rPr>
            </w:pPr>
            <w:r>
              <w:rPr>
                <w:rFonts w:ascii="Arial" w:hAnsi="Arial" w:cs="Arial"/>
                <w:b/>
                <w:color w:val="000000"/>
                <w:sz w:val="16"/>
              </w:rPr>
              <w:t>19.</w:t>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Default="00B440DC" w:rsidP="00F03DE9">
            <w:pPr>
              <w:spacing w:after="0" w:line="240" w:lineRule="auto"/>
              <w:rPr>
                <w:rFonts w:ascii="Arial" w:hAnsi="Arial" w:cs="Arial"/>
                <w:b/>
                <w:color w:val="000000"/>
                <w:sz w:val="16"/>
              </w:rPr>
            </w:pPr>
            <w:r>
              <w:rPr>
                <w:rFonts w:ascii="Arial" w:hAnsi="Arial" w:cs="Arial"/>
                <w:b/>
                <w:color w:val="000000"/>
                <w:sz w:val="16"/>
              </w:rPr>
              <w:t>20.</w:t>
            </w:r>
          </w:p>
        </w:tc>
        <w:tc>
          <w:tcPr>
            <w:tcW w:w="1350" w:type="dxa"/>
          </w:tcPr>
          <w:p w:rsidR="00B440DC" w:rsidRPr="00174EF8" w:rsidRDefault="00B440DC"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B440DC" w:rsidRPr="00174EF8" w:rsidRDefault="00B440D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Default="00B440DC" w:rsidP="00F03DE9">
            <w:pPr>
              <w:spacing w:after="0" w:line="240" w:lineRule="auto"/>
              <w:rPr>
                <w:rFonts w:ascii="Arial" w:hAnsi="Arial" w:cs="Arial"/>
                <w:b/>
                <w:color w:val="000000"/>
                <w:sz w:val="16"/>
              </w:rPr>
            </w:pPr>
            <w:r>
              <w:rPr>
                <w:rFonts w:ascii="Arial" w:hAnsi="Arial" w:cs="Arial"/>
                <w:b/>
                <w:color w:val="000000"/>
                <w:sz w:val="16"/>
              </w:rPr>
              <w:t>21.</w:t>
            </w:r>
          </w:p>
        </w:tc>
        <w:tc>
          <w:tcPr>
            <w:tcW w:w="1350" w:type="dxa"/>
          </w:tcPr>
          <w:p w:rsidR="00B440DC" w:rsidRPr="00174EF8" w:rsidRDefault="00B440DC"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Default="00B440DC" w:rsidP="00F03DE9">
            <w:pPr>
              <w:spacing w:after="0" w:line="240" w:lineRule="auto"/>
              <w:rPr>
                <w:rFonts w:ascii="Arial" w:hAnsi="Arial" w:cs="Arial"/>
                <w:b/>
                <w:color w:val="000000"/>
                <w:sz w:val="16"/>
              </w:rPr>
            </w:pPr>
            <w:r>
              <w:rPr>
                <w:rFonts w:ascii="Arial" w:hAnsi="Arial" w:cs="Arial"/>
                <w:b/>
                <w:color w:val="000000"/>
                <w:sz w:val="16"/>
              </w:rPr>
              <w:t>22.</w:t>
            </w:r>
          </w:p>
        </w:tc>
        <w:tc>
          <w:tcPr>
            <w:tcW w:w="1350" w:type="dxa"/>
          </w:tcPr>
          <w:p w:rsidR="00B440DC" w:rsidRPr="00174EF8" w:rsidRDefault="00B440DC"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Default="00B440DC" w:rsidP="00F03DE9">
            <w:pPr>
              <w:spacing w:after="0" w:line="240" w:lineRule="auto"/>
              <w:rPr>
                <w:rFonts w:ascii="Arial" w:hAnsi="Arial" w:cs="Arial"/>
                <w:b/>
                <w:color w:val="000000"/>
                <w:sz w:val="16"/>
              </w:rPr>
            </w:pPr>
            <w:r>
              <w:rPr>
                <w:rFonts w:ascii="Arial" w:hAnsi="Arial" w:cs="Arial"/>
                <w:b/>
                <w:color w:val="000000"/>
                <w:sz w:val="16"/>
              </w:rPr>
              <w:t>23.</w:t>
            </w:r>
          </w:p>
        </w:tc>
        <w:tc>
          <w:tcPr>
            <w:tcW w:w="1350" w:type="dxa"/>
          </w:tcPr>
          <w:p w:rsidR="00B440DC" w:rsidRPr="00174EF8" w:rsidRDefault="00B440DC"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Default="00B440DC" w:rsidP="00F03DE9">
            <w:pPr>
              <w:spacing w:after="0" w:line="240" w:lineRule="auto"/>
              <w:rPr>
                <w:rFonts w:ascii="Arial" w:hAnsi="Arial" w:cs="Arial"/>
                <w:b/>
                <w:color w:val="000000"/>
                <w:sz w:val="16"/>
              </w:rPr>
            </w:pPr>
            <w:r>
              <w:rPr>
                <w:rFonts w:ascii="Arial" w:hAnsi="Arial" w:cs="Arial"/>
                <w:b/>
                <w:color w:val="000000"/>
                <w:sz w:val="16"/>
              </w:rPr>
              <w:t>24.</w:t>
            </w:r>
          </w:p>
        </w:tc>
        <w:tc>
          <w:tcPr>
            <w:tcW w:w="1350" w:type="dxa"/>
          </w:tcPr>
          <w:p w:rsidR="00B440DC" w:rsidRPr="00174EF8" w:rsidRDefault="00B440DC"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Default="00B440DC" w:rsidP="00F03DE9">
            <w:pPr>
              <w:spacing w:after="0" w:line="240" w:lineRule="auto"/>
              <w:rPr>
                <w:rFonts w:ascii="Arial" w:hAnsi="Arial" w:cs="Arial"/>
                <w:b/>
                <w:color w:val="000000"/>
                <w:sz w:val="16"/>
              </w:rPr>
            </w:pPr>
            <w:r>
              <w:rPr>
                <w:rFonts w:ascii="Arial" w:hAnsi="Arial" w:cs="Arial"/>
                <w:b/>
                <w:color w:val="000000"/>
                <w:sz w:val="16"/>
              </w:rPr>
              <w:t>25.</w:t>
            </w:r>
          </w:p>
        </w:tc>
        <w:tc>
          <w:tcPr>
            <w:tcW w:w="1350" w:type="dxa"/>
          </w:tcPr>
          <w:p w:rsidR="00B440DC" w:rsidRPr="00174EF8" w:rsidRDefault="00B440DC"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Default="00B440DC" w:rsidP="00F03DE9">
            <w:pPr>
              <w:spacing w:after="0" w:line="240" w:lineRule="auto"/>
              <w:rPr>
                <w:rFonts w:ascii="Arial" w:hAnsi="Arial" w:cs="Arial"/>
                <w:b/>
                <w:color w:val="000000"/>
                <w:sz w:val="16"/>
              </w:rPr>
            </w:pPr>
            <w:r>
              <w:rPr>
                <w:rFonts w:ascii="Arial" w:hAnsi="Arial" w:cs="Arial"/>
                <w:b/>
                <w:color w:val="000000"/>
                <w:sz w:val="16"/>
              </w:rPr>
              <w:t>26.</w:t>
            </w:r>
          </w:p>
        </w:tc>
        <w:tc>
          <w:tcPr>
            <w:tcW w:w="135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B440DC" w:rsidRPr="00174EF8">
        <w:tc>
          <w:tcPr>
            <w:tcW w:w="990" w:type="dxa"/>
          </w:tcPr>
          <w:p w:rsidR="00B440DC" w:rsidRDefault="00B440DC" w:rsidP="00F03DE9">
            <w:pPr>
              <w:spacing w:after="0" w:line="240" w:lineRule="auto"/>
              <w:rPr>
                <w:rFonts w:ascii="Arial" w:hAnsi="Arial" w:cs="Arial"/>
                <w:b/>
                <w:color w:val="000000"/>
                <w:sz w:val="16"/>
              </w:rPr>
            </w:pPr>
            <w:r>
              <w:rPr>
                <w:rFonts w:ascii="Arial" w:hAnsi="Arial" w:cs="Arial"/>
                <w:b/>
                <w:color w:val="000000"/>
                <w:sz w:val="16"/>
              </w:rPr>
              <w:t>27.</w:t>
            </w:r>
          </w:p>
        </w:tc>
        <w:tc>
          <w:tcPr>
            <w:tcW w:w="135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B440DC" w:rsidRPr="00174EF8">
        <w:tc>
          <w:tcPr>
            <w:tcW w:w="990" w:type="dxa"/>
          </w:tcPr>
          <w:p w:rsidR="00B440DC" w:rsidRDefault="00B440DC" w:rsidP="00F03DE9">
            <w:pPr>
              <w:spacing w:after="0" w:line="240" w:lineRule="auto"/>
              <w:rPr>
                <w:rFonts w:ascii="Arial" w:hAnsi="Arial" w:cs="Arial"/>
                <w:b/>
                <w:color w:val="000000"/>
                <w:sz w:val="16"/>
              </w:rPr>
            </w:pPr>
            <w:r>
              <w:rPr>
                <w:rFonts w:ascii="Arial" w:hAnsi="Arial" w:cs="Arial"/>
                <w:b/>
                <w:color w:val="000000"/>
                <w:sz w:val="16"/>
              </w:rPr>
              <w:t>28.</w:t>
            </w:r>
          </w:p>
        </w:tc>
        <w:tc>
          <w:tcPr>
            <w:tcW w:w="135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B440DC" w:rsidRPr="00174EF8">
        <w:tc>
          <w:tcPr>
            <w:tcW w:w="990" w:type="dxa"/>
          </w:tcPr>
          <w:p w:rsidR="00B440DC" w:rsidRDefault="00B440DC" w:rsidP="00F03DE9">
            <w:pPr>
              <w:spacing w:after="0" w:line="240" w:lineRule="auto"/>
              <w:rPr>
                <w:rFonts w:ascii="Arial" w:hAnsi="Arial" w:cs="Arial"/>
                <w:b/>
                <w:color w:val="000000"/>
                <w:sz w:val="16"/>
              </w:rPr>
            </w:pPr>
            <w:r>
              <w:rPr>
                <w:rFonts w:ascii="Arial" w:hAnsi="Arial" w:cs="Arial"/>
                <w:b/>
                <w:color w:val="000000"/>
                <w:sz w:val="16"/>
              </w:rPr>
              <w:t>29.</w:t>
            </w:r>
          </w:p>
        </w:tc>
        <w:tc>
          <w:tcPr>
            <w:tcW w:w="135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B440DC" w:rsidRPr="00174EF8">
        <w:tc>
          <w:tcPr>
            <w:tcW w:w="990" w:type="dxa"/>
          </w:tcPr>
          <w:p w:rsidR="00B440DC" w:rsidRDefault="00B440DC" w:rsidP="00F03DE9">
            <w:pPr>
              <w:spacing w:after="0" w:line="240" w:lineRule="auto"/>
              <w:rPr>
                <w:rFonts w:ascii="Arial" w:hAnsi="Arial" w:cs="Arial"/>
                <w:b/>
                <w:color w:val="000000"/>
                <w:sz w:val="16"/>
              </w:rPr>
            </w:pPr>
            <w:r>
              <w:rPr>
                <w:rFonts w:ascii="Arial" w:hAnsi="Arial" w:cs="Arial"/>
                <w:b/>
                <w:color w:val="000000"/>
                <w:sz w:val="16"/>
              </w:rPr>
              <w:t>30.</w:t>
            </w:r>
          </w:p>
        </w:tc>
        <w:tc>
          <w:tcPr>
            <w:tcW w:w="135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B440DC" w:rsidRPr="00174EF8" w:rsidRDefault="00B440D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B440DC" w:rsidRDefault="00B440DC" w:rsidP="00FE2190">
      <w:pPr>
        <w:spacing w:after="0" w:line="240" w:lineRule="auto"/>
        <w:rPr>
          <w:rFonts w:ascii="Arial" w:hAnsi="Arial" w:cs="Arial"/>
          <w:b/>
          <w:strike/>
          <w:sz w:val="16"/>
        </w:rPr>
      </w:pPr>
    </w:p>
    <w:p w:rsidR="00B440DC" w:rsidRDefault="00B440DC" w:rsidP="001113FE">
      <w:pPr>
        <w:spacing w:after="0" w:line="240" w:lineRule="auto"/>
        <w:ind w:left="-90"/>
        <w:rPr>
          <w:rFonts w:ascii="Arial" w:hAnsi="Arial" w:cs="Arial"/>
          <w:bCs/>
          <w:sz w:val="24"/>
        </w:rPr>
      </w:pPr>
      <w:r w:rsidRPr="00626BFA">
        <w:rPr>
          <w:b/>
          <w:sz w:val="28"/>
          <w:u w:val="single"/>
        </w:rPr>
        <w:t>STEP V. Contract Position Requests</w:t>
      </w:r>
      <w:r>
        <w:rPr>
          <w:b/>
          <w:sz w:val="28"/>
        </w:rPr>
        <w:t>.</w:t>
      </w:r>
      <w:r w:rsidRPr="008C2F87">
        <w:rPr>
          <w:b/>
          <w:sz w:val="24"/>
        </w:rPr>
        <w:t xml:space="preserve">  </w:t>
      </w:r>
      <w:r w:rsidRPr="001A3EE4">
        <w:rPr>
          <w:rFonts w:ascii="Arial" w:hAnsi="Arial" w:cs="Arial"/>
          <w:sz w:val="24"/>
        </w:rPr>
        <w:t xml:space="preserve">Prioritize all contract positions you feel are needed to achieve goals, plans and strategies identified in Step II. Include all requests for Classified, CAST, and Administrator positions </w:t>
      </w:r>
      <w:r w:rsidRPr="001A3EE4">
        <w:rPr>
          <w:rFonts w:ascii="Arial" w:hAnsi="Arial" w:cs="Arial"/>
          <w:bCs/>
          <w:sz w:val="24"/>
        </w:rPr>
        <w:t xml:space="preserve">that either replace a </w:t>
      </w:r>
      <w:r w:rsidRPr="001A3EE4">
        <w:rPr>
          <w:rFonts w:ascii="Arial" w:hAnsi="Arial" w:cs="Arial"/>
          <w:sz w:val="24"/>
        </w:rPr>
        <w:t>vacancy</w:t>
      </w:r>
      <w:r w:rsidRPr="001A3EE4">
        <w:rPr>
          <w:rFonts w:ascii="Arial" w:hAnsi="Arial" w:cs="Arial"/>
          <w:bCs/>
          <w:sz w:val="24"/>
        </w:rPr>
        <w:t xml:space="preserve"> </w:t>
      </w:r>
      <w:r w:rsidRPr="001A3EE4">
        <w:rPr>
          <w:rFonts w:ascii="Arial" w:hAnsi="Arial" w:cs="Arial"/>
          <w:sz w:val="24"/>
        </w:rPr>
        <w:t>due</w:t>
      </w:r>
      <w:r w:rsidRPr="001A3EE4">
        <w:rPr>
          <w:rFonts w:ascii="Arial" w:hAnsi="Arial" w:cs="Arial"/>
          <w:bCs/>
          <w:sz w:val="24"/>
        </w:rPr>
        <w:t xml:space="preserve"> to </w:t>
      </w:r>
      <w:r w:rsidRPr="001A3EE4">
        <w:rPr>
          <w:rFonts w:ascii="Arial" w:hAnsi="Arial" w:cs="Arial"/>
          <w:sz w:val="24"/>
        </w:rPr>
        <w:t>retirements</w:t>
      </w:r>
      <w:r w:rsidRPr="001A3EE4">
        <w:rPr>
          <w:rFonts w:ascii="Arial" w:hAnsi="Arial" w:cs="Arial"/>
          <w:bCs/>
          <w:sz w:val="24"/>
        </w:rPr>
        <w:t xml:space="preserve">, </w:t>
      </w:r>
      <w:r w:rsidRPr="001A3EE4">
        <w:rPr>
          <w:rFonts w:ascii="Arial" w:hAnsi="Arial" w:cs="Arial"/>
          <w:sz w:val="24"/>
        </w:rPr>
        <w:t>resignations</w:t>
      </w:r>
      <w:r w:rsidRPr="001A3EE4">
        <w:rPr>
          <w:rFonts w:ascii="Arial" w:hAnsi="Arial" w:cs="Arial"/>
          <w:bCs/>
          <w:sz w:val="24"/>
        </w:rPr>
        <w:t xml:space="preserve">, </w:t>
      </w:r>
      <w:r w:rsidRPr="001A3EE4">
        <w:rPr>
          <w:rFonts w:ascii="Arial" w:hAnsi="Arial" w:cs="Arial"/>
          <w:sz w:val="24"/>
        </w:rPr>
        <w:t>lateral</w:t>
      </w:r>
      <w:r w:rsidRPr="001A3EE4">
        <w:rPr>
          <w:rFonts w:ascii="Arial" w:hAnsi="Arial" w:cs="Arial"/>
          <w:bCs/>
          <w:sz w:val="24"/>
        </w:rPr>
        <w:t xml:space="preserve"> </w:t>
      </w:r>
      <w:r w:rsidRPr="001A3EE4">
        <w:rPr>
          <w:rFonts w:ascii="Arial" w:hAnsi="Arial" w:cs="Arial"/>
          <w:sz w:val="24"/>
        </w:rPr>
        <w:t>transfers</w:t>
      </w:r>
      <w:r w:rsidRPr="001A3EE4">
        <w:rPr>
          <w:rFonts w:ascii="Arial" w:hAnsi="Arial" w:cs="Arial"/>
          <w:bCs/>
          <w:sz w:val="24"/>
        </w:rPr>
        <w:t xml:space="preserve">, </w:t>
      </w:r>
      <w:r w:rsidRPr="001A3EE4">
        <w:rPr>
          <w:rFonts w:ascii="Arial" w:hAnsi="Arial" w:cs="Arial"/>
          <w:sz w:val="24"/>
        </w:rPr>
        <w:t>etc</w:t>
      </w:r>
      <w:r w:rsidRPr="001A3EE4">
        <w:rPr>
          <w:rFonts w:ascii="Arial" w:hAnsi="Arial" w:cs="Arial"/>
          <w:bCs/>
          <w:sz w:val="24"/>
        </w:rPr>
        <w:t xml:space="preserve">., or </w:t>
      </w:r>
      <w:r w:rsidRPr="001A3EE4">
        <w:rPr>
          <w:rFonts w:ascii="Arial" w:hAnsi="Arial" w:cs="Arial"/>
          <w:sz w:val="24"/>
        </w:rPr>
        <w:t>any</w:t>
      </w:r>
      <w:r w:rsidRPr="001A3EE4">
        <w:rPr>
          <w:rFonts w:ascii="Arial" w:hAnsi="Arial" w:cs="Arial"/>
          <w:bCs/>
          <w:sz w:val="24"/>
        </w:rPr>
        <w:t xml:space="preserve"> </w:t>
      </w:r>
      <w:r w:rsidRPr="001A3EE4">
        <w:rPr>
          <w:rFonts w:ascii="Arial" w:hAnsi="Arial" w:cs="Arial"/>
          <w:sz w:val="24"/>
        </w:rPr>
        <w:t>new</w:t>
      </w:r>
      <w:r w:rsidRPr="001A3EE4">
        <w:rPr>
          <w:rFonts w:ascii="Arial" w:hAnsi="Arial" w:cs="Arial"/>
          <w:bCs/>
          <w:sz w:val="24"/>
        </w:rPr>
        <w:t xml:space="preserve"> </w:t>
      </w:r>
      <w:r w:rsidRPr="001A3EE4">
        <w:rPr>
          <w:rFonts w:ascii="Arial" w:hAnsi="Arial" w:cs="Arial"/>
          <w:sz w:val="24"/>
        </w:rPr>
        <w:t>positions</w:t>
      </w:r>
      <w:r w:rsidRPr="001A3EE4">
        <w:rPr>
          <w:rFonts w:ascii="Arial" w:hAnsi="Arial" w:cs="Arial"/>
          <w:bCs/>
          <w:sz w:val="24"/>
        </w:rPr>
        <w:t xml:space="preserve">.  You may request up to ten (10) positions and they </w:t>
      </w:r>
      <w:r w:rsidRPr="001A3EE4">
        <w:rPr>
          <w:rFonts w:ascii="Arial" w:hAnsi="Arial" w:cs="Arial"/>
          <w:bCs/>
          <w:sz w:val="24"/>
          <w:u w:val="single"/>
        </w:rPr>
        <w:t>must be prioritized</w:t>
      </w:r>
      <w:r w:rsidRPr="001A3EE4">
        <w:rPr>
          <w:rFonts w:ascii="Arial" w:hAnsi="Arial" w:cs="Arial"/>
          <w:bCs/>
          <w:sz w:val="24"/>
        </w:rPr>
        <w:t xml:space="preserve"> to be considered by IPC. Please note that only these position requests will be prioritized by IPC when developing the annual Staffing Plan for Instruction.   (Do not include faculty positions.)</w:t>
      </w:r>
    </w:p>
    <w:p w:rsidR="00B440DC" w:rsidRPr="001A3EE4" w:rsidRDefault="00B440DC" w:rsidP="001113FE">
      <w:pPr>
        <w:spacing w:after="0" w:line="240" w:lineRule="auto"/>
        <w:ind w:left="-90"/>
        <w:rPr>
          <w:rFonts w:ascii="Arial" w:hAnsi="Arial" w:cs="Arial"/>
          <w:sz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B440DC" w:rsidRPr="00E80401">
        <w:trPr>
          <w:tblHeader/>
        </w:trPr>
        <w:tc>
          <w:tcPr>
            <w:tcW w:w="990" w:type="dxa"/>
          </w:tcPr>
          <w:p w:rsidR="00B440DC" w:rsidRPr="00E80401" w:rsidRDefault="00B440DC" w:rsidP="005E68B2">
            <w:pPr>
              <w:spacing w:after="0" w:line="240" w:lineRule="auto"/>
              <w:jc w:val="center"/>
              <w:rPr>
                <w:rFonts w:ascii="Arial" w:hAnsi="Arial" w:cs="Arial"/>
                <w:b/>
                <w:strike/>
                <w:sz w:val="16"/>
              </w:rPr>
            </w:pPr>
            <w:r w:rsidRPr="00E80401">
              <w:rPr>
                <w:rFonts w:ascii="Arial" w:hAnsi="Arial" w:cs="Arial"/>
                <w:b/>
                <w:sz w:val="16"/>
              </w:rPr>
              <w:t xml:space="preserve">Priority Number for </w:t>
            </w:r>
            <w:r>
              <w:rPr>
                <w:rFonts w:ascii="Arial" w:hAnsi="Arial" w:cs="Arial"/>
                <w:b/>
                <w:sz w:val="16"/>
              </w:rPr>
              <w:t xml:space="preserve">Contract </w:t>
            </w:r>
            <w:r w:rsidRPr="00E80401">
              <w:rPr>
                <w:rFonts w:ascii="Arial" w:hAnsi="Arial" w:cs="Arial"/>
                <w:b/>
                <w:sz w:val="16"/>
              </w:rPr>
              <w:t xml:space="preserve">Position Requests </w:t>
            </w:r>
          </w:p>
        </w:tc>
        <w:tc>
          <w:tcPr>
            <w:tcW w:w="1350" w:type="dxa"/>
          </w:tcPr>
          <w:p w:rsidR="00B440DC" w:rsidRPr="00E80401" w:rsidRDefault="00B440DC" w:rsidP="00F7705F">
            <w:pPr>
              <w:spacing w:after="0" w:line="240" w:lineRule="auto"/>
              <w:jc w:val="center"/>
              <w:rPr>
                <w:rFonts w:ascii="Arial" w:hAnsi="Arial" w:cs="Arial"/>
                <w:b/>
                <w:strike/>
                <w:sz w:val="16"/>
              </w:rPr>
            </w:pPr>
            <w:r w:rsidRPr="00E80401">
              <w:rPr>
                <w:rFonts w:ascii="Arial" w:hAnsi="Arial" w:cs="Arial"/>
                <w:b/>
                <w:sz w:val="16"/>
              </w:rPr>
              <w:t>Position Title/Category</w:t>
            </w:r>
          </w:p>
          <w:p w:rsidR="00B440DC" w:rsidRPr="00E80401" w:rsidRDefault="00B440DC" w:rsidP="00F7705F">
            <w:pPr>
              <w:spacing w:after="0" w:line="240" w:lineRule="auto"/>
              <w:jc w:val="center"/>
              <w:rPr>
                <w:rFonts w:ascii="Arial" w:hAnsi="Arial" w:cs="Arial"/>
                <w:b/>
                <w:sz w:val="16"/>
              </w:rPr>
            </w:pPr>
            <w:r w:rsidRPr="00E80401">
              <w:rPr>
                <w:rFonts w:ascii="Arial" w:hAnsi="Arial" w:cs="Arial"/>
                <w:b/>
                <w:sz w:val="16"/>
              </w:rPr>
              <w:t>Requested</w:t>
            </w:r>
            <w:r w:rsidRPr="00E80401">
              <w:rPr>
                <w:rFonts w:ascii="Arial" w:hAnsi="Arial" w:cs="Arial"/>
                <w:b/>
                <w:sz w:val="16"/>
              </w:rPr>
              <w:br/>
              <w:t xml:space="preserve"> </w:t>
            </w:r>
          </w:p>
        </w:tc>
        <w:tc>
          <w:tcPr>
            <w:tcW w:w="990" w:type="dxa"/>
          </w:tcPr>
          <w:p w:rsidR="00B440DC" w:rsidRPr="00E80401" w:rsidRDefault="00B440DC" w:rsidP="00F7705F">
            <w:pPr>
              <w:spacing w:after="0" w:line="240" w:lineRule="auto"/>
              <w:jc w:val="center"/>
              <w:rPr>
                <w:rFonts w:ascii="Arial" w:hAnsi="Arial" w:cs="Arial"/>
                <w:b/>
                <w:sz w:val="16"/>
              </w:rPr>
            </w:pPr>
            <w:r w:rsidRPr="00E80401">
              <w:rPr>
                <w:rFonts w:ascii="Arial" w:hAnsi="Arial" w:cs="Arial"/>
                <w:b/>
                <w:sz w:val="16"/>
              </w:rPr>
              <w:t>Fund Category</w:t>
            </w:r>
          </w:p>
          <w:p w:rsidR="00B440DC" w:rsidRPr="00E80401" w:rsidRDefault="00B440DC" w:rsidP="00F7705F">
            <w:pPr>
              <w:spacing w:after="0" w:line="240" w:lineRule="auto"/>
              <w:jc w:val="center"/>
              <w:rPr>
                <w:rFonts w:ascii="Arial" w:hAnsi="Arial" w:cs="Arial"/>
                <w:b/>
                <w:sz w:val="16"/>
              </w:rPr>
            </w:pPr>
          </w:p>
        </w:tc>
        <w:tc>
          <w:tcPr>
            <w:tcW w:w="1350" w:type="dxa"/>
          </w:tcPr>
          <w:p w:rsidR="00B440DC" w:rsidRPr="00E80401" w:rsidRDefault="00B440DC" w:rsidP="00F7705F">
            <w:pPr>
              <w:spacing w:after="0" w:line="240" w:lineRule="auto"/>
              <w:jc w:val="center"/>
              <w:rPr>
                <w:rFonts w:ascii="Arial" w:hAnsi="Arial" w:cs="Arial"/>
                <w:b/>
                <w:sz w:val="16"/>
              </w:rPr>
            </w:pPr>
            <w:r w:rsidRPr="00E80401">
              <w:rPr>
                <w:rFonts w:ascii="Arial" w:hAnsi="Arial" w:cs="Arial"/>
                <w:b/>
                <w:sz w:val="16"/>
              </w:rPr>
              <w:t xml:space="preserve">Discipline goal addressed by this resource </w:t>
            </w:r>
          </w:p>
          <w:p w:rsidR="00B440DC" w:rsidRPr="00E80401" w:rsidRDefault="00B440DC" w:rsidP="00F7705F">
            <w:pPr>
              <w:spacing w:after="0" w:line="240" w:lineRule="auto"/>
              <w:jc w:val="center"/>
              <w:rPr>
                <w:rFonts w:ascii="Arial" w:hAnsi="Arial" w:cs="Arial"/>
                <w:b/>
                <w:sz w:val="16"/>
              </w:rPr>
            </w:pPr>
          </w:p>
          <w:p w:rsidR="00B440DC" w:rsidRPr="00E80401" w:rsidRDefault="00B440DC" w:rsidP="00F7705F">
            <w:pPr>
              <w:spacing w:after="0" w:line="240" w:lineRule="auto"/>
              <w:jc w:val="center"/>
              <w:rPr>
                <w:rFonts w:ascii="Arial" w:hAnsi="Arial" w:cs="Arial"/>
                <w:b/>
                <w:sz w:val="16"/>
              </w:rPr>
            </w:pPr>
          </w:p>
        </w:tc>
        <w:tc>
          <w:tcPr>
            <w:tcW w:w="1620" w:type="dxa"/>
          </w:tcPr>
          <w:p w:rsidR="00B440DC" w:rsidRPr="00E80401" w:rsidRDefault="00981360" w:rsidP="00C24762">
            <w:pPr>
              <w:spacing w:after="0" w:line="240" w:lineRule="auto"/>
              <w:jc w:val="center"/>
              <w:rPr>
                <w:rFonts w:ascii="Arial" w:hAnsi="Arial" w:cs="Arial"/>
                <w:b/>
                <w:sz w:val="16"/>
              </w:rPr>
            </w:pPr>
            <w:hyperlink r:id="rId27" w:history="1">
              <w:r w:rsidR="00B440DC" w:rsidRPr="003A230F">
                <w:rPr>
                  <w:rStyle w:val="Hyperlink"/>
                  <w:rFonts w:ascii="Arial" w:hAnsi="Arial" w:cs="Arial"/>
                  <w:b/>
                  <w:color w:val="auto"/>
                  <w:sz w:val="16"/>
                  <w:u w:val="none"/>
                </w:rPr>
                <w:t>Strategic Plan 2016 Objective  Addressed by this Resource</w:t>
              </w:r>
            </w:hyperlink>
            <w:r w:rsidR="00B440DC" w:rsidRPr="0017560D">
              <w:rPr>
                <w:rStyle w:val="Hyperlink"/>
                <w:rFonts w:ascii="Arial" w:hAnsi="Arial" w:cs="Arial"/>
                <w:b/>
                <w:color w:val="C00000"/>
                <w:sz w:val="20"/>
                <w:u w:val="none"/>
              </w:rPr>
              <w:t>*</w:t>
            </w:r>
          </w:p>
        </w:tc>
        <w:tc>
          <w:tcPr>
            <w:tcW w:w="5400" w:type="dxa"/>
          </w:tcPr>
          <w:p w:rsidR="00B440DC" w:rsidRPr="00E80401" w:rsidRDefault="00B440DC" w:rsidP="00662183">
            <w:pPr>
              <w:pStyle w:val="NoSpacing"/>
              <w:jc w:val="center"/>
              <w:rPr>
                <w:rFonts w:ascii="Arial" w:hAnsi="Arial" w:cs="Arial"/>
                <w:b/>
                <w:sz w:val="16"/>
              </w:rPr>
            </w:pPr>
            <w:r w:rsidRPr="00E80401">
              <w:rPr>
                <w:rFonts w:ascii="Arial" w:hAnsi="Arial" w:cs="Arial"/>
                <w:b/>
                <w:sz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Pr>
          <w:p w:rsidR="00B440DC" w:rsidRPr="00E80401" w:rsidRDefault="00B440DC" w:rsidP="00F7705F">
            <w:pPr>
              <w:spacing w:after="0" w:line="240" w:lineRule="auto"/>
              <w:jc w:val="center"/>
              <w:rPr>
                <w:rFonts w:ascii="Arial" w:hAnsi="Arial" w:cs="Arial"/>
                <w:b/>
                <w:sz w:val="16"/>
              </w:rPr>
            </w:pPr>
            <w:r w:rsidRPr="00E80401">
              <w:rPr>
                <w:rFonts w:ascii="Arial" w:hAnsi="Arial" w:cs="Arial"/>
                <w:b/>
                <w:sz w:val="16"/>
              </w:rPr>
              <w:t>Amount of Funding Requested (include benefits)</w:t>
            </w:r>
          </w:p>
          <w:p w:rsidR="00B440DC" w:rsidRPr="00E80401" w:rsidRDefault="00B440DC" w:rsidP="00F7705F">
            <w:pPr>
              <w:spacing w:after="0" w:line="240" w:lineRule="auto"/>
              <w:jc w:val="center"/>
              <w:rPr>
                <w:rFonts w:ascii="Arial" w:hAnsi="Arial" w:cs="Arial"/>
                <w:b/>
                <w:sz w:val="16"/>
              </w:rPr>
            </w:pPr>
          </w:p>
        </w:tc>
      </w:tr>
      <w:tr w:rsidR="00B440DC" w:rsidRPr="00174EF8">
        <w:tc>
          <w:tcPr>
            <w:tcW w:w="990" w:type="dxa"/>
          </w:tcPr>
          <w:p w:rsidR="00B440DC" w:rsidRPr="00174EF8" w:rsidRDefault="00B440DC" w:rsidP="00F7705F">
            <w:pPr>
              <w:spacing w:after="0" w:line="240" w:lineRule="auto"/>
              <w:rPr>
                <w:rFonts w:ascii="Arial" w:hAnsi="Arial" w:cs="Arial"/>
                <w:b/>
                <w:sz w:val="16"/>
              </w:rPr>
            </w:pP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Pr="00174EF8" w:rsidRDefault="00B440DC" w:rsidP="00F7705F">
            <w:pPr>
              <w:spacing w:after="0" w:line="240" w:lineRule="auto"/>
              <w:rPr>
                <w:rFonts w:ascii="Arial" w:hAnsi="Arial" w:cs="Arial"/>
                <w:b/>
                <w:color w:val="000000"/>
                <w:sz w:val="16"/>
              </w:rPr>
            </w:pPr>
            <w:r w:rsidRPr="00174EF8">
              <w:rPr>
                <w:rFonts w:ascii="Arial" w:hAnsi="Arial" w:cs="Arial"/>
                <w:b/>
                <w:color w:val="000000"/>
                <w:sz w:val="16"/>
              </w:rPr>
              <w:t xml:space="preserve">2. </w:t>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Pr="00174EF8" w:rsidRDefault="00B440DC" w:rsidP="00F7705F">
            <w:pPr>
              <w:spacing w:after="0" w:line="240" w:lineRule="auto"/>
              <w:rPr>
                <w:rFonts w:ascii="Arial" w:hAnsi="Arial" w:cs="Arial"/>
                <w:b/>
                <w:color w:val="000000"/>
                <w:sz w:val="16"/>
              </w:rPr>
            </w:pPr>
            <w:r>
              <w:rPr>
                <w:rFonts w:ascii="Arial" w:hAnsi="Arial" w:cs="Arial"/>
                <w:b/>
                <w:color w:val="000000"/>
                <w:sz w:val="16"/>
              </w:rPr>
              <w:t>3.</w:t>
            </w:r>
            <w:r w:rsidRPr="00174EF8">
              <w:rPr>
                <w:rFonts w:ascii="Arial" w:hAnsi="Arial" w:cs="Arial"/>
                <w:b/>
                <w:color w:val="000000"/>
                <w:sz w:val="16"/>
              </w:rPr>
              <w:t xml:space="preserve"> </w:t>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Pr="00174EF8" w:rsidRDefault="00B440DC" w:rsidP="00F7705F">
            <w:pPr>
              <w:spacing w:after="0" w:line="240" w:lineRule="auto"/>
              <w:rPr>
                <w:rFonts w:ascii="Arial" w:hAnsi="Arial" w:cs="Arial"/>
                <w:b/>
                <w:color w:val="000000"/>
                <w:sz w:val="16"/>
              </w:rPr>
            </w:pPr>
            <w:r>
              <w:rPr>
                <w:rFonts w:ascii="Arial" w:hAnsi="Arial" w:cs="Arial"/>
                <w:b/>
                <w:color w:val="000000"/>
                <w:sz w:val="16"/>
              </w:rPr>
              <w:t>4.</w:t>
            </w:r>
            <w:r w:rsidRPr="00174EF8">
              <w:rPr>
                <w:rFonts w:ascii="Arial" w:hAnsi="Arial" w:cs="Arial"/>
                <w:b/>
                <w:color w:val="000000"/>
                <w:sz w:val="16"/>
              </w:rPr>
              <w:t xml:space="preserve"> </w:t>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Pr="00174EF8" w:rsidRDefault="00B440DC" w:rsidP="00F7705F">
            <w:pPr>
              <w:spacing w:after="0" w:line="240" w:lineRule="auto"/>
              <w:rPr>
                <w:rFonts w:ascii="Arial" w:hAnsi="Arial" w:cs="Arial"/>
                <w:b/>
                <w:color w:val="000000"/>
                <w:sz w:val="16"/>
              </w:rPr>
            </w:pPr>
            <w:r>
              <w:rPr>
                <w:rFonts w:ascii="Arial" w:hAnsi="Arial" w:cs="Arial"/>
                <w:b/>
                <w:color w:val="000000"/>
                <w:sz w:val="16"/>
              </w:rPr>
              <w:t>5.</w:t>
            </w:r>
          </w:p>
        </w:tc>
        <w:tc>
          <w:tcPr>
            <w:tcW w:w="1350" w:type="dxa"/>
          </w:tcPr>
          <w:p w:rsidR="00B440DC" w:rsidRPr="00174EF8" w:rsidRDefault="00B440DC"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B440DC" w:rsidRPr="00174EF8" w:rsidRDefault="00B440D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Default="00B440DC" w:rsidP="00F7705F">
            <w:pPr>
              <w:spacing w:after="0" w:line="240" w:lineRule="auto"/>
              <w:rPr>
                <w:rFonts w:ascii="Arial" w:hAnsi="Arial" w:cs="Arial"/>
                <w:b/>
                <w:color w:val="000000"/>
                <w:sz w:val="16"/>
              </w:rPr>
            </w:pPr>
            <w:r>
              <w:rPr>
                <w:rFonts w:ascii="Arial" w:hAnsi="Arial" w:cs="Arial"/>
                <w:b/>
                <w:color w:val="000000"/>
                <w:sz w:val="16"/>
              </w:rPr>
              <w:t>6.</w:t>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Default="00B440DC" w:rsidP="00F7705F">
            <w:pPr>
              <w:spacing w:after="0" w:line="240" w:lineRule="auto"/>
              <w:rPr>
                <w:rFonts w:ascii="Arial" w:hAnsi="Arial" w:cs="Arial"/>
                <w:b/>
                <w:color w:val="000000"/>
                <w:sz w:val="16"/>
              </w:rPr>
            </w:pPr>
            <w:r>
              <w:rPr>
                <w:rFonts w:ascii="Arial" w:hAnsi="Arial" w:cs="Arial"/>
                <w:b/>
                <w:color w:val="000000"/>
                <w:sz w:val="16"/>
              </w:rPr>
              <w:t>7.</w:t>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Default="00B440DC" w:rsidP="00F7705F">
            <w:pPr>
              <w:spacing w:after="0" w:line="240" w:lineRule="auto"/>
              <w:rPr>
                <w:rFonts w:ascii="Arial" w:hAnsi="Arial" w:cs="Arial"/>
                <w:b/>
                <w:color w:val="000000"/>
                <w:sz w:val="16"/>
              </w:rPr>
            </w:pPr>
            <w:r>
              <w:rPr>
                <w:rFonts w:ascii="Arial" w:hAnsi="Arial" w:cs="Arial"/>
                <w:b/>
                <w:color w:val="000000"/>
                <w:sz w:val="16"/>
              </w:rPr>
              <w:lastRenderedPageBreak/>
              <w:t>8.</w:t>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Default="00B440DC" w:rsidP="00F7705F">
            <w:pPr>
              <w:spacing w:after="0" w:line="240" w:lineRule="auto"/>
              <w:rPr>
                <w:rFonts w:ascii="Arial" w:hAnsi="Arial" w:cs="Arial"/>
                <w:b/>
                <w:color w:val="000000"/>
                <w:sz w:val="16"/>
              </w:rPr>
            </w:pPr>
            <w:r>
              <w:rPr>
                <w:rFonts w:ascii="Arial" w:hAnsi="Arial" w:cs="Arial"/>
                <w:b/>
                <w:color w:val="000000"/>
                <w:sz w:val="16"/>
              </w:rPr>
              <w:t>9.</w:t>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B440DC" w:rsidRPr="00174EF8" w:rsidRDefault="00B440D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B440DC" w:rsidRPr="00174EF8">
        <w:tc>
          <w:tcPr>
            <w:tcW w:w="990" w:type="dxa"/>
          </w:tcPr>
          <w:p w:rsidR="00B440DC" w:rsidRDefault="00B440DC" w:rsidP="00F7705F">
            <w:pPr>
              <w:spacing w:after="0" w:line="240" w:lineRule="auto"/>
              <w:rPr>
                <w:rFonts w:ascii="Arial" w:hAnsi="Arial" w:cs="Arial"/>
                <w:b/>
                <w:color w:val="000000"/>
                <w:sz w:val="16"/>
              </w:rPr>
            </w:pPr>
            <w:r>
              <w:rPr>
                <w:rFonts w:ascii="Arial" w:hAnsi="Arial" w:cs="Arial"/>
                <w:b/>
                <w:color w:val="000000"/>
                <w:sz w:val="16"/>
              </w:rPr>
              <w:t>10.</w:t>
            </w:r>
          </w:p>
        </w:tc>
        <w:tc>
          <w:tcPr>
            <w:tcW w:w="1350" w:type="dxa"/>
          </w:tcPr>
          <w:p w:rsidR="00B440DC" w:rsidRPr="00174EF8" w:rsidRDefault="00B440DC"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B440DC" w:rsidRPr="00174EF8" w:rsidRDefault="00B440D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B440DC" w:rsidRPr="00174EF8" w:rsidRDefault="00B440D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B440DC" w:rsidRDefault="00B440DC" w:rsidP="00FA2A9E">
      <w:pPr>
        <w:spacing w:after="0" w:line="240" w:lineRule="auto"/>
        <w:rPr>
          <w:rFonts w:ascii="Arial" w:hAnsi="Arial" w:cs="Arial"/>
          <w:b/>
          <w:strike/>
          <w:sz w:val="16"/>
        </w:rPr>
      </w:pPr>
    </w:p>
    <w:p w:rsidR="00B440DC" w:rsidRDefault="00B440DC" w:rsidP="00FA2A9E">
      <w:pPr>
        <w:spacing w:after="0" w:line="240" w:lineRule="auto"/>
        <w:rPr>
          <w:rFonts w:ascii="Arial" w:hAnsi="Arial" w:cs="Arial"/>
          <w:b/>
          <w:strike/>
          <w:sz w:val="16"/>
        </w:rPr>
      </w:pPr>
    </w:p>
    <w:p w:rsidR="00B440DC" w:rsidRDefault="00B440DC" w:rsidP="00DC59D0">
      <w:pPr>
        <w:tabs>
          <w:tab w:val="left" w:leader="underscore" w:pos="12780"/>
        </w:tabs>
        <w:spacing w:after="0" w:line="240" w:lineRule="auto"/>
        <w:rPr>
          <w:rFonts w:ascii="Arial" w:hAnsi="Arial" w:cs="Arial"/>
          <w:b/>
          <w:sz w:val="16"/>
        </w:rPr>
      </w:pPr>
    </w:p>
    <w:p w:rsidR="00B440DC" w:rsidRDefault="00B440DC" w:rsidP="00DC59D0">
      <w:pPr>
        <w:tabs>
          <w:tab w:val="left" w:leader="underscore" w:pos="12780"/>
        </w:tabs>
        <w:spacing w:after="0" w:line="240" w:lineRule="auto"/>
        <w:rPr>
          <w:rFonts w:ascii="Arial" w:hAnsi="Arial" w:cs="Arial"/>
          <w:b/>
          <w:sz w:val="16"/>
        </w:rPr>
      </w:pPr>
    </w:p>
    <w:p w:rsidR="00B440DC" w:rsidRDefault="00B440DC" w:rsidP="00DC59D0">
      <w:pPr>
        <w:tabs>
          <w:tab w:val="left" w:leader="underscore" w:pos="12780"/>
        </w:tabs>
        <w:spacing w:after="0" w:line="240" w:lineRule="auto"/>
        <w:rPr>
          <w:rFonts w:ascii="Arial" w:hAnsi="Arial" w:cs="Arial"/>
          <w:b/>
          <w:sz w:val="16"/>
        </w:rPr>
      </w:pPr>
    </w:p>
    <w:p w:rsidR="00B440DC" w:rsidRDefault="00B440DC" w:rsidP="00DC59D0">
      <w:pPr>
        <w:tabs>
          <w:tab w:val="left" w:leader="underscore" w:pos="12780"/>
        </w:tabs>
        <w:spacing w:after="0" w:line="240" w:lineRule="auto"/>
        <w:rPr>
          <w:rFonts w:ascii="Arial" w:hAnsi="Arial" w:cs="Arial"/>
          <w:b/>
          <w:sz w:val="16"/>
        </w:rPr>
      </w:pPr>
    </w:p>
    <w:p w:rsidR="00B440DC" w:rsidRDefault="00B440DC" w:rsidP="00DC59D0">
      <w:pPr>
        <w:tabs>
          <w:tab w:val="left" w:leader="underscore" w:pos="12780"/>
        </w:tabs>
        <w:spacing w:after="0" w:line="240" w:lineRule="auto"/>
        <w:rPr>
          <w:b/>
          <w:sz w:val="24"/>
        </w:rPr>
      </w:pPr>
      <w:r>
        <w:rPr>
          <w:rFonts w:ascii="Arial" w:hAnsi="Arial" w:cs="Arial"/>
          <w:b/>
          <w:sz w:val="16"/>
        </w:rPr>
        <w:tab/>
      </w:r>
    </w:p>
    <w:p w:rsidR="00B440DC" w:rsidRDefault="00B440DC" w:rsidP="00566AA2">
      <w:pPr>
        <w:tabs>
          <w:tab w:val="left" w:pos="450"/>
          <w:tab w:val="left" w:pos="11790"/>
        </w:tabs>
        <w:spacing w:after="0" w:line="240" w:lineRule="auto"/>
        <w:rPr>
          <w:b/>
          <w:sz w:val="24"/>
        </w:rPr>
      </w:pPr>
      <w:r>
        <w:rPr>
          <w:b/>
          <w:sz w:val="24"/>
        </w:rPr>
        <w:tab/>
      </w:r>
      <w:r w:rsidRPr="00CA39B4">
        <w:rPr>
          <w:b/>
          <w:sz w:val="24"/>
        </w:rPr>
        <w:t>Department Chair/Designee Signature</w:t>
      </w:r>
      <w:r>
        <w:rPr>
          <w:b/>
          <w:sz w:val="24"/>
        </w:rPr>
        <w:tab/>
        <w:t>Date</w:t>
      </w:r>
    </w:p>
    <w:p w:rsidR="00B440DC" w:rsidRDefault="00B440DC" w:rsidP="00DC59D0">
      <w:pPr>
        <w:tabs>
          <w:tab w:val="left" w:leader="underscore" w:pos="12780"/>
        </w:tabs>
        <w:spacing w:before="120" w:after="0" w:line="240" w:lineRule="auto"/>
        <w:rPr>
          <w:rFonts w:ascii="Arial" w:hAnsi="Arial" w:cs="Arial"/>
          <w:b/>
          <w:sz w:val="16"/>
        </w:rPr>
      </w:pPr>
    </w:p>
    <w:p w:rsidR="00B440DC" w:rsidRDefault="00B440DC" w:rsidP="00DC59D0">
      <w:pPr>
        <w:tabs>
          <w:tab w:val="left" w:leader="underscore" w:pos="12780"/>
        </w:tabs>
        <w:spacing w:before="120" w:after="0" w:line="240" w:lineRule="auto"/>
        <w:rPr>
          <w:b/>
          <w:sz w:val="24"/>
        </w:rPr>
      </w:pPr>
      <w:r>
        <w:rPr>
          <w:rFonts w:ascii="Arial" w:hAnsi="Arial" w:cs="Arial"/>
          <w:b/>
          <w:sz w:val="16"/>
        </w:rPr>
        <w:tab/>
      </w:r>
    </w:p>
    <w:p w:rsidR="00B440DC" w:rsidRPr="008605DA" w:rsidRDefault="00B440DC" w:rsidP="00284279">
      <w:pPr>
        <w:tabs>
          <w:tab w:val="left" w:pos="450"/>
          <w:tab w:val="left" w:pos="11790"/>
        </w:tabs>
        <w:spacing w:after="0" w:line="240" w:lineRule="auto"/>
        <w:rPr>
          <w:b/>
          <w:sz w:val="24"/>
        </w:rPr>
      </w:pPr>
      <w:r>
        <w:rPr>
          <w:b/>
          <w:sz w:val="24"/>
        </w:rPr>
        <w:tab/>
        <w:t>Division Dean Signature</w:t>
      </w:r>
      <w:r>
        <w:rPr>
          <w:b/>
          <w:sz w:val="24"/>
        </w:rPr>
        <w:tab/>
      </w:r>
      <w:r w:rsidRPr="008605DA">
        <w:rPr>
          <w:b/>
          <w:sz w:val="24"/>
        </w:rPr>
        <w:t>Date</w:t>
      </w:r>
    </w:p>
    <w:sectPr w:rsidR="00B440DC" w:rsidRPr="008605DA" w:rsidSect="00E657F1">
      <w:headerReference w:type="default" r:id="rId28"/>
      <w:footerReference w:type="default" r:id="rId29"/>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DC" w:rsidRDefault="00B440DC" w:rsidP="002C5830">
      <w:pPr>
        <w:spacing w:after="0" w:line="240" w:lineRule="auto"/>
      </w:pPr>
      <w:r>
        <w:separator/>
      </w:r>
    </w:p>
  </w:endnote>
  <w:endnote w:type="continuationSeparator" w:id="0">
    <w:p w:rsidR="00B440DC" w:rsidRDefault="00B440DC"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C" w:rsidRDefault="00B440DC" w:rsidP="001F28B1">
    <w:pPr>
      <w:pStyle w:val="Footer"/>
      <w:pBdr>
        <w:top w:val="thinThickSmallGap" w:sz="24" w:space="1" w:color="622423"/>
      </w:pBdr>
      <w:tabs>
        <w:tab w:val="clear" w:pos="4680"/>
        <w:tab w:val="clear" w:pos="9360"/>
        <w:tab w:val="right" w:pos="12960"/>
      </w:tabs>
      <w:rPr>
        <w:rFonts w:ascii="Cambria" w:hAnsi="Cambria"/>
        <w:color w:val="000000"/>
        <w:sz w:val="18"/>
      </w:rPr>
    </w:pPr>
    <w:r w:rsidRPr="00B61D65">
      <w:rPr>
        <w:rFonts w:ascii="Cambria" w:hAnsi="Cambria"/>
        <w:color w:val="000000"/>
        <w:sz w:val="18"/>
      </w:rPr>
      <w:tab/>
      <w:t>Presented to Faculty Senate, 9/22/2014</w:t>
    </w:r>
  </w:p>
  <w:p w:rsidR="00B440DC" w:rsidRDefault="00B440DC" w:rsidP="00452825">
    <w:pPr>
      <w:pStyle w:val="Footer"/>
      <w:pBdr>
        <w:top w:val="thinThickSmallGap" w:sz="24" w:space="1" w:color="622423"/>
      </w:pBdr>
      <w:tabs>
        <w:tab w:val="clear" w:pos="4680"/>
        <w:tab w:val="clear" w:pos="9360"/>
        <w:tab w:val="right" w:pos="12960"/>
      </w:tabs>
      <w:rPr>
        <w:rFonts w:ascii="Cambria" w:hAnsi="Cambria"/>
        <w:sz w:val="18"/>
      </w:rPr>
    </w:pPr>
    <w:r>
      <w:rPr>
        <w:rFonts w:ascii="Cambria" w:hAnsi="Cambria"/>
        <w:sz w:val="18"/>
      </w:rPr>
      <w:tab/>
      <w:t>Approved by IPC, 10/22/2014</w:t>
    </w:r>
  </w:p>
  <w:p w:rsidR="00B440DC" w:rsidRPr="00B61D65" w:rsidRDefault="00B440DC" w:rsidP="00EA1651">
    <w:pPr>
      <w:pStyle w:val="Footer"/>
      <w:pBdr>
        <w:top w:val="thinThickSmallGap" w:sz="24" w:space="1" w:color="622423"/>
      </w:pBdr>
      <w:tabs>
        <w:tab w:val="clear" w:pos="4680"/>
        <w:tab w:val="clear" w:pos="9360"/>
        <w:tab w:val="right" w:pos="12960"/>
      </w:tabs>
      <w:jc w:val="right"/>
      <w:rPr>
        <w:rFonts w:ascii="Cambria" w:hAnsi="Cambria"/>
        <w:color w:val="000000"/>
        <w:sz w:val="18"/>
      </w:rPr>
    </w:pPr>
    <w:r>
      <w:rPr>
        <w:rFonts w:ascii="Cambria" w:hAnsi="Cambria"/>
        <w:color w:val="000000"/>
        <w:sz w:val="18"/>
      </w:rPr>
      <w:t>Approved by Faculty Senate, 11/3/14</w:t>
    </w:r>
  </w:p>
  <w:p w:rsidR="00B440DC" w:rsidRPr="00C42974" w:rsidRDefault="00B440DC" w:rsidP="00633C87">
    <w:pPr>
      <w:pStyle w:val="Footer"/>
      <w:pBdr>
        <w:top w:val="thinThickSmallGap" w:sz="24" w:space="1" w:color="622423"/>
      </w:pBdr>
      <w:tabs>
        <w:tab w:val="clear" w:pos="4680"/>
        <w:tab w:val="clear" w:pos="9360"/>
        <w:tab w:val="right" w:pos="12960"/>
      </w:tabs>
      <w:rPr>
        <w:rFonts w:ascii="Cambria" w:hAnsi="Cambria"/>
        <w:noProof/>
        <w:sz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rPr>
      <w:t xml:space="preserve">Page </w:t>
    </w:r>
    <w:r w:rsidR="00BD4861">
      <w:fldChar w:fldCharType="begin"/>
    </w:r>
    <w:r w:rsidR="00BD4861">
      <w:instrText xml:space="preserve"> PAGE   \* MERGEFORMAT </w:instrText>
    </w:r>
    <w:r w:rsidR="00BD4861">
      <w:fldChar w:fldCharType="separate"/>
    </w:r>
    <w:r w:rsidR="00981360" w:rsidRPr="00981360">
      <w:rPr>
        <w:rFonts w:ascii="Cambria" w:hAnsi="Cambria"/>
        <w:noProof/>
        <w:sz w:val="20"/>
      </w:rPr>
      <w:t>10</w:t>
    </w:r>
    <w:r w:rsidR="00BD4861">
      <w:rPr>
        <w:rFonts w:ascii="Cambria" w:hAnsi="Cambria"/>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DC" w:rsidRDefault="00B440DC" w:rsidP="002C5830">
      <w:pPr>
        <w:spacing w:after="0" w:line="240" w:lineRule="auto"/>
      </w:pPr>
      <w:r>
        <w:separator/>
      </w:r>
    </w:p>
  </w:footnote>
  <w:footnote w:type="continuationSeparator" w:id="0">
    <w:p w:rsidR="00B440DC" w:rsidRDefault="00B440DC"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C" w:rsidRPr="00F61877" w:rsidRDefault="00B440DC" w:rsidP="00611FB1">
    <w:pPr>
      <w:spacing w:after="0" w:line="240" w:lineRule="auto"/>
      <w:ind w:left="-180" w:right="-90"/>
      <w:jc w:val="center"/>
      <w:rPr>
        <w:b/>
        <w:sz w:val="28"/>
        <w:u w:val="single"/>
      </w:rPr>
    </w:pPr>
    <w:r>
      <w:rPr>
        <w:b/>
        <w:sz w:val="28"/>
      </w:rPr>
      <w:t xml:space="preserve">                                                                              </w:t>
    </w:r>
  </w:p>
  <w:p w:rsidR="00B440DC" w:rsidRPr="009423EC" w:rsidRDefault="00B440DC" w:rsidP="00E71CAD">
    <w:pPr>
      <w:spacing w:after="0" w:line="240" w:lineRule="auto"/>
      <w:ind w:right="-180"/>
      <w:jc w:val="center"/>
      <w:rPr>
        <w:b/>
        <w:sz w:val="24"/>
      </w:rPr>
    </w:pPr>
    <w:r w:rsidRPr="008235FC">
      <w:rPr>
        <w:b/>
        <w:sz w:val="28"/>
      </w:rPr>
      <w:t xml:space="preserve">PALOMAR COLLEGE </w:t>
    </w:r>
    <w:r>
      <w:rPr>
        <w:b/>
        <w:sz w:val="28"/>
      </w:rPr>
      <w:t>ACADEMIC</w:t>
    </w:r>
    <w:r w:rsidRPr="008235FC">
      <w:rPr>
        <w:b/>
        <w:sz w:val="28"/>
      </w:rPr>
      <w:t xml:space="preserve"> PROGRAMS</w:t>
    </w:r>
    <w:r>
      <w:rPr>
        <w:b/>
        <w:sz w:val="28"/>
      </w:rPr>
      <w:t xml:space="preserve"> </w:t>
    </w:r>
    <w:r w:rsidRPr="008235FC">
      <w:rPr>
        <w:b/>
        <w:sz w:val="28"/>
      </w:rPr>
      <w:t>–</w:t>
    </w:r>
    <w:r>
      <w:rPr>
        <w:b/>
        <w:sz w:val="28"/>
      </w:rPr>
      <w:t xml:space="preserve"> </w:t>
    </w:r>
    <w:r w:rsidRPr="008235FC">
      <w:rPr>
        <w:b/>
        <w:sz w:val="28"/>
      </w:rPr>
      <w:t>PROGRAM REVIEW AND PLANNING</w:t>
    </w:r>
    <w:r>
      <w:rPr>
        <w:b/>
        <w:sz w:val="28"/>
      </w:rPr>
      <w:br/>
    </w:r>
    <w:r>
      <w:rPr>
        <w:b/>
        <w:sz w:val="28"/>
      </w:rPr>
      <w:tab/>
      <w:t>YEAR TWO UPDATE</w:t>
    </w:r>
    <w:r>
      <w:rPr>
        <w:b/>
        <w:sz w:val="24"/>
      </w:rPr>
      <w:t xml:space="preserve"> </w:t>
    </w:r>
    <w:r w:rsidRPr="00EA1651">
      <w:rPr>
        <w:b/>
        <w:sz w:val="28"/>
      </w:rPr>
      <w:t>– 2014-1</w:t>
    </w:r>
    <w:r>
      <w:rPr>
        <w:b/>
        <w:sz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ocumentProtection w:edit="forms" w:enforcement="1"/>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87F58"/>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16E3F"/>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75B63"/>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00C"/>
    <w:rsid w:val="00287357"/>
    <w:rsid w:val="00291F3A"/>
    <w:rsid w:val="002920D1"/>
    <w:rsid w:val="00293A8A"/>
    <w:rsid w:val="0029744D"/>
    <w:rsid w:val="002A253C"/>
    <w:rsid w:val="002A27DB"/>
    <w:rsid w:val="002A6B28"/>
    <w:rsid w:val="002B0455"/>
    <w:rsid w:val="002B2F1D"/>
    <w:rsid w:val="002B6DD3"/>
    <w:rsid w:val="002C2C65"/>
    <w:rsid w:val="002C3380"/>
    <w:rsid w:val="002C35E0"/>
    <w:rsid w:val="002C3AFC"/>
    <w:rsid w:val="002C5830"/>
    <w:rsid w:val="002D46F0"/>
    <w:rsid w:val="002D49CB"/>
    <w:rsid w:val="002D7E1A"/>
    <w:rsid w:val="002E3A76"/>
    <w:rsid w:val="002E4C68"/>
    <w:rsid w:val="002F31F9"/>
    <w:rsid w:val="002F3BA9"/>
    <w:rsid w:val="002F6F51"/>
    <w:rsid w:val="002F7F73"/>
    <w:rsid w:val="00303364"/>
    <w:rsid w:val="00311263"/>
    <w:rsid w:val="00327359"/>
    <w:rsid w:val="003324E1"/>
    <w:rsid w:val="00333539"/>
    <w:rsid w:val="0033577C"/>
    <w:rsid w:val="00343B44"/>
    <w:rsid w:val="00343DA5"/>
    <w:rsid w:val="00357B6E"/>
    <w:rsid w:val="00361642"/>
    <w:rsid w:val="00363511"/>
    <w:rsid w:val="00364A92"/>
    <w:rsid w:val="0037266E"/>
    <w:rsid w:val="003762AB"/>
    <w:rsid w:val="00383467"/>
    <w:rsid w:val="00385C71"/>
    <w:rsid w:val="0038752E"/>
    <w:rsid w:val="003903A4"/>
    <w:rsid w:val="00392046"/>
    <w:rsid w:val="00397003"/>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1533"/>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2EF"/>
    <w:rsid w:val="00574BD3"/>
    <w:rsid w:val="005820FF"/>
    <w:rsid w:val="00584191"/>
    <w:rsid w:val="00585BF9"/>
    <w:rsid w:val="00587CF7"/>
    <w:rsid w:val="00590719"/>
    <w:rsid w:val="00590737"/>
    <w:rsid w:val="00590901"/>
    <w:rsid w:val="00590B67"/>
    <w:rsid w:val="00592701"/>
    <w:rsid w:val="00592D9E"/>
    <w:rsid w:val="0059522F"/>
    <w:rsid w:val="005A0BDC"/>
    <w:rsid w:val="005A0D45"/>
    <w:rsid w:val="005A15FA"/>
    <w:rsid w:val="005A291F"/>
    <w:rsid w:val="005A3470"/>
    <w:rsid w:val="005A3644"/>
    <w:rsid w:val="005A3B81"/>
    <w:rsid w:val="005A5B41"/>
    <w:rsid w:val="005A740A"/>
    <w:rsid w:val="005B0597"/>
    <w:rsid w:val="005B26F5"/>
    <w:rsid w:val="005B297A"/>
    <w:rsid w:val="005D026B"/>
    <w:rsid w:val="005D032D"/>
    <w:rsid w:val="005D641C"/>
    <w:rsid w:val="005E15AA"/>
    <w:rsid w:val="005E3341"/>
    <w:rsid w:val="005E68B2"/>
    <w:rsid w:val="005E6D2C"/>
    <w:rsid w:val="005E78E3"/>
    <w:rsid w:val="005F1CEE"/>
    <w:rsid w:val="005F2A7C"/>
    <w:rsid w:val="005F2F15"/>
    <w:rsid w:val="00603422"/>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A3B17"/>
    <w:rsid w:val="006B2556"/>
    <w:rsid w:val="006B343E"/>
    <w:rsid w:val="006B3D8E"/>
    <w:rsid w:val="006B6219"/>
    <w:rsid w:val="006C7493"/>
    <w:rsid w:val="006D5CE8"/>
    <w:rsid w:val="006E165C"/>
    <w:rsid w:val="006E5143"/>
    <w:rsid w:val="006F281B"/>
    <w:rsid w:val="00700E7C"/>
    <w:rsid w:val="00701CAA"/>
    <w:rsid w:val="00704131"/>
    <w:rsid w:val="00714F5B"/>
    <w:rsid w:val="00722002"/>
    <w:rsid w:val="00726131"/>
    <w:rsid w:val="0073127D"/>
    <w:rsid w:val="00740F21"/>
    <w:rsid w:val="00746FE8"/>
    <w:rsid w:val="00752192"/>
    <w:rsid w:val="00753D98"/>
    <w:rsid w:val="0075666D"/>
    <w:rsid w:val="007605EA"/>
    <w:rsid w:val="00761D23"/>
    <w:rsid w:val="007709D3"/>
    <w:rsid w:val="007721D8"/>
    <w:rsid w:val="007879F6"/>
    <w:rsid w:val="007A0B7D"/>
    <w:rsid w:val="007A1755"/>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67683"/>
    <w:rsid w:val="00972AC6"/>
    <w:rsid w:val="00973C38"/>
    <w:rsid w:val="009742A1"/>
    <w:rsid w:val="00981360"/>
    <w:rsid w:val="009834DE"/>
    <w:rsid w:val="00984B10"/>
    <w:rsid w:val="00992A56"/>
    <w:rsid w:val="00995413"/>
    <w:rsid w:val="009A0D42"/>
    <w:rsid w:val="009A68B0"/>
    <w:rsid w:val="009B0C31"/>
    <w:rsid w:val="009B2733"/>
    <w:rsid w:val="009B6388"/>
    <w:rsid w:val="009C3159"/>
    <w:rsid w:val="009D0B6C"/>
    <w:rsid w:val="009D25CD"/>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4D71"/>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440DC"/>
    <w:rsid w:val="00B47B30"/>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D4861"/>
    <w:rsid w:val="00BD6797"/>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67F8C"/>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7ED"/>
    <w:rsid w:val="00EA1CF3"/>
    <w:rsid w:val="00EA266D"/>
    <w:rsid w:val="00EB4439"/>
    <w:rsid w:val="00EB5519"/>
    <w:rsid w:val="00EB6314"/>
    <w:rsid w:val="00EC17B2"/>
    <w:rsid w:val="00EC2019"/>
    <w:rsid w:val="00ED3C72"/>
    <w:rsid w:val="00ED4283"/>
    <w:rsid w:val="00ED5B59"/>
    <w:rsid w:val="00EE16A8"/>
    <w:rsid w:val="00EE4507"/>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2431"/>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E6A33"/>
    <w:rsid w:val="00FF3AA1"/>
    <w:rsid w:val="00FF60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semiHidden/>
    <w:qFormat/>
    <w:rsid w:val="0073127D"/>
    <w:rPr>
      <w:sz w:val="22"/>
      <w:szCs w:val="22"/>
    </w:rPr>
  </w:style>
  <w:style w:type="paragraph" w:styleId="Header">
    <w:name w:val="header"/>
    <w:basedOn w:val="Normal"/>
    <w:link w:val="HeaderChar"/>
    <w:uiPriority w:val="99"/>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rPr>
      <w:rFonts w:cs="Times New Roman"/>
    </w:rPr>
  </w:style>
  <w:style w:type="paragraph" w:styleId="Footer">
    <w:name w:val="footer"/>
    <w:basedOn w:val="Normal"/>
    <w:link w:val="FooterChar"/>
    <w:uiPriority w:val="99"/>
    <w:semiHidden/>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rPr>
      <w:rFonts w:cs="Times New Roman"/>
    </w:rPr>
  </w:style>
  <w:style w:type="paragraph" w:styleId="BalloonText">
    <w:name w:val="Balloon Text"/>
    <w:basedOn w:val="Normal"/>
    <w:link w:val="BalloonTextChar"/>
    <w:uiPriority w:val="99"/>
    <w:semiHidden/>
    <w:rsid w:val="0045282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52825"/>
    <w:rPr>
      <w:rFonts w:ascii="Tahoma" w:hAnsi="Tahoma"/>
      <w:sz w:val="16"/>
    </w:rPr>
  </w:style>
  <w:style w:type="character" w:styleId="Hyperlink">
    <w:name w:val="Hyperlink"/>
    <w:basedOn w:val="DefaultParagraphFont"/>
    <w:uiPriority w:val="99"/>
    <w:rsid w:val="009F3A99"/>
    <w:rPr>
      <w:rFonts w:cs="Times New Roman"/>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rsid w:val="00022D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22D81"/>
    <w:rPr>
      <w:rFonts w:ascii="Consolas" w:eastAsia="Times New Roman" w:hAnsi="Consolas"/>
      <w:sz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rsid w:val="00960139"/>
    <w:rPr>
      <w:rFonts w:cs="Times New Roman"/>
      <w:color w:val="0000FF"/>
      <w:u w:val="single"/>
    </w:rPr>
  </w:style>
  <w:style w:type="paragraph" w:styleId="BodyText">
    <w:name w:val="Body Text"/>
    <w:basedOn w:val="Normal"/>
    <w:link w:val="BodyTextChar"/>
    <w:uiPriority w:val="99"/>
    <w:semiHidden/>
    <w:rsid w:val="00174EF8"/>
    <w:pPr>
      <w:spacing w:after="0" w:line="240" w:lineRule="auto"/>
    </w:pPr>
    <w:rPr>
      <w:rFonts w:ascii="Arial" w:eastAsia="Times New Roman" w:hAnsi="Arial"/>
      <w:bCs/>
      <w:color w:val="000000"/>
      <w:sz w:val="20"/>
      <w:szCs w:val="20"/>
    </w:rPr>
  </w:style>
  <w:style w:type="character" w:customStyle="1" w:styleId="BodyTextChar">
    <w:name w:val="Body Text Char"/>
    <w:basedOn w:val="DefaultParagraphFont"/>
    <w:link w:val="BodyText"/>
    <w:uiPriority w:val="99"/>
    <w:semiHidden/>
    <w:rsid w:val="00174EF8"/>
    <w:rPr>
      <w:rFonts w:ascii="Arial" w:hAnsi="Arial"/>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semiHidden/>
    <w:qFormat/>
    <w:rsid w:val="0073127D"/>
    <w:rPr>
      <w:sz w:val="22"/>
      <w:szCs w:val="22"/>
    </w:rPr>
  </w:style>
  <w:style w:type="paragraph" w:styleId="Header">
    <w:name w:val="header"/>
    <w:basedOn w:val="Normal"/>
    <w:link w:val="HeaderChar"/>
    <w:uiPriority w:val="99"/>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rPr>
      <w:rFonts w:cs="Times New Roman"/>
    </w:rPr>
  </w:style>
  <w:style w:type="paragraph" w:styleId="Footer">
    <w:name w:val="footer"/>
    <w:basedOn w:val="Normal"/>
    <w:link w:val="FooterChar"/>
    <w:uiPriority w:val="99"/>
    <w:semiHidden/>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rPr>
      <w:rFonts w:cs="Times New Roman"/>
    </w:rPr>
  </w:style>
  <w:style w:type="paragraph" w:styleId="BalloonText">
    <w:name w:val="Balloon Text"/>
    <w:basedOn w:val="Normal"/>
    <w:link w:val="BalloonTextChar"/>
    <w:uiPriority w:val="99"/>
    <w:semiHidden/>
    <w:rsid w:val="0045282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52825"/>
    <w:rPr>
      <w:rFonts w:ascii="Tahoma" w:hAnsi="Tahoma"/>
      <w:sz w:val="16"/>
    </w:rPr>
  </w:style>
  <w:style w:type="character" w:styleId="Hyperlink">
    <w:name w:val="Hyperlink"/>
    <w:basedOn w:val="DefaultParagraphFont"/>
    <w:uiPriority w:val="99"/>
    <w:rsid w:val="009F3A99"/>
    <w:rPr>
      <w:rFonts w:cs="Times New Roman"/>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rsid w:val="00022D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22D81"/>
    <w:rPr>
      <w:rFonts w:ascii="Consolas" w:eastAsia="Times New Roman" w:hAnsi="Consolas"/>
      <w:sz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rsid w:val="00960139"/>
    <w:rPr>
      <w:rFonts w:cs="Times New Roman"/>
      <w:color w:val="0000FF"/>
      <w:u w:val="single"/>
    </w:rPr>
  </w:style>
  <w:style w:type="paragraph" w:styleId="BodyText">
    <w:name w:val="Body Text"/>
    <w:basedOn w:val="Normal"/>
    <w:link w:val="BodyTextChar"/>
    <w:uiPriority w:val="99"/>
    <w:semiHidden/>
    <w:rsid w:val="00174EF8"/>
    <w:pPr>
      <w:spacing w:after="0" w:line="240" w:lineRule="auto"/>
    </w:pPr>
    <w:rPr>
      <w:rFonts w:ascii="Arial" w:eastAsia="Times New Roman" w:hAnsi="Arial"/>
      <w:bCs/>
      <w:color w:val="000000"/>
      <w:sz w:val="20"/>
      <w:szCs w:val="20"/>
    </w:rPr>
  </w:style>
  <w:style w:type="character" w:customStyle="1" w:styleId="BodyTextChar">
    <w:name w:val="Body Text Char"/>
    <w:basedOn w:val="DefaultParagraphFont"/>
    <w:link w:val="BodyText"/>
    <w:uiPriority w:val="99"/>
    <w:semiHidden/>
    <w:rsid w:val="00174EF8"/>
    <w:rPr>
      <w:rFonts w:ascii="Arial" w:hAnsi="Arial"/>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about/goals.aspx" TargetMode="External"/><Relationship Id="rId13" Type="http://schemas.openxmlformats.org/officeDocument/2006/relationships/hyperlink" Target="http://www.labormarketinfo.edd.ca.gov/"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hyperlink" Target="http://www.palomar.edu/strategicplanning/PALOMAR_STRATEGICPLAN2016.pdf" TargetMode="External"/><Relationship Id="rId3" Type="http://schemas.microsoft.com/office/2007/relationships/stylesWithEffects" Target="stylesWithEffects.xml"/><Relationship Id="rId21" Type="http://schemas.openxmlformats.org/officeDocument/2006/relationships/hyperlink" Target="http://www.palomar.edu/strategicplanning/PALOMAR_STRATEGICPLAN2016.pdf" TargetMode="External"/><Relationship Id="rId7" Type="http://schemas.openxmlformats.org/officeDocument/2006/relationships/endnotes" Target="endnotes.xml"/><Relationship Id="rId12" Type="http://schemas.openxmlformats.org/officeDocument/2006/relationships/hyperlink" Target="http://www2.palomar.edu/pages/sloresources/programreview/"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styles" Target="styles.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irp/2013CategoriesforPRPResourceRequests.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lomar.edu/irp/PRP_Degrees_Certs.xls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webSettings" Target="webSettings.xml"/><Relationship Id="rId15" Type="http://schemas.openxmlformats.org/officeDocument/2006/relationships/hyperlink" Target="http://www.palomar.edu/irp/2013CategoriesforPRPResourceRequests.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header" Target="header1.xml"/><Relationship Id="rId10" Type="http://schemas.openxmlformats.org/officeDocument/2006/relationships/hyperlink" Target="http://www.palomar.edu/irp/PRP_Success_Retention.xlsx" TargetMode="External"/><Relationship Id="rId19" Type="http://schemas.openxmlformats.org/officeDocument/2006/relationships/hyperlink" Target="http://www.palomar.edu/strategicplanning/PALOMAR_STRATEGICPLAN2016.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lomar.edu/irp/PRP_WSCH_FTEF_Load.xlsx" TargetMode="External"/><Relationship Id="rId14" Type="http://schemas.openxmlformats.org/officeDocument/2006/relationships/hyperlink" Target="http://www.palomar.edu/irp/PRPCollection.htm" TargetMode="External"/><Relationship Id="rId22" Type="http://schemas.openxmlformats.org/officeDocument/2006/relationships/hyperlink" Target="http://www.palomar.edu/irp/2013CategoriesforPRPResourceRequests.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4884</Words>
  <Characters>27842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dcterms:created xsi:type="dcterms:W3CDTF">2015-02-10T22:10:00Z</dcterms:created>
  <dcterms:modified xsi:type="dcterms:W3CDTF">2015-02-10T22:11:00Z</dcterms:modified>
</cp:coreProperties>
</file>