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46" w:rsidRPr="003C45AE" w:rsidRDefault="00BF648C"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p>
    <w:p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BF648C">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BF648C">
        <w:rPr>
          <w:rFonts w:ascii="Arial" w:hAnsi="Arial" w:cs="Arial"/>
          <w:b/>
          <w:sz w:val="28"/>
          <w:szCs w:val="28"/>
        </w:rPr>
      </w:r>
      <w:r w:rsidR="00BF648C">
        <w:rPr>
          <w:rFonts w:ascii="Arial" w:hAnsi="Arial" w:cs="Arial"/>
          <w:b/>
          <w:sz w:val="28"/>
          <w:szCs w:val="28"/>
        </w:rPr>
        <w:fldChar w:fldCharType="separate"/>
      </w:r>
      <w:r w:rsidR="00BF648C">
        <w:rPr>
          <w:rFonts w:ascii="Arial" w:hAnsi="Arial" w:cs="Arial"/>
          <w:b/>
          <w:noProof/>
          <w:sz w:val="28"/>
          <w:szCs w:val="28"/>
        </w:rPr>
        <w:t>2013-14</w:t>
      </w:r>
      <w:r w:rsidR="00BF648C">
        <w:rPr>
          <w:rFonts w:ascii="Arial" w:hAnsi="Arial" w:cs="Arial"/>
          <w:b/>
          <w:sz w:val="28"/>
          <w:szCs w:val="28"/>
        </w:rPr>
        <w:fldChar w:fldCharType="end"/>
      </w:r>
      <w:bookmarkEnd w:id="0"/>
    </w:p>
    <w:p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rsidTr="00917B4B">
        <w:trPr>
          <w:gridBefore w:val="1"/>
          <w:wBefore w:w="7" w:type="dxa"/>
          <w:cantSplit/>
          <w:trHeight w:hRule="exact" w:val="432"/>
        </w:trPr>
        <w:tc>
          <w:tcPr>
            <w:tcW w:w="11628" w:type="dxa"/>
            <w:vAlign w:val="center"/>
          </w:tcPr>
          <w:bookmarkStart w:id="1" w:name="Text6"/>
          <w:p w:rsidR="00C157E5" w:rsidRPr="00BC488F" w:rsidRDefault="000438D3" w:rsidP="00C5292F">
            <w:pPr>
              <w:tabs>
                <w:tab w:val="left" w:pos="3600"/>
              </w:tabs>
              <w:spacing w:before="40"/>
              <w:rPr>
                <w:rFonts w:ascii="Arial" w:hAnsi="Arial" w:cs="Arial"/>
                <w:b/>
                <w:sz w:val="28"/>
                <w:szCs w:val="28"/>
                <w:u w:val="single"/>
              </w:rPr>
            </w:pPr>
            <w:r w:rsidRPr="00BC488F">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BC488F">
              <w:rPr>
                <w:rFonts w:ascii="Arial" w:hAnsi="Arial" w:cs="Arial"/>
                <w:b/>
                <w:sz w:val="28"/>
                <w:szCs w:val="28"/>
                <w:u w:val="single"/>
              </w:rPr>
            </w:r>
            <w:r w:rsidRPr="00BC488F">
              <w:rPr>
                <w:rFonts w:ascii="Arial" w:hAnsi="Arial" w:cs="Arial"/>
                <w:b/>
                <w:sz w:val="28"/>
                <w:szCs w:val="28"/>
                <w:u w:val="single"/>
              </w:rPr>
              <w:fldChar w:fldCharType="separate"/>
            </w:r>
            <w:r w:rsidR="00BC488F" w:rsidRPr="00BC488F">
              <w:rPr>
                <w:rFonts w:ascii="Arial" w:hAnsi="Arial" w:cs="Arial"/>
                <w:b/>
                <w:noProof/>
                <w:sz w:val="28"/>
                <w:szCs w:val="28"/>
                <w:u w:val="single"/>
              </w:rPr>
              <w:t>Department:  Physics &amp; Engineering</w:t>
            </w:r>
            <w:r w:rsidRPr="00BC488F">
              <w:rPr>
                <w:rFonts w:ascii="Arial" w:hAnsi="Arial" w:cs="Arial"/>
                <w:b/>
                <w:sz w:val="28"/>
                <w:szCs w:val="28"/>
                <w:u w:val="single"/>
              </w:rPr>
              <w:fldChar w:fldCharType="end"/>
            </w:r>
            <w:bookmarkEnd w:id="1"/>
          </w:p>
        </w:tc>
        <w:bookmarkStart w:id="2" w:name="date"/>
        <w:tc>
          <w:tcPr>
            <w:tcW w:w="2772" w:type="dxa"/>
            <w:gridSpan w:val="2"/>
          </w:tcPr>
          <w:p w:rsidR="00C157E5" w:rsidRDefault="000438D3" w:rsidP="00094A6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094A6F">
              <w:rPr>
                <w:rFonts w:ascii="Arial" w:hAnsi="Arial" w:cs="Arial"/>
                <w:b/>
                <w:noProof/>
                <w:sz w:val="28"/>
                <w:szCs w:val="28"/>
                <w:u w:val="single"/>
              </w:rPr>
              <w:t>02/06/2014</w:t>
            </w:r>
            <w:r>
              <w:rPr>
                <w:rFonts w:ascii="Arial" w:hAnsi="Arial" w:cs="Arial"/>
                <w:b/>
                <w:sz w:val="28"/>
                <w:szCs w:val="28"/>
                <w:u w:val="single"/>
              </w:rPr>
              <w:fldChar w:fldCharType="end"/>
            </w:r>
            <w:bookmarkEnd w:id="2"/>
          </w:p>
        </w:tc>
      </w:tr>
      <w:tr w:rsidR="005A648E" w:rsidTr="00917B4B">
        <w:trPr>
          <w:gridBefore w:val="1"/>
          <w:wBefore w:w="7" w:type="dxa"/>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043FB2" w:rsidRDefault="00043FB2" w:rsidP="005B3F36">
            <w:pPr>
              <w:spacing w:after="20"/>
              <w:rPr>
                <w:rFonts w:ascii="Arial" w:hAnsi="Arial" w:cs="Arial"/>
                <w:b/>
                <w:sz w:val="18"/>
                <w:szCs w:val="18"/>
                <w:u w:val="single"/>
              </w:rPr>
            </w:pPr>
          </w:p>
          <w:p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43FB2" w:rsidRDefault="00043FB2" w:rsidP="005B3F36">
            <w:pPr>
              <w:spacing w:before="120" w:after="20"/>
              <w:rPr>
                <w:rFonts w:ascii="Arial" w:hAnsi="Arial" w:cs="Arial"/>
                <w:b/>
                <w:sz w:val="18"/>
                <w:szCs w:val="18"/>
                <w:u w:val="single"/>
              </w:rPr>
            </w:pPr>
          </w:p>
          <w:p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43FB2" w:rsidRDefault="00043FB2" w:rsidP="005B3F36">
            <w:pPr>
              <w:spacing w:before="120" w:after="20"/>
            </w:pPr>
          </w:p>
          <w:p w:rsidR="005B3F36" w:rsidRPr="00022D81" w:rsidRDefault="00FA543F"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F46141" w:rsidRDefault="00F46141" w:rsidP="00ED3269">
            <w:pPr>
              <w:pStyle w:val="NoSpacing"/>
              <w:rPr>
                <w:rFonts w:ascii="Arial" w:hAnsi="Arial" w:cs="Arial"/>
                <w:b/>
              </w:rPr>
            </w:pPr>
          </w:p>
          <w:p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rsidR="00296F8A" w:rsidRDefault="00296F8A" w:rsidP="00043FB2">
            <w:pPr>
              <w:pStyle w:val="NoSpacing"/>
              <w:rPr>
                <w:b/>
              </w:rPr>
            </w:pPr>
          </w:p>
          <w:p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rsidR="00043FB2" w:rsidRDefault="00043FB2" w:rsidP="00917B4B">
      <w:pPr>
        <w:spacing w:before="80"/>
        <w:rPr>
          <w:rFonts w:ascii="Arial" w:hAnsi="Arial" w:cs="Arial"/>
          <w:b/>
          <w:color w:val="000000"/>
          <w:sz w:val="20"/>
          <w:szCs w:val="20"/>
        </w:rPr>
      </w:pPr>
    </w:p>
    <w:p w:rsidR="00043FB2" w:rsidRDefault="00043FB2" w:rsidP="00917B4B">
      <w:pPr>
        <w:spacing w:before="80"/>
        <w:rPr>
          <w:rFonts w:ascii="Arial" w:hAnsi="Arial" w:cs="Arial"/>
          <w:b/>
          <w:color w:val="000000"/>
          <w:sz w:val="20"/>
          <w:szCs w:val="20"/>
        </w:rPr>
      </w:pPr>
    </w:p>
    <w:p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rsidTr="00917B4B">
        <w:trPr>
          <w:trHeight w:val="1727"/>
          <w:tblHeader/>
        </w:trPr>
        <w:tc>
          <w:tcPr>
            <w:tcW w:w="1015" w:type="dxa"/>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Pr>
          <w:p w:rsidR="00E7613A" w:rsidRDefault="00E7613A" w:rsidP="00917B4B">
            <w:pPr>
              <w:jc w:val="center"/>
              <w:rPr>
                <w:rFonts w:ascii="Arial" w:hAnsi="Arial" w:cs="Arial"/>
                <w:b/>
                <w:sz w:val="16"/>
                <w:szCs w:val="16"/>
              </w:rPr>
            </w:pPr>
          </w:p>
          <w:p w:rsidR="00917B4B" w:rsidRPr="00174EF8" w:rsidRDefault="00FA543F"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rsidR="00917B4B" w:rsidRPr="00174EF8" w:rsidRDefault="00917B4B" w:rsidP="00917B4B">
            <w:pPr>
              <w:jc w:val="center"/>
              <w:rPr>
                <w:rFonts w:ascii="Arial" w:hAnsi="Arial" w:cs="Arial"/>
                <w:b/>
                <w:sz w:val="16"/>
                <w:szCs w:val="16"/>
              </w:rPr>
            </w:pPr>
          </w:p>
        </w:tc>
      </w:tr>
      <w:tr w:rsidR="00917B4B" w:rsidRPr="00174EF8" w:rsidTr="00917B4B">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917B4B" w:rsidRPr="00174EF8" w:rsidRDefault="00917B4B" w:rsidP="004B5D8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B5D82" w:rsidRPr="004B5D82">
              <w:rPr>
                <w:rFonts w:ascii="Arial" w:hAnsi="Arial" w:cs="Arial"/>
                <w:b/>
                <w:noProof/>
                <w:sz w:val="16"/>
                <w:szCs w:val="16"/>
              </w:rPr>
              <w:t>Robotics components (Structural hardware components,electrical components, servos, gears, wheels</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4B5D8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B5D82" w:rsidRPr="004B5D82">
              <w:rPr>
                <w:rFonts w:ascii="Arial" w:hAnsi="Arial" w:cs="Arial"/>
                <w:b/>
                <w:noProof/>
                <w:sz w:val="16"/>
                <w:szCs w:val="16"/>
              </w:rPr>
              <w:t>Goal #1</w:t>
            </w:r>
            <w:r w:rsidRPr="00174EF8">
              <w:rPr>
                <w:rFonts w:ascii="Arial" w:hAnsi="Arial" w:cs="Arial"/>
                <w:b/>
                <w:sz w:val="16"/>
                <w:szCs w:val="16"/>
              </w:rPr>
              <w:fldChar w:fldCharType="end"/>
            </w:r>
          </w:p>
        </w:tc>
        <w:tc>
          <w:tcPr>
            <w:tcW w:w="990" w:type="dxa"/>
          </w:tcPr>
          <w:p w:rsidR="00917B4B" w:rsidRPr="00174EF8" w:rsidRDefault="00917B4B" w:rsidP="00BA2A2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Pr>
                <w:rFonts w:ascii="Arial" w:hAnsi="Arial" w:cs="Arial"/>
                <w:b/>
                <w:noProof/>
                <w:sz w:val="16"/>
                <w:szCs w:val="16"/>
              </w:rPr>
              <w:t>2</w:t>
            </w:r>
            <w:r w:rsidRPr="00174EF8">
              <w:rPr>
                <w:rFonts w:ascii="Arial" w:hAnsi="Arial" w:cs="Arial"/>
                <w:b/>
                <w:sz w:val="16"/>
                <w:szCs w:val="16"/>
              </w:rPr>
              <w:fldChar w:fldCharType="end"/>
            </w:r>
          </w:p>
        </w:tc>
        <w:tc>
          <w:tcPr>
            <w:tcW w:w="4680" w:type="dxa"/>
          </w:tcPr>
          <w:p w:rsidR="00917B4B" w:rsidRPr="00174EF8" w:rsidRDefault="00917B4B" w:rsidP="004B5D8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B5D82" w:rsidRPr="004B5D82">
              <w:rPr>
                <w:rFonts w:ascii="Arial" w:hAnsi="Arial" w:cs="Arial"/>
                <w:b/>
                <w:noProof/>
                <w:sz w:val="16"/>
                <w:szCs w:val="16"/>
              </w:rPr>
              <w:t>The students need to have a platform to program our existing Arduino prototyping platform</w:t>
            </w:r>
            <w:r w:rsidRPr="00174EF8">
              <w:rPr>
                <w:rFonts w:ascii="Arial" w:hAnsi="Arial" w:cs="Arial"/>
                <w:b/>
                <w:sz w:val="16"/>
                <w:szCs w:val="16"/>
              </w:rPr>
              <w:fldChar w:fldCharType="end"/>
            </w:r>
          </w:p>
        </w:tc>
        <w:tc>
          <w:tcPr>
            <w:tcW w:w="1170" w:type="dxa"/>
          </w:tcPr>
          <w:p w:rsidR="00917B4B" w:rsidRPr="00174EF8" w:rsidRDefault="00917B4B" w:rsidP="004B5D8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B5D82" w:rsidRPr="004B5D82">
              <w:rPr>
                <w:rFonts w:ascii="Arial" w:hAnsi="Arial" w:cs="Arial"/>
                <w:b/>
                <w:noProof/>
                <w:sz w:val="16"/>
                <w:szCs w:val="16"/>
              </w:rPr>
              <w:t>$14,750</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917B4B" w:rsidRPr="00174EF8" w:rsidRDefault="00917B4B" w:rsidP="00E50A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50A4B" w:rsidRPr="00E50A4B">
              <w:rPr>
                <w:rFonts w:ascii="Arial" w:hAnsi="Arial" w:cs="Arial"/>
                <w:b/>
                <w:noProof/>
                <w:sz w:val="16"/>
                <w:szCs w:val="16"/>
              </w:rPr>
              <w:t xml:space="preserve">CENCO Engraved Precision Force Table (Physics 230)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E50A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50A4B" w:rsidRPr="00E50A4B">
              <w:rPr>
                <w:rFonts w:ascii="Arial" w:hAnsi="Arial" w:cs="Arial"/>
                <w:b/>
                <w:noProof/>
                <w:sz w:val="16"/>
                <w:szCs w:val="16"/>
              </w:rPr>
              <w:t>Goal #1</w:t>
            </w:r>
            <w:r w:rsidRPr="00174EF8">
              <w:rPr>
                <w:rFonts w:ascii="Arial" w:hAnsi="Arial" w:cs="Arial"/>
                <w:b/>
                <w:sz w:val="16"/>
                <w:szCs w:val="16"/>
              </w:rPr>
              <w:fldChar w:fldCharType="end"/>
            </w:r>
          </w:p>
        </w:tc>
        <w:tc>
          <w:tcPr>
            <w:tcW w:w="990" w:type="dxa"/>
          </w:tcPr>
          <w:p w:rsidR="00917B4B" w:rsidRPr="00174EF8" w:rsidRDefault="00917B4B" w:rsidP="00BA2A2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Pr>
                <w:rFonts w:ascii="Arial" w:hAnsi="Arial" w:cs="Arial"/>
                <w:b/>
                <w:noProof/>
                <w:sz w:val="16"/>
                <w:szCs w:val="16"/>
              </w:rPr>
              <w:t>4</w:t>
            </w:r>
            <w:r w:rsidRPr="00174EF8">
              <w:rPr>
                <w:rFonts w:ascii="Arial" w:hAnsi="Arial" w:cs="Arial"/>
                <w:b/>
                <w:sz w:val="16"/>
                <w:szCs w:val="16"/>
              </w:rPr>
              <w:fldChar w:fldCharType="end"/>
            </w:r>
          </w:p>
        </w:tc>
        <w:tc>
          <w:tcPr>
            <w:tcW w:w="4680" w:type="dxa"/>
          </w:tcPr>
          <w:p w:rsidR="00917B4B" w:rsidRPr="00174EF8" w:rsidRDefault="00917B4B" w:rsidP="00E50A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50A4B" w:rsidRPr="00E50A4B">
              <w:rPr>
                <w:rFonts w:ascii="Arial" w:hAnsi="Arial" w:cs="Arial"/>
                <w:b/>
                <w:noProof/>
                <w:sz w:val="16"/>
                <w:szCs w:val="16"/>
              </w:rPr>
              <w:t>Some force tables are damaged and most of pulleys used have high frictions</w:t>
            </w:r>
            <w:r w:rsidRPr="00174EF8">
              <w:rPr>
                <w:rFonts w:ascii="Arial" w:hAnsi="Arial" w:cs="Arial"/>
                <w:b/>
                <w:sz w:val="16"/>
                <w:szCs w:val="16"/>
              </w:rPr>
              <w:fldChar w:fldCharType="end"/>
            </w:r>
          </w:p>
        </w:tc>
        <w:tc>
          <w:tcPr>
            <w:tcW w:w="1170" w:type="dxa"/>
          </w:tcPr>
          <w:p w:rsidR="00917B4B" w:rsidRPr="00174EF8" w:rsidRDefault="00917B4B" w:rsidP="00E50A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50A4B" w:rsidRPr="00E50A4B">
              <w:rPr>
                <w:rFonts w:ascii="Arial" w:hAnsi="Arial" w:cs="Arial"/>
                <w:b/>
                <w:noProof/>
                <w:sz w:val="16"/>
                <w:szCs w:val="16"/>
              </w:rPr>
              <w:t>$7,000</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917B4B" w:rsidRPr="00174EF8" w:rsidRDefault="00917B4B" w:rsidP="00E50A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50A4B" w:rsidRPr="00E50A4B">
              <w:rPr>
                <w:rFonts w:ascii="Arial" w:hAnsi="Arial" w:cs="Arial"/>
                <w:b/>
                <w:noProof/>
                <w:sz w:val="16"/>
                <w:szCs w:val="16"/>
              </w:rPr>
              <w:t>Materials needed to create apparutus (Physics 230)</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E50A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50A4B" w:rsidRPr="00E50A4B">
              <w:rPr>
                <w:rFonts w:ascii="Arial" w:hAnsi="Arial" w:cs="Arial"/>
                <w:b/>
                <w:noProof/>
                <w:sz w:val="16"/>
                <w:szCs w:val="16"/>
              </w:rPr>
              <w:t>Goal #1</w:t>
            </w:r>
            <w:r w:rsidRPr="00174EF8">
              <w:rPr>
                <w:rFonts w:ascii="Arial" w:hAnsi="Arial" w:cs="Arial"/>
                <w:b/>
                <w:sz w:val="16"/>
                <w:szCs w:val="16"/>
              </w:rPr>
              <w:fldChar w:fldCharType="end"/>
            </w:r>
          </w:p>
        </w:tc>
        <w:tc>
          <w:tcPr>
            <w:tcW w:w="990" w:type="dxa"/>
          </w:tcPr>
          <w:p w:rsidR="00917B4B" w:rsidRPr="00174EF8" w:rsidRDefault="00917B4B" w:rsidP="00BA2A2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Pr>
                <w:rFonts w:ascii="Arial" w:hAnsi="Arial" w:cs="Arial"/>
                <w:b/>
                <w:noProof/>
                <w:sz w:val="16"/>
                <w:szCs w:val="16"/>
              </w:rPr>
              <w:t>6</w:t>
            </w:r>
            <w:r w:rsidRPr="00174EF8">
              <w:rPr>
                <w:rFonts w:ascii="Arial" w:hAnsi="Arial" w:cs="Arial"/>
                <w:b/>
                <w:sz w:val="16"/>
                <w:szCs w:val="16"/>
              </w:rPr>
              <w:fldChar w:fldCharType="end"/>
            </w:r>
          </w:p>
        </w:tc>
        <w:tc>
          <w:tcPr>
            <w:tcW w:w="4680" w:type="dxa"/>
          </w:tcPr>
          <w:p w:rsidR="00917B4B" w:rsidRPr="00174EF8" w:rsidRDefault="00917B4B" w:rsidP="00E50A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50A4B" w:rsidRPr="00E50A4B">
              <w:rPr>
                <w:rFonts w:ascii="Arial" w:hAnsi="Arial" w:cs="Arial"/>
                <w:b/>
                <w:noProof/>
                <w:sz w:val="16"/>
                <w:szCs w:val="16"/>
              </w:rPr>
              <w:t>Lab equipment are old, but sturdy. Replacement parts need to be manufactured.  (New market equipment is inadequate.)</w:t>
            </w:r>
            <w:r w:rsidRPr="00174EF8">
              <w:rPr>
                <w:rFonts w:ascii="Arial" w:hAnsi="Arial" w:cs="Arial"/>
                <w:b/>
                <w:sz w:val="16"/>
                <w:szCs w:val="16"/>
              </w:rPr>
              <w:fldChar w:fldCharType="end"/>
            </w:r>
          </w:p>
        </w:tc>
        <w:tc>
          <w:tcPr>
            <w:tcW w:w="1170" w:type="dxa"/>
          </w:tcPr>
          <w:p w:rsidR="00917B4B" w:rsidRPr="00174EF8" w:rsidRDefault="00917B4B" w:rsidP="00E50A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50A4B" w:rsidRPr="00E50A4B">
              <w:rPr>
                <w:rFonts w:ascii="Arial" w:hAnsi="Arial" w:cs="Arial"/>
                <w:b/>
                <w:noProof/>
                <w:sz w:val="16"/>
                <w:szCs w:val="16"/>
              </w:rPr>
              <w:t>$2,500</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Borders>
              <w:bottom w:val="single" w:sz="4" w:space="0" w:color="000000"/>
            </w:tcBorders>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tblHeader/>
        </w:trPr>
        <w:tc>
          <w:tcPr>
            <w:tcW w:w="13345" w:type="dxa"/>
            <w:gridSpan w:val="7"/>
            <w:tcBorders>
              <w:top w:val="single" w:sz="4" w:space="0" w:color="000000"/>
              <w:left w:val="nil"/>
              <w:bottom w:val="single" w:sz="4" w:space="0" w:color="000000"/>
              <w:right w:val="nil"/>
            </w:tcBorders>
          </w:tcPr>
          <w:p w:rsidR="00917B4B" w:rsidRDefault="00917B4B" w:rsidP="00917B4B">
            <w:pPr>
              <w:rPr>
                <w:rFonts w:ascii="Arial" w:hAnsi="Arial" w:cs="Arial"/>
                <w:b/>
                <w:sz w:val="16"/>
                <w:szCs w:val="16"/>
              </w:rPr>
            </w:pPr>
            <w:r>
              <w:br w:type="page"/>
            </w:r>
          </w:p>
          <w:p w:rsidR="001E19A8" w:rsidRDefault="001E19A8" w:rsidP="00917B4B">
            <w:pPr>
              <w:spacing w:before="40"/>
              <w:rPr>
                <w:rFonts w:ascii="Arial" w:hAnsi="Arial" w:cs="Arial"/>
                <w:b/>
                <w:color w:val="000000"/>
                <w:sz w:val="20"/>
                <w:szCs w:val="20"/>
              </w:rPr>
            </w:pPr>
          </w:p>
          <w:p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rsidR="00917B4B" w:rsidRPr="00174EF8" w:rsidRDefault="00917B4B" w:rsidP="00917B4B">
            <w:pPr>
              <w:spacing w:before="40"/>
              <w:rPr>
                <w:rFonts w:ascii="Arial" w:hAnsi="Arial" w:cs="Arial"/>
                <w:b/>
                <w:sz w:val="16"/>
                <w:szCs w:val="16"/>
              </w:rPr>
            </w:pPr>
          </w:p>
        </w:tc>
      </w:tr>
      <w:tr w:rsidR="00917B4B" w:rsidRPr="00174EF8" w:rsidTr="00917B4B">
        <w:trPr>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E7613A" w:rsidRDefault="00E7613A" w:rsidP="00917B4B">
            <w:pPr>
              <w:jc w:val="center"/>
              <w:rPr>
                <w:rFonts w:ascii="Arial" w:hAnsi="Arial" w:cs="Arial"/>
                <w:b/>
                <w:sz w:val="16"/>
                <w:szCs w:val="16"/>
              </w:rPr>
            </w:pPr>
          </w:p>
          <w:p w:rsidR="00917B4B" w:rsidRPr="00174EF8" w:rsidRDefault="00FA543F"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917B4B">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543280" w:rsidRPr="00543280" w:rsidRDefault="00917B4B" w:rsidP="00543280">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43280" w:rsidRPr="00543280">
              <w:rPr>
                <w:rFonts w:ascii="Arial" w:hAnsi="Arial" w:cs="Arial"/>
                <w:b/>
                <w:noProof/>
                <w:sz w:val="16"/>
                <w:szCs w:val="16"/>
              </w:rPr>
              <w:t>Printers:</w:t>
            </w:r>
          </w:p>
          <w:p w:rsidR="00917B4B" w:rsidRPr="00174EF8" w:rsidRDefault="00543280" w:rsidP="00543280">
            <w:r w:rsidRPr="00543280">
              <w:rPr>
                <w:rFonts w:ascii="Arial" w:hAnsi="Arial" w:cs="Arial"/>
                <w:b/>
                <w:noProof/>
                <w:sz w:val="16"/>
                <w:szCs w:val="16"/>
              </w:rPr>
              <w:t>Lab rooms (NS-245, NS-252, NS-255</w:t>
            </w:r>
            <w:r w:rsidR="00917B4B"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BA2A2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sidRPr="00BA2A25">
              <w:rPr>
                <w:rFonts w:ascii="Arial" w:hAnsi="Arial" w:cs="Arial"/>
                <w:b/>
                <w:noProof/>
                <w:sz w:val="16"/>
                <w:szCs w:val="16"/>
              </w:rPr>
              <w:t>Goal #1</w:t>
            </w:r>
            <w:r w:rsidRPr="00174EF8">
              <w:rPr>
                <w:rFonts w:ascii="Arial" w:hAnsi="Arial" w:cs="Arial"/>
                <w:b/>
                <w:sz w:val="16"/>
                <w:szCs w:val="16"/>
              </w:rPr>
              <w:fldChar w:fldCharType="end"/>
            </w:r>
          </w:p>
        </w:tc>
        <w:tc>
          <w:tcPr>
            <w:tcW w:w="990" w:type="dxa"/>
          </w:tcPr>
          <w:p w:rsidR="00917B4B" w:rsidRPr="00174EF8" w:rsidRDefault="00917B4B" w:rsidP="00BA2A2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Pr>
                <w:rFonts w:ascii="Arial" w:hAnsi="Arial" w:cs="Arial"/>
                <w:b/>
                <w:sz w:val="16"/>
                <w:szCs w:val="16"/>
              </w:rPr>
              <w:t>7</w:t>
            </w:r>
            <w:r w:rsidRPr="00174EF8">
              <w:rPr>
                <w:rFonts w:ascii="Arial" w:hAnsi="Arial" w:cs="Arial"/>
                <w:b/>
                <w:sz w:val="16"/>
                <w:szCs w:val="16"/>
              </w:rPr>
              <w:fldChar w:fldCharType="end"/>
            </w:r>
          </w:p>
        </w:tc>
        <w:tc>
          <w:tcPr>
            <w:tcW w:w="4680" w:type="dxa"/>
          </w:tcPr>
          <w:p w:rsidR="00917B4B" w:rsidRPr="00174EF8" w:rsidRDefault="00917B4B" w:rsidP="00B16A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16A9D" w:rsidRPr="00B16A9D">
              <w:rPr>
                <w:rFonts w:ascii="Arial" w:hAnsi="Arial" w:cs="Arial"/>
                <w:b/>
                <w:noProof/>
                <w:sz w:val="16"/>
                <w:szCs w:val="16"/>
              </w:rPr>
              <w:t>Printers in those rooms are more than 10 years old. Instructional Services request to cycle all computers on a 5 year basis.</w:t>
            </w:r>
            <w:r w:rsidRPr="00174EF8">
              <w:rPr>
                <w:rFonts w:ascii="Arial" w:hAnsi="Arial" w:cs="Arial"/>
                <w:b/>
                <w:sz w:val="16"/>
                <w:szCs w:val="16"/>
              </w:rPr>
              <w:fldChar w:fldCharType="end"/>
            </w:r>
          </w:p>
        </w:tc>
        <w:tc>
          <w:tcPr>
            <w:tcW w:w="1170" w:type="dxa"/>
          </w:tcPr>
          <w:p w:rsidR="00917B4B" w:rsidRPr="00174EF8" w:rsidRDefault="00917B4B" w:rsidP="00B16A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16A9D" w:rsidRPr="00B16A9D">
              <w:rPr>
                <w:rFonts w:ascii="Arial" w:hAnsi="Arial" w:cs="Arial"/>
                <w:b/>
                <w:noProof/>
                <w:sz w:val="16"/>
                <w:szCs w:val="16"/>
              </w:rPr>
              <w:t>$1,500 x 3 = $4,500</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917B4B" w:rsidRPr="00174EF8" w:rsidRDefault="00917B4B" w:rsidP="00595C5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95C56" w:rsidRPr="00595C56">
              <w:rPr>
                <w:rFonts w:ascii="Arial" w:hAnsi="Arial" w:cs="Arial"/>
                <w:b/>
                <w:noProof/>
                <w:sz w:val="16"/>
                <w:szCs w:val="16"/>
              </w:rPr>
              <w:t>Printer in Q-10</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BA2A2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sidRPr="00BA2A25">
              <w:rPr>
                <w:rFonts w:ascii="Arial" w:hAnsi="Arial" w:cs="Arial"/>
                <w:b/>
                <w:noProof/>
                <w:sz w:val="16"/>
                <w:szCs w:val="16"/>
              </w:rPr>
              <w:t>Goal #1</w:t>
            </w:r>
            <w:r w:rsidRPr="00174EF8">
              <w:rPr>
                <w:rFonts w:ascii="Arial" w:hAnsi="Arial" w:cs="Arial"/>
                <w:b/>
                <w:sz w:val="16"/>
                <w:szCs w:val="16"/>
              </w:rPr>
              <w:fldChar w:fldCharType="end"/>
            </w:r>
          </w:p>
        </w:tc>
        <w:tc>
          <w:tcPr>
            <w:tcW w:w="990" w:type="dxa"/>
          </w:tcPr>
          <w:p w:rsidR="00917B4B" w:rsidRPr="00174EF8" w:rsidRDefault="00917B4B" w:rsidP="00BA2A2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Pr>
                <w:rFonts w:ascii="Arial" w:hAnsi="Arial" w:cs="Arial"/>
                <w:b/>
                <w:sz w:val="16"/>
                <w:szCs w:val="16"/>
              </w:rPr>
              <w:t>8</w:t>
            </w:r>
            <w:r w:rsidRPr="00174EF8">
              <w:rPr>
                <w:rFonts w:ascii="Arial" w:hAnsi="Arial" w:cs="Arial"/>
                <w:b/>
                <w:sz w:val="16"/>
                <w:szCs w:val="16"/>
              </w:rPr>
              <w:fldChar w:fldCharType="end"/>
            </w:r>
          </w:p>
        </w:tc>
        <w:tc>
          <w:tcPr>
            <w:tcW w:w="4680" w:type="dxa"/>
          </w:tcPr>
          <w:p w:rsidR="00917B4B" w:rsidRPr="00174EF8" w:rsidRDefault="00917B4B" w:rsidP="00E50A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50A4B" w:rsidRPr="00E50A4B">
              <w:rPr>
                <w:rFonts w:ascii="Arial" w:hAnsi="Arial" w:cs="Arial"/>
                <w:b/>
                <w:noProof/>
                <w:sz w:val="16"/>
                <w:szCs w:val="16"/>
              </w:rPr>
              <w:t>We do not hve a printer in this classroom.</w:t>
            </w:r>
            <w:r w:rsidRPr="00174EF8">
              <w:rPr>
                <w:rFonts w:ascii="Arial" w:hAnsi="Arial" w:cs="Arial"/>
                <w:b/>
                <w:sz w:val="16"/>
                <w:szCs w:val="16"/>
              </w:rPr>
              <w:fldChar w:fldCharType="end"/>
            </w:r>
          </w:p>
        </w:tc>
        <w:tc>
          <w:tcPr>
            <w:tcW w:w="1170" w:type="dxa"/>
          </w:tcPr>
          <w:p w:rsidR="00917B4B" w:rsidRPr="00174EF8" w:rsidRDefault="00917B4B" w:rsidP="00E50A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50A4B" w:rsidRPr="00E50A4B">
              <w:rPr>
                <w:rFonts w:ascii="Arial" w:hAnsi="Arial" w:cs="Arial"/>
                <w:b/>
                <w:noProof/>
                <w:sz w:val="16"/>
                <w:szCs w:val="16"/>
              </w:rPr>
              <w:t>$1,500</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E50A4B" w:rsidRPr="00E50A4B" w:rsidRDefault="00917B4B" w:rsidP="00E50A4B">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50A4B" w:rsidRPr="00E50A4B">
              <w:rPr>
                <w:rFonts w:ascii="Arial" w:hAnsi="Arial" w:cs="Arial"/>
                <w:b/>
                <w:noProof/>
                <w:sz w:val="16"/>
                <w:szCs w:val="16"/>
              </w:rPr>
              <w:t>Desktop computers:</w:t>
            </w:r>
          </w:p>
          <w:p w:rsidR="00917B4B" w:rsidRPr="00174EF8" w:rsidRDefault="00E50A4B" w:rsidP="00E50A4B">
            <w:r w:rsidRPr="00E50A4B">
              <w:rPr>
                <w:rFonts w:ascii="Arial" w:hAnsi="Arial" w:cs="Arial"/>
                <w:b/>
                <w:noProof/>
                <w:sz w:val="16"/>
                <w:szCs w:val="16"/>
              </w:rPr>
              <w:t>Faculty/Staff offices</w:t>
            </w:r>
            <w:r w:rsidR="00917B4B"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BA2A2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sidRPr="00BA2A25">
              <w:rPr>
                <w:rFonts w:ascii="Arial" w:hAnsi="Arial" w:cs="Arial"/>
                <w:b/>
                <w:noProof/>
                <w:sz w:val="16"/>
                <w:szCs w:val="16"/>
              </w:rPr>
              <w:t>Goal #1</w:t>
            </w:r>
            <w:r w:rsidRPr="00174EF8">
              <w:rPr>
                <w:rFonts w:ascii="Arial" w:hAnsi="Arial" w:cs="Arial"/>
                <w:b/>
                <w:sz w:val="16"/>
                <w:szCs w:val="16"/>
              </w:rPr>
              <w:fldChar w:fldCharType="end"/>
            </w:r>
          </w:p>
        </w:tc>
        <w:tc>
          <w:tcPr>
            <w:tcW w:w="990" w:type="dxa"/>
          </w:tcPr>
          <w:p w:rsidR="00917B4B" w:rsidRPr="00174EF8" w:rsidRDefault="00917B4B" w:rsidP="00BA2A2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Pr>
                <w:rFonts w:ascii="Arial" w:hAnsi="Arial" w:cs="Arial"/>
                <w:b/>
                <w:sz w:val="16"/>
                <w:szCs w:val="16"/>
              </w:rPr>
              <w:t>9</w:t>
            </w:r>
            <w:r w:rsidRPr="00174EF8">
              <w:rPr>
                <w:rFonts w:ascii="Arial" w:hAnsi="Arial" w:cs="Arial"/>
                <w:b/>
                <w:sz w:val="16"/>
                <w:szCs w:val="16"/>
              </w:rPr>
              <w:fldChar w:fldCharType="end"/>
            </w:r>
          </w:p>
        </w:tc>
        <w:tc>
          <w:tcPr>
            <w:tcW w:w="4680" w:type="dxa"/>
          </w:tcPr>
          <w:p w:rsidR="00917B4B" w:rsidRPr="00174EF8" w:rsidRDefault="00917B4B" w:rsidP="00E50A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50A4B" w:rsidRPr="00E50A4B">
              <w:rPr>
                <w:rFonts w:ascii="Arial" w:hAnsi="Arial" w:cs="Arial"/>
                <w:b/>
                <w:noProof/>
                <w:sz w:val="16"/>
                <w:szCs w:val="16"/>
              </w:rPr>
              <w:t>Instructional Services request to cycle all computers on a 5 year basis</w:t>
            </w:r>
            <w:r w:rsidRPr="00174EF8">
              <w:rPr>
                <w:rFonts w:ascii="Arial" w:hAnsi="Arial" w:cs="Arial"/>
                <w:b/>
                <w:sz w:val="16"/>
                <w:szCs w:val="16"/>
              </w:rPr>
              <w:fldChar w:fldCharType="end"/>
            </w:r>
          </w:p>
        </w:tc>
        <w:tc>
          <w:tcPr>
            <w:tcW w:w="1170" w:type="dxa"/>
          </w:tcPr>
          <w:p w:rsidR="00917B4B" w:rsidRPr="00174EF8" w:rsidRDefault="00917B4B" w:rsidP="00E50A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50A4B" w:rsidRPr="00E50A4B">
              <w:rPr>
                <w:rFonts w:ascii="Arial" w:hAnsi="Arial" w:cs="Arial"/>
                <w:b/>
                <w:noProof/>
                <w:sz w:val="16"/>
                <w:szCs w:val="16"/>
              </w:rPr>
              <w:t xml:space="preserve">$1,700 x 3 = $5,100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043FB2" w:rsidRDefault="00043FB2">
      <w:pPr>
        <w:rPr>
          <w:rFonts w:ascii="Arial" w:hAnsi="Arial" w:cs="Arial"/>
          <w:b/>
          <w:strike/>
          <w:sz w:val="16"/>
          <w:szCs w:val="16"/>
        </w:rPr>
      </w:pPr>
      <w:r>
        <w:rPr>
          <w:rFonts w:ascii="Arial" w:hAnsi="Arial" w:cs="Arial"/>
          <w:b/>
          <w:strike/>
          <w:sz w:val="16"/>
          <w:szCs w:val="16"/>
        </w:rPr>
        <w:br w:type="page"/>
      </w: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rsidTr="001E19A8">
        <w:trPr>
          <w:tblHeader/>
        </w:trPr>
        <w:tc>
          <w:tcPr>
            <w:tcW w:w="14407" w:type="dxa"/>
            <w:gridSpan w:val="9"/>
            <w:tcBorders>
              <w:top w:val="nil"/>
              <w:left w:val="nil"/>
              <w:bottom w:val="nil"/>
              <w:right w:val="nil"/>
            </w:tcBorders>
          </w:tcPr>
          <w:p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rsidTr="001E19A8">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FA543F"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142224" w:rsidRDefault="00917B4B" w:rsidP="00142224">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2224">
              <w:rPr>
                <w:rFonts w:ascii="Arial" w:hAnsi="Arial" w:cs="Arial"/>
                <w:b/>
                <w:sz w:val="16"/>
                <w:szCs w:val="16"/>
              </w:rPr>
              <w:t>Engineering:</w:t>
            </w:r>
          </w:p>
          <w:p w:rsidR="00917B4B" w:rsidRPr="00174EF8" w:rsidRDefault="004B5D82" w:rsidP="00142224">
            <w:r w:rsidRPr="004B5D82">
              <w:rPr>
                <w:rFonts w:ascii="Arial" w:hAnsi="Arial" w:cs="Arial"/>
                <w:b/>
                <w:noProof/>
                <w:sz w:val="16"/>
                <w:szCs w:val="16"/>
              </w:rPr>
              <w:t>Budget increase to purchase  new and updated suppliest to replace old and some disfuntional parts such as resistors, LED's, transistors, voltage regulators, wires, etc Those are perishables..</w:t>
            </w:r>
            <w:r w:rsidR="00917B4B"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54328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43280" w:rsidRPr="00543280">
              <w:rPr>
                <w:rFonts w:ascii="Arial" w:hAnsi="Arial" w:cs="Arial"/>
                <w:b/>
                <w:noProof/>
                <w:sz w:val="16"/>
                <w:szCs w:val="16"/>
              </w:rPr>
              <w:t>Goal #1</w:t>
            </w:r>
            <w:r w:rsidRPr="00174EF8">
              <w:rPr>
                <w:rFonts w:ascii="Arial" w:hAnsi="Arial" w:cs="Arial"/>
                <w:b/>
                <w:sz w:val="16"/>
                <w:szCs w:val="16"/>
              </w:rPr>
              <w:fldChar w:fldCharType="end"/>
            </w:r>
          </w:p>
        </w:tc>
        <w:tc>
          <w:tcPr>
            <w:tcW w:w="990" w:type="dxa"/>
          </w:tcPr>
          <w:p w:rsidR="00917B4B" w:rsidRPr="00174EF8" w:rsidRDefault="00917B4B" w:rsidP="00BA2A2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Pr>
                <w:rFonts w:ascii="Arial" w:hAnsi="Arial" w:cs="Arial"/>
                <w:b/>
                <w:noProof/>
                <w:sz w:val="16"/>
                <w:szCs w:val="16"/>
              </w:rPr>
              <w:t>1</w:t>
            </w:r>
            <w:r w:rsidRPr="00174EF8">
              <w:rPr>
                <w:rFonts w:ascii="Arial" w:hAnsi="Arial" w:cs="Arial"/>
                <w:b/>
                <w:sz w:val="16"/>
                <w:szCs w:val="16"/>
              </w:rPr>
              <w:fldChar w:fldCharType="end"/>
            </w:r>
          </w:p>
        </w:tc>
        <w:tc>
          <w:tcPr>
            <w:tcW w:w="4680" w:type="dxa"/>
          </w:tcPr>
          <w:p w:rsidR="00917B4B" w:rsidRPr="00174EF8" w:rsidRDefault="00917B4B" w:rsidP="0054328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43280" w:rsidRPr="00543280">
              <w:rPr>
                <w:rFonts w:ascii="Arial" w:hAnsi="Arial" w:cs="Arial"/>
                <w:b/>
                <w:noProof/>
                <w:sz w:val="16"/>
                <w:szCs w:val="16"/>
              </w:rPr>
              <w:t xml:space="preserve">Part are used to build circuits in various classes and they have not been re-stocked. $250/year budget is too low to support this neccessity. </w:t>
            </w:r>
            <w:r w:rsidRPr="00174EF8">
              <w:rPr>
                <w:rFonts w:ascii="Arial" w:hAnsi="Arial" w:cs="Arial"/>
                <w:b/>
                <w:sz w:val="16"/>
                <w:szCs w:val="16"/>
              </w:rPr>
              <w:fldChar w:fldCharType="end"/>
            </w:r>
          </w:p>
        </w:tc>
        <w:tc>
          <w:tcPr>
            <w:tcW w:w="1170" w:type="dxa"/>
          </w:tcPr>
          <w:p w:rsidR="00917B4B" w:rsidRPr="00174EF8" w:rsidRDefault="00917B4B" w:rsidP="0054328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43280" w:rsidRPr="00543280">
              <w:rPr>
                <w:rFonts w:ascii="Arial" w:hAnsi="Arial" w:cs="Arial"/>
                <w:b/>
                <w:noProof/>
                <w:sz w:val="16"/>
                <w:szCs w:val="16"/>
              </w:rPr>
              <w:t>Additional $3,000</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2274FE" w:rsidRDefault="00917B4B" w:rsidP="002274FE">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274FE">
              <w:rPr>
                <w:rFonts w:ascii="Arial" w:hAnsi="Arial" w:cs="Arial"/>
                <w:b/>
                <w:sz w:val="16"/>
                <w:szCs w:val="16"/>
              </w:rPr>
              <w:t>Phyiscs:</w:t>
            </w:r>
          </w:p>
          <w:p w:rsidR="00917B4B" w:rsidRPr="00174EF8" w:rsidRDefault="002274FE" w:rsidP="002274FE">
            <w:r w:rsidRPr="002274FE">
              <w:rPr>
                <w:rFonts w:ascii="Arial" w:hAnsi="Arial" w:cs="Arial"/>
                <w:b/>
                <w:noProof/>
                <w:sz w:val="16"/>
                <w:szCs w:val="16"/>
              </w:rPr>
              <w:t xml:space="preserve">Wheels, axles, low friction pulleys, pully cords, Newton's cradle (collision balls), basic wind tunnel, Caillary set, Pascal's law tubes, wave demonstrations set, slinkys, differential and sympathetic tuning fork set, digital sound levelmeter, electronic Doppler Effect Appratus, Lenses, mirrors, optical signal path demonstrator set, resistors and capacitors. </w:t>
            </w:r>
            <w:r w:rsidR="00917B4B"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C53CB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53CB6" w:rsidRPr="00C53CB6">
              <w:rPr>
                <w:rFonts w:ascii="Arial" w:hAnsi="Arial" w:cs="Arial"/>
                <w:b/>
                <w:noProof/>
                <w:sz w:val="16"/>
                <w:szCs w:val="16"/>
              </w:rPr>
              <w:t>Goal #1</w:t>
            </w:r>
            <w:r w:rsidRPr="00174EF8">
              <w:rPr>
                <w:rFonts w:ascii="Arial" w:hAnsi="Arial" w:cs="Arial"/>
                <w:b/>
                <w:sz w:val="16"/>
                <w:szCs w:val="16"/>
              </w:rPr>
              <w:fldChar w:fldCharType="end"/>
            </w:r>
          </w:p>
        </w:tc>
        <w:tc>
          <w:tcPr>
            <w:tcW w:w="990" w:type="dxa"/>
          </w:tcPr>
          <w:p w:rsidR="00917B4B" w:rsidRPr="00174EF8" w:rsidRDefault="00917B4B" w:rsidP="00BA2A2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Pr>
                <w:rFonts w:ascii="Arial" w:hAnsi="Arial" w:cs="Arial"/>
                <w:b/>
                <w:noProof/>
                <w:sz w:val="16"/>
                <w:szCs w:val="16"/>
              </w:rPr>
              <w:t>3</w:t>
            </w:r>
            <w:r w:rsidRPr="00174EF8">
              <w:rPr>
                <w:rFonts w:ascii="Arial" w:hAnsi="Arial" w:cs="Arial"/>
                <w:b/>
                <w:sz w:val="16"/>
                <w:szCs w:val="16"/>
              </w:rPr>
              <w:fldChar w:fldCharType="end"/>
            </w:r>
          </w:p>
        </w:tc>
        <w:tc>
          <w:tcPr>
            <w:tcW w:w="4680" w:type="dxa"/>
          </w:tcPr>
          <w:p w:rsidR="00917B4B" w:rsidRPr="00174EF8" w:rsidRDefault="00917B4B" w:rsidP="00C53CB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53CB6" w:rsidRPr="00C53CB6">
              <w:rPr>
                <w:rFonts w:ascii="Arial" w:hAnsi="Arial" w:cs="Arial"/>
                <w:b/>
                <w:noProof/>
                <w:sz w:val="16"/>
                <w:szCs w:val="16"/>
              </w:rPr>
              <w:t>Budget increase to purchase  new and updated demo equipment to replace old and some disfuntional equipment..</w:t>
            </w:r>
            <w:r w:rsidRPr="00174EF8">
              <w:rPr>
                <w:rFonts w:ascii="Arial" w:hAnsi="Arial" w:cs="Arial"/>
                <w:b/>
                <w:sz w:val="16"/>
                <w:szCs w:val="16"/>
              </w:rPr>
              <w:fldChar w:fldCharType="end"/>
            </w:r>
          </w:p>
        </w:tc>
        <w:tc>
          <w:tcPr>
            <w:tcW w:w="1170" w:type="dxa"/>
          </w:tcPr>
          <w:p w:rsidR="00917B4B" w:rsidRPr="00174EF8" w:rsidRDefault="00917B4B" w:rsidP="00C53CB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53CB6" w:rsidRPr="00C53CB6">
              <w:rPr>
                <w:rFonts w:ascii="Arial" w:hAnsi="Arial" w:cs="Arial"/>
                <w:b/>
                <w:noProof/>
                <w:sz w:val="16"/>
                <w:szCs w:val="16"/>
              </w:rPr>
              <w:t>Additional $5000</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925895" w:rsidRDefault="00917B4B" w:rsidP="00925895">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25895">
              <w:rPr>
                <w:rFonts w:ascii="Arial" w:hAnsi="Arial" w:cs="Arial"/>
                <w:b/>
                <w:sz w:val="16"/>
                <w:szCs w:val="16"/>
              </w:rPr>
              <w:t>Physical Sci</w:t>
            </w:r>
            <w:r w:rsidR="00CD35D7">
              <w:rPr>
                <w:rFonts w:ascii="Arial" w:hAnsi="Arial" w:cs="Arial"/>
                <w:b/>
                <w:sz w:val="16"/>
                <w:szCs w:val="16"/>
              </w:rPr>
              <w:t>ence</w:t>
            </w:r>
            <w:r w:rsidR="00925895">
              <w:rPr>
                <w:rFonts w:ascii="Arial" w:hAnsi="Arial" w:cs="Arial"/>
                <w:b/>
                <w:sz w:val="16"/>
                <w:szCs w:val="16"/>
              </w:rPr>
              <w:t>:</w:t>
            </w:r>
          </w:p>
          <w:p w:rsidR="00917B4B" w:rsidRPr="00174EF8" w:rsidRDefault="00925895" w:rsidP="00925895">
            <w:r w:rsidRPr="00925895">
              <w:rPr>
                <w:rFonts w:ascii="Arial" w:hAnsi="Arial" w:cs="Arial"/>
                <w:b/>
                <w:noProof/>
                <w:sz w:val="16"/>
                <w:szCs w:val="16"/>
              </w:rPr>
              <w:t xml:space="preserve">6 and 12 watt light bulbs, batteries, electrical ciruit connecting wires, resistors,battery holders, stopwatchs, beakers, hot plates, crockpots, electric water kettles, candles, salt, vinegar, rubbing alchol, iodine, stir sticks, hot glue, glue guns, styrofoam cups, lids, thermocouples, multimeters. </w:t>
            </w:r>
            <w:r w:rsidR="00917B4B"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C53CB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53CB6" w:rsidRPr="00C53CB6">
              <w:rPr>
                <w:rFonts w:ascii="Arial" w:hAnsi="Arial" w:cs="Arial"/>
                <w:b/>
                <w:noProof/>
                <w:sz w:val="16"/>
                <w:szCs w:val="16"/>
              </w:rPr>
              <w:t>Goal #1</w:t>
            </w:r>
            <w:r w:rsidRPr="00174EF8">
              <w:rPr>
                <w:rFonts w:ascii="Arial" w:hAnsi="Arial" w:cs="Arial"/>
                <w:b/>
                <w:sz w:val="16"/>
                <w:szCs w:val="16"/>
              </w:rPr>
              <w:fldChar w:fldCharType="end"/>
            </w:r>
          </w:p>
        </w:tc>
        <w:tc>
          <w:tcPr>
            <w:tcW w:w="990" w:type="dxa"/>
          </w:tcPr>
          <w:p w:rsidR="00917B4B" w:rsidRPr="00174EF8" w:rsidRDefault="00917B4B" w:rsidP="00BA2A2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Pr>
                <w:rFonts w:ascii="Arial" w:hAnsi="Arial" w:cs="Arial"/>
                <w:b/>
                <w:noProof/>
                <w:sz w:val="16"/>
                <w:szCs w:val="16"/>
              </w:rPr>
              <w:t>5</w:t>
            </w:r>
            <w:r w:rsidRPr="00174EF8">
              <w:rPr>
                <w:rFonts w:ascii="Arial" w:hAnsi="Arial" w:cs="Arial"/>
                <w:b/>
                <w:sz w:val="16"/>
                <w:szCs w:val="16"/>
              </w:rPr>
              <w:fldChar w:fldCharType="end"/>
            </w:r>
          </w:p>
        </w:tc>
        <w:tc>
          <w:tcPr>
            <w:tcW w:w="4680" w:type="dxa"/>
          </w:tcPr>
          <w:p w:rsidR="00917B4B" w:rsidRPr="00174EF8" w:rsidRDefault="00917B4B" w:rsidP="00C53CB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53CB6" w:rsidRPr="00C53CB6">
              <w:rPr>
                <w:rFonts w:ascii="Arial" w:hAnsi="Arial" w:cs="Arial"/>
                <w:b/>
                <w:noProof/>
                <w:sz w:val="16"/>
                <w:szCs w:val="16"/>
              </w:rPr>
              <w:t>Budget increase to purchase  new and updated demo equipment to replace old and some disfuntional equipment.</w:t>
            </w:r>
            <w:r w:rsidRPr="00174EF8">
              <w:rPr>
                <w:rFonts w:ascii="Arial" w:hAnsi="Arial" w:cs="Arial"/>
                <w:b/>
                <w:sz w:val="16"/>
                <w:szCs w:val="16"/>
              </w:rPr>
              <w:fldChar w:fldCharType="end"/>
            </w:r>
          </w:p>
        </w:tc>
        <w:tc>
          <w:tcPr>
            <w:tcW w:w="1170" w:type="dxa"/>
          </w:tcPr>
          <w:p w:rsidR="00917B4B" w:rsidRPr="00174EF8" w:rsidRDefault="00917B4B" w:rsidP="00C53CB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53CB6" w:rsidRPr="00C53CB6">
              <w:rPr>
                <w:rFonts w:ascii="Arial" w:hAnsi="Arial" w:cs="Arial"/>
                <w:b/>
                <w:noProof/>
                <w:sz w:val="16"/>
                <w:szCs w:val="16"/>
              </w:rPr>
              <w:t>Additional $5000</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rsidTr="00BB723B">
        <w:trPr>
          <w:cantSplit/>
          <w:trHeight w:hRule="exact" w:val="432"/>
          <w:tblHeader/>
        </w:trPr>
        <w:tc>
          <w:tcPr>
            <w:tcW w:w="14401" w:type="dxa"/>
            <w:gridSpan w:val="9"/>
            <w:tcBorders>
              <w:top w:val="nil"/>
              <w:left w:val="nil"/>
              <w:bottom w:val="nil"/>
              <w:right w:val="nil"/>
            </w:tcBorders>
          </w:tcPr>
          <w:p w:rsidR="00BB723B" w:rsidRPr="00174EF8" w:rsidRDefault="00BB723B" w:rsidP="00BB723B">
            <w:pPr>
              <w:spacing w:after="80"/>
              <w:rPr>
                <w:rFonts w:ascii="Arial" w:hAnsi="Arial" w:cs="Arial"/>
                <w:b/>
                <w:color w:val="000000"/>
                <w:sz w:val="20"/>
                <w:szCs w:val="20"/>
              </w:rPr>
            </w:pPr>
          </w:p>
        </w:tc>
      </w:tr>
      <w:tr w:rsidR="00917B4B" w:rsidRPr="00174EF8" w:rsidTr="001E19A8">
        <w:trPr>
          <w:cantSplit/>
          <w:tblHeader/>
        </w:trPr>
        <w:tc>
          <w:tcPr>
            <w:tcW w:w="14401" w:type="dxa"/>
            <w:gridSpan w:val="9"/>
            <w:tcBorders>
              <w:top w:val="nil"/>
              <w:left w:val="nil"/>
              <w:bottom w:val="nil"/>
              <w:right w:val="nil"/>
            </w:tcBorders>
          </w:tcPr>
          <w:p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rsidTr="00917B4B">
        <w:trPr>
          <w:gridBefore w:val="1"/>
          <w:gridAfter w:val="1"/>
          <w:wBefore w:w="7" w:type="dxa"/>
          <w:wAfter w:w="1049"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FA543F"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CD35D7" w:rsidRDefault="00917B4B" w:rsidP="00CD35D7">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D35D7">
              <w:rPr>
                <w:rFonts w:ascii="Arial" w:hAnsi="Arial" w:cs="Arial"/>
                <w:b/>
                <w:sz w:val="16"/>
                <w:szCs w:val="16"/>
              </w:rPr>
              <w:t>Physics:</w:t>
            </w:r>
          </w:p>
          <w:p w:rsidR="00917B4B" w:rsidRPr="00174EF8" w:rsidRDefault="00CD35D7" w:rsidP="00CD35D7">
            <w:r w:rsidRPr="00CD35D7">
              <w:rPr>
                <w:rFonts w:ascii="Arial" w:hAnsi="Arial" w:cs="Arial"/>
                <w:b/>
                <w:noProof/>
                <w:sz w:val="16"/>
                <w:szCs w:val="16"/>
              </w:rPr>
              <w:t>Budget increase for printing costs</w:t>
            </w:r>
            <w:r w:rsidR="00917B4B" w:rsidRPr="00174EF8">
              <w:rPr>
                <w:rFonts w:ascii="Arial" w:hAnsi="Arial" w:cs="Arial"/>
                <w:b/>
                <w:sz w:val="16"/>
                <w:szCs w:val="16"/>
              </w:rPr>
              <w:fldChar w:fldCharType="end"/>
            </w:r>
          </w:p>
        </w:tc>
        <w:tc>
          <w:tcPr>
            <w:tcW w:w="1183" w:type="dxa"/>
          </w:tcPr>
          <w:p w:rsidR="00917B4B" w:rsidRPr="00174EF8" w:rsidRDefault="00917B4B" w:rsidP="00CD35D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D35D7">
              <w:rPr>
                <w:rFonts w:ascii="Arial" w:hAnsi="Arial" w:cs="Arial"/>
                <w:b/>
                <w:sz w:val="16"/>
                <w:szCs w:val="16"/>
              </w:rPr>
              <w:t> </w:t>
            </w:r>
            <w:r w:rsidR="00CD35D7">
              <w:rPr>
                <w:rFonts w:ascii="Arial" w:hAnsi="Arial" w:cs="Arial"/>
                <w:b/>
                <w:sz w:val="16"/>
                <w:szCs w:val="16"/>
              </w:rPr>
              <w:t> </w:t>
            </w:r>
            <w:r w:rsidR="00CD35D7">
              <w:rPr>
                <w:rFonts w:ascii="Arial" w:hAnsi="Arial" w:cs="Arial"/>
                <w:b/>
                <w:sz w:val="16"/>
                <w:szCs w:val="16"/>
              </w:rPr>
              <w:t> </w:t>
            </w:r>
            <w:r w:rsidR="00CD35D7">
              <w:rPr>
                <w:rFonts w:ascii="Arial" w:hAnsi="Arial" w:cs="Arial"/>
                <w:b/>
                <w:sz w:val="16"/>
                <w:szCs w:val="16"/>
              </w:rPr>
              <w:t> </w:t>
            </w:r>
            <w:r w:rsidR="00CD35D7">
              <w:rPr>
                <w:rFonts w:ascii="Arial" w:hAnsi="Arial" w:cs="Arial"/>
                <w:b/>
                <w:sz w:val="16"/>
                <w:szCs w:val="16"/>
              </w:rPr>
              <w:t> </w:t>
            </w:r>
            <w:r w:rsidRPr="00174EF8">
              <w:rPr>
                <w:rFonts w:ascii="Arial" w:hAnsi="Arial" w:cs="Arial"/>
                <w:b/>
                <w:sz w:val="16"/>
                <w:szCs w:val="16"/>
              </w:rPr>
              <w:fldChar w:fldCharType="end"/>
            </w:r>
          </w:p>
        </w:tc>
        <w:tc>
          <w:tcPr>
            <w:tcW w:w="1080" w:type="dxa"/>
          </w:tcPr>
          <w:p w:rsidR="00917B4B" w:rsidRPr="00174EF8" w:rsidRDefault="00917B4B" w:rsidP="00CD35D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D35D7" w:rsidRPr="00CD35D7">
              <w:rPr>
                <w:rFonts w:ascii="Arial" w:hAnsi="Arial" w:cs="Arial"/>
                <w:b/>
                <w:noProof/>
                <w:sz w:val="16"/>
                <w:szCs w:val="16"/>
              </w:rPr>
              <w:t>Goal #1</w:t>
            </w:r>
            <w:r w:rsidRPr="00174EF8">
              <w:rPr>
                <w:rFonts w:ascii="Arial" w:hAnsi="Arial" w:cs="Arial"/>
                <w:b/>
                <w:sz w:val="16"/>
                <w:szCs w:val="16"/>
              </w:rPr>
              <w:fldChar w:fldCharType="end"/>
            </w:r>
          </w:p>
        </w:tc>
        <w:tc>
          <w:tcPr>
            <w:tcW w:w="990" w:type="dxa"/>
          </w:tcPr>
          <w:p w:rsidR="00917B4B" w:rsidRPr="00174EF8" w:rsidRDefault="00917B4B" w:rsidP="00F064A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Pr>
                <w:rFonts w:ascii="Arial" w:hAnsi="Arial" w:cs="Arial"/>
                <w:b/>
                <w:noProof/>
                <w:sz w:val="16"/>
                <w:szCs w:val="16"/>
              </w:rPr>
              <w:t>1</w:t>
            </w:r>
            <w:r w:rsidR="00F064A2">
              <w:rPr>
                <w:rFonts w:ascii="Arial" w:hAnsi="Arial" w:cs="Arial"/>
                <w:b/>
                <w:noProof/>
                <w:sz w:val="16"/>
                <w:szCs w:val="16"/>
              </w:rPr>
              <w:t>1</w:t>
            </w:r>
            <w:r w:rsidRPr="00174EF8">
              <w:rPr>
                <w:rFonts w:ascii="Arial" w:hAnsi="Arial" w:cs="Arial"/>
                <w:b/>
                <w:sz w:val="16"/>
                <w:szCs w:val="16"/>
              </w:rPr>
              <w:fldChar w:fldCharType="end"/>
            </w:r>
          </w:p>
        </w:tc>
        <w:tc>
          <w:tcPr>
            <w:tcW w:w="4680" w:type="dxa"/>
          </w:tcPr>
          <w:p w:rsidR="00917B4B" w:rsidRPr="00174EF8" w:rsidRDefault="00917B4B" w:rsidP="00CD35D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D35D7" w:rsidRPr="00CD35D7">
              <w:rPr>
                <w:rFonts w:ascii="Arial" w:hAnsi="Arial" w:cs="Arial"/>
                <w:b/>
                <w:noProof/>
                <w:sz w:val="16"/>
                <w:szCs w:val="16"/>
              </w:rPr>
              <w:t>The printing budget has not  increased  since I moved to this department 20 years ago, but copying cost keeps increasing.  Each year we are deficit for incurred printing costs.  This printing is used to conduct normal classroom quizzes, exams and activities</w:t>
            </w:r>
            <w:r w:rsidRPr="00174EF8">
              <w:rPr>
                <w:rFonts w:ascii="Arial" w:hAnsi="Arial" w:cs="Arial"/>
                <w:b/>
                <w:sz w:val="16"/>
                <w:szCs w:val="16"/>
              </w:rPr>
              <w:fldChar w:fldCharType="end"/>
            </w:r>
          </w:p>
        </w:tc>
        <w:tc>
          <w:tcPr>
            <w:tcW w:w="1170" w:type="dxa"/>
          </w:tcPr>
          <w:p w:rsidR="00917B4B" w:rsidRPr="00174EF8" w:rsidRDefault="00917B4B" w:rsidP="00CD35D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D35D7" w:rsidRPr="00CD35D7">
              <w:rPr>
                <w:rFonts w:ascii="Arial" w:hAnsi="Arial" w:cs="Arial"/>
                <w:b/>
                <w:noProof/>
                <w:sz w:val="16"/>
                <w:szCs w:val="16"/>
              </w:rPr>
              <w:t>Additonal $1500</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CD35D7" w:rsidRDefault="00917B4B" w:rsidP="00CD35D7">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D35D7">
              <w:rPr>
                <w:rFonts w:ascii="Arial" w:hAnsi="Arial" w:cs="Arial"/>
                <w:b/>
                <w:noProof/>
                <w:sz w:val="16"/>
                <w:szCs w:val="16"/>
              </w:rPr>
              <w:t>Physical Science:</w:t>
            </w:r>
          </w:p>
          <w:p w:rsidR="00CD35D7" w:rsidRDefault="00CD35D7" w:rsidP="00CD35D7">
            <w:pPr>
              <w:rPr>
                <w:rFonts w:ascii="Arial" w:hAnsi="Arial" w:cs="Arial"/>
                <w:b/>
                <w:noProof/>
                <w:sz w:val="16"/>
                <w:szCs w:val="16"/>
              </w:rPr>
            </w:pPr>
            <w:r w:rsidRPr="00CD35D7">
              <w:rPr>
                <w:rFonts w:ascii="Arial" w:hAnsi="Arial" w:cs="Arial"/>
                <w:b/>
                <w:noProof/>
                <w:sz w:val="16"/>
                <w:szCs w:val="16"/>
              </w:rPr>
              <w:t>Budget increase for printing costs</w:t>
            </w:r>
          </w:p>
          <w:p w:rsidR="00917B4B" w:rsidRPr="00174EF8" w:rsidRDefault="00917B4B" w:rsidP="00CD35D7">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CD35D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D35D7" w:rsidRPr="00CD35D7">
              <w:rPr>
                <w:rFonts w:ascii="Arial" w:hAnsi="Arial" w:cs="Arial"/>
                <w:b/>
                <w:noProof/>
                <w:sz w:val="16"/>
                <w:szCs w:val="16"/>
              </w:rPr>
              <w:t>Goal #1</w:t>
            </w:r>
            <w:r w:rsidRPr="00174EF8">
              <w:rPr>
                <w:rFonts w:ascii="Arial" w:hAnsi="Arial" w:cs="Arial"/>
                <w:b/>
                <w:sz w:val="16"/>
                <w:szCs w:val="16"/>
              </w:rPr>
              <w:fldChar w:fldCharType="end"/>
            </w:r>
          </w:p>
        </w:tc>
        <w:tc>
          <w:tcPr>
            <w:tcW w:w="990" w:type="dxa"/>
          </w:tcPr>
          <w:p w:rsidR="00917B4B" w:rsidRPr="00174EF8" w:rsidRDefault="00917B4B" w:rsidP="00F064A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Pr>
                <w:rFonts w:ascii="Arial" w:hAnsi="Arial" w:cs="Arial"/>
                <w:b/>
                <w:noProof/>
                <w:sz w:val="16"/>
                <w:szCs w:val="16"/>
              </w:rPr>
              <w:t>1</w:t>
            </w:r>
            <w:r w:rsidR="00F064A2">
              <w:rPr>
                <w:rFonts w:ascii="Arial" w:hAnsi="Arial" w:cs="Arial"/>
                <w:b/>
                <w:noProof/>
                <w:sz w:val="16"/>
                <w:szCs w:val="16"/>
              </w:rPr>
              <w:t>2</w:t>
            </w:r>
            <w:r w:rsidRPr="00174EF8">
              <w:rPr>
                <w:rFonts w:ascii="Arial" w:hAnsi="Arial" w:cs="Arial"/>
                <w:b/>
                <w:sz w:val="16"/>
                <w:szCs w:val="16"/>
              </w:rPr>
              <w:fldChar w:fldCharType="end"/>
            </w:r>
          </w:p>
        </w:tc>
        <w:tc>
          <w:tcPr>
            <w:tcW w:w="4680" w:type="dxa"/>
          </w:tcPr>
          <w:p w:rsidR="00917B4B" w:rsidRPr="00174EF8" w:rsidRDefault="00917B4B" w:rsidP="00CD35D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D35D7" w:rsidRPr="00CD35D7">
              <w:rPr>
                <w:rFonts w:ascii="Arial" w:hAnsi="Arial" w:cs="Arial"/>
                <w:b/>
                <w:noProof/>
                <w:sz w:val="16"/>
                <w:szCs w:val="16"/>
              </w:rPr>
              <w:t>The printing budget has not  increased  since I moved to this department 20 years ago, but copying cost keeps increasing.  Each year we are deficit for incurred printing costs.  This printing is used to conduct normal classroom quizzes, exams and activities</w:t>
            </w:r>
            <w:r w:rsidRPr="00174EF8">
              <w:rPr>
                <w:rFonts w:ascii="Arial" w:hAnsi="Arial" w:cs="Arial"/>
                <w:b/>
                <w:sz w:val="16"/>
                <w:szCs w:val="16"/>
              </w:rPr>
              <w:fldChar w:fldCharType="end"/>
            </w:r>
          </w:p>
        </w:tc>
        <w:tc>
          <w:tcPr>
            <w:tcW w:w="1170" w:type="dxa"/>
          </w:tcPr>
          <w:p w:rsidR="00917B4B" w:rsidRPr="00174EF8" w:rsidRDefault="00917B4B" w:rsidP="00CD35D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D35D7" w:rsidRPr="00CD35D7">
              <w:rPr>
                <w:rFonts w:ascii="Arial" w:hAnsi="Arial" w:cs="Arial"/>
                <w:b/>
                <w:noProof/>
                <w:sz w:val="16"/>
                <w:szCs w:val="16"/>
              </w:rPr>
              <w:t>Additonal $1500</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CD35D7" w:rsidRDefault="00917B4B" w:rsidP="00CD35D7">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D35D7">
              <w:rPr>
                <w:rFonts w:ascii="Arial" w:hAnsi="Arial" w:cs="Arial"/>
                <w:b/>
                <w:sz w:val="16"/>
                <w:szCs w:val="16"/>
              </w:rPr>
              <w:t>Engineering:</w:t>
            </w:r>
          </w:p>
          <w:p w:rsidR="00917B4B" w:rsidRPr="00174EF8" w:rsidRDefault="00CD35D7" w:rsidP="00CD35D7">
            <w:r w:rsidRPr="00CD35D7">
              <w:rPr>
                <w:rFonts w:ascii="Arial" w:hAnsi="Arial" w:cs="Arial"/>
                <w:b/>
                <w:sz w:val="16"/>
                <w:szCs w:val="16"/>
              </w:rPr>
              <w:t>Budget increase for printing costs</w:t>
            </w:r>
            <w:r w:rsidR="00917B4B"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CD35D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D35D7" w:rsidRPr="00CD35D7">
              <w:rPr>
                <w:rFonts w:ascii="Arial" w:hAnsi="Arial" w:cs="Arial"/>
                <w:b/>
                <w:noProof/>
                <w:sz w:val="16"/>
                <w:szCs w:val="16"/>
              </w:rPr>
              <w:t>Goal #1</w:t>
            </w:r>
            <w:r w:rsidRPr="00174EF8">
              <w:rPr>
                <w:rFonts w:ascii="Arial" w:hAnsi="Arial" w:cs="Arial"/>
                <w:b/>
                <w:sz w:val="16"/>
                <w:szCs w:val="16"/>
              </w:rPr>
              <w:fldChar w:fldCharType="end"/>
            </w:r>
          </w:p>
        </w:tc>
        <w:tc>
          <w:tcPr>
            <w:tcW w:w="990" w:type="dxa"/>
          </w:tcPr>
          <w:p w:rsidR="00917B4B" w:rsidRPr="00174EF8" w:rsidRDefault="00917B4B" w:rsidP="00F064A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A2A25">
              <w:rPr>
                <w:rFonts w:ascii="Arial" w:hAnsi="Arial" w:cs="Arial"/>
                <w:b/>
                <w:noProof/>
                <w:sz w:val="16"/>
                <w:szCs w:val="16"/>
              </w:rPr>
              <w:t>1</w:t>
            </w:r>
            <w:r w:rsidR="00F064A2">
              <w:rPr>
                <w:rFonts w:ascii="Arial" w:hAnsi="Arial" w:cs="Arial"/>
                <w:b/>
                <w:noProof/>
                <w:sz w:val="16"/>
                <w:szCs w:val="16"/>
              </w:rPr>
              <w:t>3</w:t>
            </w:r>
            <w:r w:rsidRPr="00174EF8">
              <w:rPr>
                <w:rFonts w:ascii="Arial" w:hAnsi="Arial" w:cs="Arial"/>
                <w:b/>
                <w:sz w:val="16"/>
                <w:szCs w:val="16"/>
              </w:rPr>
              <w:fldChar w:fldCharType="end"/>
            </w:r>
          </w:p>
        </w:tc>
        <w:tc>
          <w:tcPr>
            <w:tcW w:w="4680" w:type="dxa"/>
          </w:tcPr>
          <w:p w:rsidR="00917B4B" w:rsidRPr="00174EF8" w:rsidRDefault="00917B4B" w:rsidP="00CD35D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D35D7" w:rsidRPr="00CD35D7">
              <w:rPr>
                <w:rFonts w:ascii="Arial" w:hAnsi="Arial" w:cs="Arial"/>
                <w:b/>
                <w:noProof/>
                <w:sz w:val="16"/>
                <w:szCs w:val="16"/>
              </w:rPr>
              <w:t>The printing budget has not  increased  since I moved to this department 20 years ago, but copying cost keeps increasing.  Each year we are deficit for incurred printing costs.  This printing is used to conduct normal classroom quizzes, exams and activities</w:t>
            </w:r>
            <w:r w:rsidRPr="00174EF8">
              <w:rPr>
                <w:rFonts w:ascii="Arial" w:hAnsi="Arial" w:cs="Arial"/>
                <w:b/>
                <w:sz w:val="16"/>
                <w:szCs w:val="16"/>
              </w:rPr>
              <w:fldChar w:fldCharType="end"/>
            </w:r>
          </w:p>
        </w:tc>
        <w:tc>
          <w:tcPr>
            <w:tcW w:w="1170" w:type="dxa"/>
          </w:tcPr>
          <w:p w:rsidR="00917B4B" w:rsidRPr="00174EF8" w:rsidRDefault="00917B4B" w:rsidP="00CD35D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D35D7" w:rsidRPr="00CD35D7">
              <w:rPr>
                <w:rFonts w:ascii="Arial" w:hAnsi="Arial" w:cs="Arial"/>
                <w:b/>
                <w:noProof/>
                <w:sz w:val="16"/>
                <w:szCs w:val="16"/>
              </w:rPr>
              <w:t>Additional $500</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1E19A8" w:rsidRDefault="001E19A8" w:rsidP="00917B4B">
      <w:pPr>
        <w:rPr>
          <w:rFonts w:ascii="Arial" w:hAnsi="Arial" w:cs="Arial"/>
          <w:b/>
          <w:strike/>
          <w:sz w:val="16"/>
          <w:szCs w:val="16"/>
        </w:rPr>
      </w:pPr>
    </w:p>
    <w:p w:rsidR="001E19A8" w:rsidRDefault="001E19A8">
      <w:pPr>
        <w:rPr>
          <w:rFonts w:ascii="Arial" w:hAnsi="Arial" w:cs="Arial"/>
          <w:b/>
          <w:strike/>
          <w:sz w:val="16"/>
          <w:szCs w:val="16"/>
        </w:rPr>
      </w:pPr>
      <w:r>
        <w:rPr>
          <w:rFonts w:ascii="Arial" w:hAnsi="Arial" w:cs="Arial"/>
          <w:b/>
          <w:strike/>
          <w:sz w:val="16"/>
          <w:szCs w:val="16"/>
        </w:rPr>
        <w:br w:type="page"/>
      </w:r>
    </w:p>
    <w:p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rsidTr="001E19A8">
        <w:trPr>
          <w:cantSplit/>
          <w:tblHeader/>
        </w:trPr>
        <w:tc>
          <w:tcPr>
            <w:tcW w:w="14407" w:type="dxa"/>
            <w:gridSpan w:val="9"/>
            <w:tcBorders>
              <w:top w:val="nil"/>
              <w:left w:val="nil"/>
              <w:bottom w:val="nil"/>
              <w:right w:val="nil"/>
            </w:tcBorders>
          </w:tcPr>
          <w:p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rsidTr="00917B4B">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FA543F"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917B4B" w:rsidP="00F064A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064A2" w:rsidRPr="00F064A2">
              <w:rPr>
                <w:rFonts w:ascii="Arial" w:hAnsi="Arial" w:cs="Arial"/>
                <w:b/>
                <w:noProof/>
                <w:sz w:val="16"/>
                <w:szCs w:val="16"/>
              </w:rPr>
              <w:t>Student Workers (SI &amp; ET)</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F064A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064A2" w:rsidRPr="00F064A2">
              <w:rPr>
                <w:rFonts w:ascii="Arial" w:hAnsi="Arial" w:cs="Arial"/>
                <w:b/>
                <w:noProof/>
                <w:sz w:val="16"/>
                <w:szCs w:val="16"/>
              </w:rPr>
              <w:t>Goal #1</w:t>
            </w:r>
            <w:r w:rsidRPr="00174EF8">
              <w:rPr>
                <w:rFonts w:ascii="Arial" w:hAnsi="Arial" w:cs="Arial"/>
                <w:b/>
                <w:sz w:val="16"/>
                <w:szCs w:val="16"/>
              </w:rPr>
              <w:fldChar w:fldCharType="end"/>
            </w:r>
          </w:p>
        </w:tc>
        <w:tc>
          <w:tcPr>
            <w:tcW w:w="990" w:type="dxa"/>
          </w:tcPr>
          <w:p w:rsidR="00917B4B" w:rsidRPr="000C6A87" w:rsidRDefault="00917B4B" w:rsidP="00F064A2">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064A2">
              <w:rPr>
                <w:rFonts w:ascii="Arial" w:hAnsi="Arial" w:cs="Arial"/>
                <w:b/>
                <w:noProof/>
                <w:sz w:val="16"/>
                <w:szCs w:val="16"/>
              </w:rPr>
              <w:t>10</w:t>
            </w:r>
            <w:r w:rsidRPr="00174EF8">
              <w:rPr>
                <w:rFonts w:ascii="Arial" w:hAnsi="Arial" w:cs="Arial"/>
                <w:b/>
                <w:sz w:val="16"/>
                <w:szCs w:val="16"/>
              </w:rPr>
              <w:fldChar w:fldCharType="end"/>
            </w:r>
          </w:p>
        </w:tc>
        <w:tc>
          <w:tcPr>
            <w:tcW w:w="4680" w:type="dxa"/>
          </w:tcPr>
          <w:p w:rsidR="00917B4B" w:rsidRPr="00174EF8" w:rsidRDefault="00917B4B" w:rsidP="00F064A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064A2" w:rsidRPr="00F064A2">
              <w:rPr>
                <w:rFonts w:ascii="Arial" w:hAnsi="Arial" w:cs="Arial"/>
                <w:b/>
                <w:noProof/>
                <w:sz w:val="16"/>
                <w:szCs w:val="16"/>
              </w:rPr>
              <w:t xml:space="preserve">Setup labs and activities for physics classes.STEM grant  will expire after 2015 and we need resorce for these positions </w:t>
            </w:r>
            <w:r w:rsidRPr="00174EF8">
              <w:rPr>
                <w:rFonts w:ascii="Arial" w:hAnsi="Arial" w:cs="Arial"/>
                <w:b/>
                <w:sz w:val="16"/>
                <w:szCs w:val="16"/>
              </w:rPr>
              <w:fldChar w:fldCharType="end"/>
            </w:r>
          </w:p>
        </w:tc>
        <w:tc>
          <w:tcPr>
            <w:tcW w:w="1170" w:type="dxa"/>
          </w:tcPr>
          <w:p w:rsidR="00917B4B" w:rsidRPr="00174EF8" w:rsidRDefault="00917B4B" w:rsidP="00F064A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064A2" w:rsidRPr="00F064A2">
              <w:rPr>
                <w:rFonts w:ascii="Arial" w:hAnsi="Arial" w:cs="Arial"/>
                <w:b/>
                <w:noProof/>
                <w:sz w:val="16"/>
                <w:szCs w:val="16"/>
              </w:rPr>
              <w:t>$32,000/year</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rsidTr="00917B4B">
        <w:trPr>
          <w:tblHeader/>
        </w:trPr>
        <w:tc>
          <w:tcPr>
            <w:tcW w:w="1022"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FA543F"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rsidTr="00917B4B">
        <w:tc>
          <w:tcPr>
            <w:tcW w:w="1022" w:type="dxa"/>
          </w:tcPr>
          <w:p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rsidR="00917B4B" w:rsidRPr="00174EF8" w:rsidRDefault="00917B4B" w:rsidP="005646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6469D" w:rsidRPr="0056469D">
              <w:rPr>
                <w:rFonts w:ascii="Arial" w:hAnsi="Arial" w:cs="Arial"/>
                <w:b/>
                <w:noProof/>
                <w:sz w:val="16"/>
                <w:szCs w:val="16"/>
              </w:rPr>
              <w:t>Engineering Program Coordinator</w:t>
            </w:r>
            <w:r w:rsidRPr="00174EF8">
              <w:rPr>
                <w:rFonts w:ascii="Arial" w:hAnsi="Arial" w:cs="Arial"/>
                <w:b/>
                <w:sz w:val="16"/>
                <w:szCs w:val="16"/>
              </w:rPr>
              <w:fldChar w:fldCharType="end"/>
            </w:r>
          </w:p>
        </w:tc>
        <w:tc>
          <w:tcPr>
            <w:tcW w:w="1170" w:type="dxa"/>
          </w:tcPr>
          <w:p w:rsidR="00917B4B" w:rsidRPr="00174EF8" w:rsidRDefault="00917B4B" w:rsidP="005646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6469D">
              <w:rPr>
                <w:rFonts w:ascii="Arial" w:hAnsi="Arial" w:cs="Arial"/>
                <w:b/>
                <w:noProof/>
                <w:sz w:val="16"/>
                <w:szCs w:val="16"/>
              </w:rPr>
              <w:t>1</w:t>
            </w:r>
            <w:r w:rsidRPr="00174EF8">
              <w:rPr>
                <w:rFonts w:ascii="Arial" w:hAnsi="Arial" w:cs="Arial"/>
                <w:b/>
                <w:sz w:val="16"/>
                <w:szCs w:val="16"/>
              </w:rPr>
              <w:fldChar w:fldCharType="end"/>
            </w:r>
          </w:p>
        </w:tc>
        <w:tc>
          <w:tcPr>
            <w:tcW w:w="1080" w:type="dxa"/>
          </w:tcPr>
          <w:p w:rsidR="00917B4B" w:rsidRPr="00174EF8" w:rsidRDefault="00917B4B" w:rsidP="005646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6469D" w:rsidRPr="0056469D">
              <w:rPr>
                <w:rFonts w:ascii="Arial" w:hAnsi="Arial" w:cs="Arial"/>
                <w:b/>
                <w:noProof/>
                <w:sz w:val="16"/>
                <w:szCs w:val="16"/>
              </w:rPr>
              <w:t>Goal #1&amp;2</w:t>
            </w:r>
            <w:r w:rsidRPr="00174EF8">
              <w:rPr>
                <w:rFonts w:ascii="Arial" w:hAnsi="Arial" w:cs="Arial"/>
                <w:b/>
                <w:sz w:val="16"/>
                <w:szCs w:val="16"/>
              </w:rPr>
              <w:fldChar w:fldCharType="end"/>
            </w:r>
          </w:p>
        </w:tc>
        <w:tc>
          <w:tcPr>
            <w:tcW w:w="990" w:type="dxa"/>
          </w:tcPr>
          <w:p w:rsidR="00917B4B" w:rsidRPr="000C6A87" w:rsidRDefault="00917B4B" w:rsidP="0056469D">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6469D">
              <w:rPr>
                <w:rFonts w:ascii="Arial" w:hAnsi="Arial" w:cs="Arial"/>
                <w:b/>
                <w:noProof/>
                <w:sz w:val="16"/>
                <w:szCs w:val="16"/>
              </w:rPr>
              <w:t>1</w:t>
            </w:r>
            <w:r w:rsidRPr="00174EF8">
              <w:rPr>
                <w:rFonts w:ascii="Arial" w:hAnsi="Arial" w:cs="Arial"/>
                <w:b/>
                <w:sz w:val="16"/>
                <w:szCs w:val="16"/>
              </w:rPr>
              <w:fldChar w:fldCharType="end"/>
            </w:r>
          </w:p>
        </w:tc>
        <w:tc>
          <w:tcPr>
            <w:tcW w:w="4680" w:type="dxa"/>
          </w:tcPr>
          <w:p w:rsidR="00917B4B" w:rsidRPr="00174EF8" w:rsidRDefault="00917B4B" w:rsidP="0056469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6469D" w:rsidRPr="0056469D">
              <w:rPr>
                <w:rFonts w:ascii="Arial" w:hAnsi="Arial" w:cs="Arial"/>
                <w:b/>
                <w:noProof/>
                <w:sz w:val="16"/>
                <w:szCs w:val="16"/>
              </w:rPr>
              <w:t xml:space="preserve">Engineering Program is increasing.  We need a coordinator to coordinate local industries, 4-year universities, and local high schools.  Currently, the full time insturctor has no time since he teaching load is more than full.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rsidR="00917B4B" w:rsidRPr="00174EF8" w:rsidRDefault="00917B4B" w:rsidP="00917B4B">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3"/>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rsidTr="00E7613A">
        <w:trPr>
          <w:trHeight w:val="20"/>
        </w:trPr>
        <w:tc>
          <w:tcPr>
            <w:tcW w:w="14400" w:type="dxa"/>
          </w:tcPr>
          <w:p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FF0995">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FF0995">
              <w:rPr>
                <w:rFonts w:ascii="Arial" w:hAnsi="Arial" w:cs="Arial"/>
                <w:b/>
                <w:sz w:val="20"/>
                <w:szCs w:val="20"/>
              </w:rPr>
            </w:r>
            <w:r w:rsidR="00FF0995">
              <w:rPr>
                <w:rFonts w:ascii="Arial" w:hAnsi="Arial" w:cs="Arial"/>
                <w:b/>
                <w:sz w:val="20"/>
                <w:szCs w:val="20"/>
              </w:rPr>
              <w:fldChar w:fldCharType="separate"/>
            </w:r>
            <w:r w:rsidR="0056469D">
              <w:rPr>
                <w:rFonts w:ascii="Arial" w:hAnsi="Arial" w:cs="Arial"/>
                <w:b/>
                <w:noProof/>
                <w:sz w:val="20"/>
                <w:szCs w:val="20"/>
              </w:rPr>
              <w:t>Takashi Nakajima</w:t>
            </w:r>
            <w:r w:rsidR="00FF0995">
              <w:rPr>
                <w:rFonts w:ascii="Arial" w:hAnsi="Arial" w:cs="Arial"/>
                <w:b/>
                <w:sz w:val="20"/>
                <w:szCs w:val="20"/>
              </w:rPr>
              <w:fldChar w:fldCharType="end"/>
            </w:r>
          </w:p>
          <w:p w:rsidR="00B5744F" w:rsidRDefault="00B5744F" w:rsidP="00E7613A">
            <w:pPr>
              <w:spacing w:after="100"/>
              <w:rPr>
                <w:rFonts w:ascii="Arial" w:hAnsi="Arial" w:cs="Arial"/>
                <w:b/>
                <w:sz w:val="20"/>
                <w:szCs w:val="20"/>
              </w:rPr>
            </w:pPr>
          </w:p>
          <w:p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rsidR="007736A4" w:rsidRPr="001E19A8" w:rsidRDefault="00FF0995" w:rsidP="001E19A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r>
    </w:tbl>
    <w:p w:rsidR="00ED3269" w:rsidRDefault="00ED3269" w:rsidP="00ED3269"/>
    <w:p w:rsidR="00917B4B" w:rsidRDefault="00917B4B" w:rsidP="00917B4B">
      <w:pPr>
        <w:tabs>
          <w:tab w:val="left" w:leader="underscore" w:pos="12780"/>
        </w:tabs>
        <w:rPr>
          <w:b/>
        </w:rPr>
      </w:pPr>
      <w:r>
        <w:rPr>
          <w:rFonts w:ascii="Arial" w:hAnsi="Arial" w:cs="Arial"/>
          <w:b/>
          <w:sz w:val="16"/>
          <w:szCs w:val="16"/>
        </w:rPr>
        <w:tab/>
      </w:r>
    </w:p>
    <w:p w:rsidR="00917B4B" w:rsidRDefault="00917B4B" w:rsidP="00917B4B">
      <w:pPr>
        <w:tabs>
          <w:tab w:val="left" w:pos="450"/>
          <w:tab w:val="left" w:pos="11790"/>
        </w:tabs>
        <w:rPr>
          <w:b/>
        </w:rPr>
      </w:pPr>
      <w:r>
        <w:rPr>
          <w:b/>
        </w:rPr>
        <w:tab/>
      </w:r>
      <w:r w:rsidRPr="00CA39B4">
        <w:rPr>
          <w:b/>
        </w:rPr>
        <w:t>Department Chair/Designee Signature</w:t>
      </w:r>
      <w:r>
        <w:rPr>
          <w:b/>
        </w:rPr>
        <w:tab/>
        <w:t>Date</w:t>
      </w:r>
    </w:p>
    <w:p w:rsidR="00917B4B" w:rsidRDefault="00917B4B" w:rsidP="00917B4B">
      <w:pPr>
        <w:tabs>
          <w:tab w:val="left" w:leader="underscore" w:pos="12780"/>
        </w:tabs>
        <w:spacing w:before="120"/>
        <w:rPr>
          <w:b/>
        </w:rPr>
      </w:pPr>
      <w:r>
        <w:rPr>
          <w:rFonts w:ascii="Arial" w:hAnsi="Arial" w:cs="Arial"/>
          <w:b/>
          <w:sz w:val="16"/>
          <w:szCs w:val="16"/>
        </w:rPr>
        <w:tab/>
      </w:r>
    </w:p>
    <w:p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82" w:rsidRDefault="004B5D82">
      <w:r>
        <w:separator/>
      </w:r>
    </w:p>
  </w:endnote>
  <w:endnote w:type="continuationSeparator" w:id="0">
    <w:p w:rsidR="004B5D82" w:rsidRDefault="004B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82" w:rsidRDefault="004B5D82" w:rsidP="002114AF">
    <w:pPr>
      <w:tabs>
        <w:tab w:val="left" w:pos="11520"/>
      </w:tabs>
    </w:pPr>
    <w:r>
      <w:t xml:space="preserve">Academic Department Resource Requests - Plan for Academic Year 2013-14                                                                                             Page </w:t>
    </w:r>
    <w:r>
      <w:fldChar w:fldCharType="begin"/>
    </w:r>
    <w:r>
      <w:instrText xml:space="preserve"> PAGE </w:instrText>
    </w:r>
    <w:r>
      <w:fldChar w:fldCharType="separate"/>
    </w:r>
    <w:r w:rsidR="00FA543F">
      <w:rPr>
        <w:noProof/>
      </w:rPr>
      <w:t>5</w:t>
    </w:r>
    <w:r>
      <w:rPr>
        <w:noProof/>
      </w:rPr>
      <w:fldChar w:fldCharType="end"/>
    </w:r>
    <w:r>
      <w:t xml:space="preserve"> of </w:t>
    </w:r>
    <w:r w:rsidR="00FA543F">
      <w:fldChar w:fldCharType="begin"/>
    </w:r>
    <w:r w:rsidR="00FA543F">
      <w:instrText xml:space="preserve"> NUMPAGES  </w:instrText>
    </w:r>
    <w:r w:rsidR="00FA543F">
      <w:fldChar w:fldCharType="separate"/>
    </w:r>
    <w:r w:rsidR="00FA543F">
      <w:rPr>
        <w:noProof/>
      </w:rPr>
      <w:t>6</w:t>
    </w:r>
    <w:r w:rsidR="00FA543F">
      <w:rPr>
        <w:noProof/>
      </w:rPr>
      <w:fldChar w:fldCharType="end"/>
    </w:r>
  </w:p>
  <w:p w:rsidR="004B5D82" w:rsidRPr="00862405" w:rsidRDefault="004B5D82"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82" w:rsidRDefault="004B5D82">
      <w:r>
        <w:separator/>
      </w:r>
    </w:p>
  </w:footnote>
  <w:footnote w:type="continuationSeparator" w:id="0">
    <w:p w:rsidR="004B5D82" w:rsidRDefault="004B5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82" w:rsidRDefault="004B5D82" w:rsidP="0024273E">
    <w:pPr>
      <w:jc w:val="center"/>
      <w:rPr>
        <w:b/>
        <w:sz w:val="28"/>
        <w:szCs w:val="28"/>
      </w:rPr>
    </w:pPr>
    <w:r w:rsidRPr="008235FC">
      <w:rPr>
        <w:b/>
        <w:sz w:val="28"/>
        <w:szCs w:val="28"/>
      </w:rPr>
      <w:t>PALOMAR COLLEGE – PROGRAM REVIEW AND PLANNING</w:t>
    </w:r>
    <w:r>
      <w:rPr>
        <w:b/>
        <w:sz w:val="28"/>
        <w:szCs w:val="28"/>
      </w:rPr>
      <w:t xml:space="preserve"> UPDATE</w:t>
    </w:r>
  </w:p>
  <w:p w:rsidR="004B5D82" w:rsidRPr="00626A62" w:rsidRDefault="004B5D82"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4420"/>
    <w:rsid w:val="00015A8C"/>
    <w:rsid w:val="000162C4"/>
    <w:rsid w:val="000173EE"/>
    <w:rsid w:val="000179AA"/>
    <w:rsid w:val="00020056"/>
    <w:rsid w:val="00023A89"/>
    <w:rsid w:val="000252F8"/>
    <w:rsid w:val="000330FC"/>
    <w:rsid w:val="0004273D"/>
    <w:rsid w:val="000438D3"/>
    <w:rsid w:val="00043FB2"/>
    <w:rsid w:val="00046F05"/>
    <w:rsid w:val="00053031"/>
    <w:rsid w:val="00063CBD"/>
    <w:rsid w:val="00067F15"/>
    <w:rsid w:val="00076E84"/>
    <w:rsid w:val="00085C80"/>
    <w:rsid w:val="00094A6F"/>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2224"/>
    <w:rsid w:val="001460D9"/>
    <w:rsid w:val="00147B71"/>
    <w:rsid w:val="00150E10"/>
    <w:rsid w:val="00153AB1"/>
    <w:rsid w:val="00154436"/>
    <w:rsid w:val="0016016E"/>
    <w:rsid w:val="00183062"/>
    <w:rsid w:val="00184270"/>
    <w:rsid w:val="001B4CCB"/>
    <w:rsid w:val="001C3096"/>
    <w:rsid w:val="001C6E9E"/>
    <w:rsid w:val="001D000B"/>
    <w:rsid w:val="001D027B"/>
    <w:rsid w:val="001E19A8"/>
    <w:rsid w:val="001E1DD1"/>
    <w:rsid w:val="001E4DAB"/>
    <w:rsid w:val="001F07E5"/>
    <w:rsid w:val="001F3646"/>
    <w:rsid w:val="001F7699"/>
    <w:rsid w:val="0020464C"/>
    <w:rsid w:val="002067F0"/>
    <w:rsid w:val="00207533"/>
    <w:rsid w:val="002114AF"/>
    <w:rsid w:val="0021683C"/>
    <w:rsid w:val="0022037B"/>
    <w:rsid w:val="002274CF"/>
    <w:rsid w:val="002274FE"/>
    <w:rsid w:val="0024273E"/>
    <w:rsid w:val="0025150D"/>
    <w:rsid w:val="00252FCE"/>
    <w:rsid w:val="00264C41"/>
    <w:rsid w:val="00267248"/>
    <w:rsid w:val="00271C1B"/>
    <w:rsid w:val="002721E2"/>
    <w:rsid w:val="00276985"/>
    <w:rsid w:val="00276B95"/>
    <w:rsid w:val="00291BAB"/>
    <w:rsid w:val="00296F8A"/>
    <w:rsid w:val="0029783B"/>
    <w:rsid w:val="002A30AE"/>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5D82"/>
    <w:rsid w:val="004B78A8"/>
    <w:rsid w:val="004B7D10"/>
    <w:rsid w:val="004C3384"/>
    <w:rsid w:val="004C3414"/>
    <w:rsid w:val="004C3653"/>
    <w:rsid w:val="004D4096"/>
    <w:rsid w:val="004D6341"/>
    <w:rsid w:val="004D7512"/>
    <w:rsid w:val="004E311D"/>
    <w:rsid w:val="004E4C7D"/>
    <w:rsid w:val="004F44A6"/>
    <w:rsid w:val="005006D4"/>
    <w:rsid w:val="00506CBC"/>
    <w:rsid w:val="00513021"/>
    <w:rsid w:val="00513A5B"/>
    <w:rsid w:val="00514A55"/>
    <w:rsid w:val="00514EE5"/>
    <w:rsid w:val="005329D9"/>
    <w:rsid w:val="00543280"/>
    <w:rsid w:val="005448BD"/>
    <w:rsid w:val="00544E4C"/>
    <w:rsid w:val="00552A8C"/>
    <w:rsid w:val="005565EF"/>
    <w:rsid w:val="005606AD"/>
    <w:rsid w:val="005635B6"/>
    <w:rsid w:val="00564122"/>
    <w:rsid w:val="0056469D"/>
    <w:rsid w:val="00565C51"/>
    <w:rsid w:val="00567278"/>
    <w:rsid w:val="005701E6"/>
    <w:rsid w:val="00572848"/>
    <w:rsid w:val="005760D9"/>
    <w:rsid w:val="00583DF1"/>
    <w:rsid w:val="00592CCE"/>
    <w:rsid w:val="00595C56"/>
    <w:rsid w:val="00595E47"/>
    <w:rsid w:val="005A648E"/>
    <w:rsid w:val="005A7F0C"/>
    <w:rsid w:val="005B3F36"/>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26A62"/>
    <w:rsid w:val="0063005B"/>
    <w:rsid w:val="006302C2"/>
    <w:rsid w:val="0063168C"/>
    <w:rsid w:val="006374AC"/>
    <w:rsid w:val="00644E8C"/>
    <w:rsid w:val="00646524"/>
    <w:rsid w:val="00647080"/>
    <w:rsid w:val="00651AE4"/>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0A70"/>
    <w:rsid w:val="006F3F0E"/>
    <w:rsid w:val="006F4B21"/>
    <w:rsid w:val="00700721"/>
    <w:rsid w:val="00703BA7"/>
    <w:rsid w:val="00716D5E"/>
    <w:rsid w:val="007172AF"/>
    <w:rsid w:val="00722AC1"/>
    <w:rsid w:val="00726076"/>
    <w:rsid w:val="00733360"/>
    <w:rsid w:val="00746978"/>
    <w:rsid w:val="00762258"/>
    <w:rsid w:val="00764CFE"/>
    <w:rsid w:val="007678ED"/>
    <w:rsid w:val="007736A4"/>
    <w:rsid w:val="007776CD"/>
    <w:rsid w:val="007811C8"/>
    <w:rsid w:val="00790840"/>
    <w:rsid w:val="007A2959"/>
    <w:rsid w:val="007A310F"/>
    <w:rsid w:val="007A49E5"/>
    <w:rsid w:val="007A7090"/>
    <w:rsid w:val="007A7647"/>
    <w:rsid w:val="007A7D28"/>
    <w:rsid w:val="007B1271"/>
    <w:rsid w:val="007B4856"/>
    <w:rsid w:val="007B496B"/>
    <w:rsid w:val="007B5C82"/>
    <w:rsid w:val="007B6EF3"/>
    <w:rsid w:val="007C6F83"/>
    <w:rsid w:val="007D06C4"/>
    <w:rsid w:val="007D25B1"/>
    <w:rsid w:val="007D401C"/>
    <w:rsid w:val="007D4032"/>
    <w:rsid w:val="007D455C"/>
    <w:rsid w:val="007D6066"/>
    <w:rsid w:val="007D78E2"/>
    <w:rsid w:val="007F1C65"/>
    <w:rsid w:val="00801F32"/>
    <w:rsid w:val="008028A1"/>
    <w:rsid w:val="0080521E"/>
    <w:rsid w:val="00812405"/>
    <w:rsid w:val="008127C0"/>
    <w:rsid w:val="00812C70"/>
    <w:rsid w:val="00813A23"/>
    <w:rsid w:val="00835894"/>
    <w:rsid w:val="00836D94"/>
    <w:rsid w:val="00844DAA"/>
    <w:rsid w:val="008471B5"/>
    <w:rsid w:val="00862405"/>
    <w:rsid w:val="008635AE"/>
    <w:rsid w:val="00866BCD"/>
    <w:rsid w:val="0087485E"/>
    <w:rsid w:val="00875733"/>
    <w:rsid w:val="00882973"/>
    <w:rsid w:val="008A26A6"/>
    <w:rsid w:val="008B0094"/>
    <w:rsid w:val="008B31A3"/>
    <w:rsid w:val="008C3A90"/>
    <w:rsid w:val="008D196D"/>
    <w:rsid w:val="008D1CCB"/>
    <w:rsid w:val="008D23A7"/>
    <w:rsid w:val="008E7095"/>
    <w:rsid w:val="008F4518"/>
    <w:rsid w:val="008F6131"/>
    <w:rsid w:val="00906063"/>
    <w:rsid w:val="00916406"/>
    <w:rsid w:val="00917533"/>
    <w:rsid w:val="00917B4B"/>
    <w:rsid w:val="00925895"/>
    <w:rsid w:val="009276D0"/>
    <w:rsid w:val="00927AE2"/>
    <w:rsid w:val="00936AA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A0"/>
    <w:rsid w:val="00A47B7D"/>
    <w:rsid w:val="00A56387"/>
    <w:rsid w:val="00A566D6"/>
    <w:rsid w:val="00A604A7"/>
    <w:rsid w:val="00A651A8"/>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6A9D"/>
    <w:rsid w:val="00B17CED"/>
    <w:rsid w:val="00B26D14"/>
    <w:rsid w:val="00B41988"/>
    <w:rsid w:val="00B47869"/>
    <w:rsid w:val="00B5609C"/>
    <w:rsid w:val="00B5744F"/>
    <w:rsid w:val="00B619EC"/>
    <w:rsid w:val="00B67F0C"/>
    <w:rsid w:val="00B73E91"/>
    <w:rsid w:val="00B81877"/>
    <w:rsid w:val="00B81D60"/>
    <w:rsid w:val="00B85F79"/>
    <w:rsid w:val="00B869C5"/>
    <w:rsid w:val="00B9303A"/>
    <w:rsid w:val="00B94584"/>
    <w:rsid w:val="00BA2A25"/>
    <w:rsid w:val="00BA38AA"/>
    <w:rsid w:val="00BA6E52"/>
    <w:rsid w:val="00BB6E4B"/>
    <w:rsid w:val="00BB723B"/>
    <w:rsid w:val="00BB7DA0"/>
    <w:rsid w:val="00BC0B8B"/>
    <w:rsid w:val="00BC488F"/>
    <w:rsid w:val="00BD39C9"/>
    <w:rsid w:val="00BD40B3"/>
    <w:rsid w:val="00BD5CDE"/>
    <w:rsid w:val="00BD7F74"/>
    <w:rsid w:val="00BE3F1F"/>
    <w:rsid w:val="00BE529E"/>
    <w:rsid w:val="00BE5F14"/>
    <w:rsid w:val="00BF648C"/>
    <w:rsid w:val="00C04FB1"/>
    <w:rsid w:val="00C05E80"/>
    <w:rsid w:val="00C154EE"/>
    <w:rsid w:val="00C157E5"/>
    <w:rsid w:val="00C177E4"/>
    <w:rsid w:val="00C21C15"/>
    <w:rsid w:val="00C33FE4"/>
    <w:rsid w:val="00C41CE3"/>
    <w:rsid w:val="00C42BA9"/>
    <w:rsid w:val="00C43DC8"/>
    <w:rsid w:val="00C47E8D"/>
    <w:rsid w:val="00C5292F"/>
    <w:rsid w:val="00C53CB6"/>
    <w:rsid w:val="00C62300"/>
    <w:rsid w:val="00C653EA"/>
    <w:rsid w:val="00C7053E"/>
    <w:rsid w:val="00C72F12"/>
    <w:rsid w:val="00C77AB8"/>
    <w:rsid w:val="00C870F7"/>
    <w:rsid w:val="00C97CD2"/>
    <w:rsid w:val="00CA3196"/>
    <w:rsid w:val="00CA62E8"/>
    <w:rsid w:val="00CB7E27"/>
    <w:rsid w:val="00CC2DD3"/>
    <w:rsid w:val="00CC7D84"/>
    <w:rsid w:val="00CD35D7"/>
    <w:rsid w:val="00CE648C"/>
    <w:rsid w:val="00CF25BD"/>
    <w:rsid w:val="00CF2B8C"/>
    <w:rsid w:val="00CF35E8"/>
    <w:rsid w:val="00CF7037"/>
    <w:rsid w:val="00D12A7D"/>
    <w:rsid w:val="00D13DF4"/>
    <w:rsid w:val="00D3021D"/>
    <w:rsid w:val="00D41260"/>
    <w:rsid w:val="00D44A3A"/>
    <w:rsid w:val="00D5393D"/>
    <w:rsid w:val="00D66B43"/>
    <w:rsid w:val="00D7054F"/>
    <w:rsid w:val="00D71B59"/>
    <w:rsid w:val="00D76CF3"/>
    <w:rsid w:val="00D77C5B"/>
    <w:rsid w:val="00D84610"/>
    <w:rsid w:val="00D86AB8"/>
    <w:rsid w:val="00D91C6E"/>
    <w:rsid w:val="00D9297B"/>
    <w:rsid w:val="00DB024D"/>
    <w:rsid w:val="00DB2210"/>
    <w:rsid w:val="00DB52D2"/>
    <w:rsid w:val="00DB7C57"/>
    <w:rsid w:val="00DD41AC"/>
    <w:rsid w:val="00DF1B94"/>
    <w:rsid w:val="00DF2FA6"/>
    <w:rsid w:val="00E02379"/>
    <w:rsid w:val="00E05245"/>
    <w:rsid w:val="00E07D07"/>
    <w:rsid w:val="00E10442"/>
    <w:rsid w:val="00E24175"/>
    <w:rsid w:val="00E2516D"/>
    <w:rsid w:val="00E26E22"/>
    <w:rsid w:val="00E32FA7"/>
    <w:rsid w:val="00E42562"/>
    <w:rsid w:val="00E4614D"/>
    <w:rsid w:val="00E47B6C"/>
    <w:rsid w:val="00E50A4B"/>
    <w:rsid w:val="00E562CE"/>
    <w:rsid w:val="00E57903"/>
    <w:rsid w:val="00E6551C"/>
    <w:rsid w:val="00E66017"/>
    <w:rsid w:val="00E66845"/>
    <w:rsid w:val="00E71798"/>
    <w:rsid w:val="00E746BA"/>
    <w:rsid w:val="00E7613A"/>
    <w:rsid w:val="00E813BC"/>
    <w:rsid w:val="00E83729"/>
    <w:rsid w:val="00E84823"/>
    <w:rsid w:val="00E848FE"/>
    <w:rsid w:val="00E969B2"/>
    <w:rsid w:val="00EA3BE8"/>
    <w:rsid w:val="00EA67BE"/>
    <w:rsid w:val="00EA7119"/>
    <w:rsid w:val="00EB45AC"/>
    <w:rsid w:val="00EC50F8"/>
    <w:rsid w:val="00EC551D"/>
    <w:rsid w:val="00EC68EE"/>
    <w:rsid w:val="00EC7179"/>
    <w:rsid w:val="00EC75F8"/>
    <w:rsid w:val="00EC796A"/>
    <w:rsid w:val="00ED3269"/>
    <w:rsid w:val="00ED45C5"/>
    <w:rsid w:val="00ED4C3A"/>
    <w:rsid w:val="00EE5222"/>
    <w:rsid w:val="00EE525B"/>
    <w:rsid w:val="00EF2E06"/>
    <w:rsid w:val="00EF7A57"/>
    <w:rsid w:val="00F0379A"/>
    <w:rsid w:val="00F064A2"/>
    <w:rsid w:val="00F1597E"/>
    <w:rsid w:val="00F20C2D"/>
    <w:rsid w:val="00F222BA"/>
    <w:rsid w:val="00F23510"/>
    <w:rsid w:val="00F244C0"/>
    <w:rsid w:val="00F25353"/>
    <w:rsid w:val="00F266EA"/>
    <w:rsid w:val="00F27B67"/>
    <w:rsid w:val="00F37F85"/>
    <w:rsid w:val="00F46141"/>
    <w:rsid w:val="00F5497D"/>
    <w:rsid w:val="00F6427E"/>
    <w:rsid w:val="00F672BD"/>
    <w:rsid w:val="00F834E2"/>
    <w:rsid w:val="00F87003"/>
    <w:rsid w:val="00F9285F"/>
    <w:rsid w:val="00F94B83"/>
    <w:rsid w:val="00FA149B"/>
    <w:rsid w:val="00FA3186"/>
    <w:rsid w:val="00FA3398"/>
    <w:rsid w:val="00FA543F"/>
    <w:rsid w:val="00FA68A1"/>
    <w:rsid w:val="00FB4D81"/>
    <w:rsid w:val="00FD1536"/>
    <w:rsid w:val="00FD1E8C"/>
    <w:rsid w:val="00FF0995"/>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051E-0F2C-480B-A373-CD57AAF6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16527</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18</cp:revision>
  <cp:lastPrinted>2014-02-06T21:50:00Z</cp:lastPrinted>
  <dcterms:created xsi:type="dcterms:W3CDTF">2014-02-06T20:13:00Z</dcterms:created>
  <dcterms:modified xsi:type="dcterms:W3CDTF">2014-02-18T21:48:00Z</dcterms:modified>
</cp:coreProperties>
</file>