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113797">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F26738" w:rsidRDefault="002E3A76" w:rsidP="00DD2096">
            <w:pPr>
              <w:spacing w:after="0"/>
              <w:rPr>
                <w:rFonts w:ascii="Arial" w:hAnsi="Arial" w:cs="Arial"/>
                <w:b/>
                <w:sz w:val="18"/>
                <w:szCs w:val="18"/>
                <w:highlight w:val="lightGray"/>
                <w:u w:val="single"/>
              </w:rPr>
            </w:pPr>
            <w:r w:rsidRPr="00F26738">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F26738">
              <w:rPr>
                <w:b/>
                <w:sz w:val="24"/>
                <w:szCs w:val="24"/>
                <w:highlight w:val="lightGray"/>
                <w:u w:val="single"/>
              </w:rPr>
            </w:r>
            <w:r w:rsidRPr="00F26738">
              <w:rPr>
                <w:b/>
                <w:sz w:val="24"/>
                <w:szCs w:val="24"/>
                <w:highlight w:val="lightGray"/>
                <w:u w:val="single"/>
              </w:rPr>
              <w:fldChar w:fldCharType="separate"/>
            </w:r>
            <w:r w:rsidR="00F26738" w:rsidRPr="00F26738">
              <w:rPr>
                <w:b/>
                <w:noProof/>
                <w:sz w:val="24"/>
                <w:szCs w:val="24"/>
                <w:u w:val="single"/>
              </w:rPr>
              <w:t>Discipline:  Business Management</w:t>
            </w:r>
            <w:r w:rsidRPr="00F26738">
              <w:rPr>
                <w:b/>
                <w:sz w:val="24"/>
                <w:szCs w:val="24"/>
                <w:highlight w:val="lightGray"/>
                <w:u w:val="single"/>
              </w:rPr>
              <w:fldChar w:fldCharType="end"/>
            </w:r>
            <w:bookmarkEnd w:id="0"/>
          </w:p>
        </w:tc>
        <w:tc>
          <w:tcPr>
            <w:tcW w:w="2448" w:type="dxa"/>
            <w:vAlign w:val="bottom"/>
          </w:tcPr>
          <w:p w:rsidR="002E3A76" w:rsidRDefault="002E3A76" w:rsidP="000C6410">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0C6410">
              <w:rPr>
                <w:b/>
                <w:noProof/>
                <w:sz w:val="24"/>
                <w:szCs w:val="24"/>
                <w:u w:val="single"/>
              </w:rPr>
              <w:t>January 18, 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113797"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0C6410">
              <w:rPr>
                <w:b/>
                <w:noProof/>
                <w:sz w:val="24"/>
                <w:szCs w:val="24"/>
                <w:shd w:val="pct12" w:color="auto" w:fill="BFBFBF" w:themeFill="background1" w:themeFillShade="BF"/>
              </w:rPr>
              <w:t>Mary Cassoni and Jackie Martin</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0C6410" w:rsidRPr="000C6410">
              <w:rPr>
                <w:b/>
                <w:noProof/>
                <w:sz w:val="24"/>
                <w:szCs w:val="24"/>
                <w:shd w:val="pct12" w:color="auto" w:fill="D9D9D9" w:themeFill="background1" w:themeFillShade="D9"/>
              </w:rPr>
              <w:t>The B</w:t>
            </w:r>
            <w:r w:rsidR="000C6410">
              <w:rPr>
                <w:b/>
                <w:noProof/>
                <w:sz w:val="24"/>
                <w:szCs w:val="24"/>
                <w:shd w:val="pct12" w:color="auto" w:fill="D9D9D9" w:themeFill="background1" w:themeFillShade="D9"/>
              </w:rPr>
              <w:t>MGT</w:t>
            </w:r>
            <w:r w:rsidR="000C6410" w:rsidRPr="000C6410">
              <w:rPr>
                <w:b/>
                <w:noProof/>
                <w:sz w:val="24"/>
                <w:szCs w:val="24"/>
                <w:shd w:val="pct12" w:color="auto" w:fill="D9D9D9" w:themeFill="background1" w:themeFillShade="D9"/>
              </w:rPr>
              <w:t xml:space="preserve"> Discipline prepares Palomar students for work in business </w:t>
            </w:r>
            <w:r w:rsidR="000C6410">
              <w:rPr>
                <w:b/>
                <w:noProof/>
                <w:sz w:val="24"/>
                <w:szCs w:val="24"/>
                <w:shd w:val="pct12" w:color="auto" w:fill="D9D9D9" w:themeFill="background1" w:themeFillShade="D9"/>
              </w:rPr>
              <w:t xml:space="preserve">management </w:t>
            </w:r>
            <w:r w:rsidR="000C6410" w:rsidRPr="000C6410">
              <w:rPr>
                <w:b/>
                <w:noProof/>
                <w:sz w:val="24"/>
                <w:szCs w:val="24"/>
                <w:shd w:val="pct12" w:color="auto" w:fill="D9D9D9" w:themeFill="background1" w:themeFillShade="D9"/>
              </w:rPr>
              <w:t>or transfer to a four-year college by offering courses and programs in var</w:t>
            </w:r>
            <w:r w:rsidR="006A0F27">
              <w:rPr>
                <w:b/>
                <w:noProof/>
                <w:sz w:val="24"/>
                <w:szCs w:val="24"/>
                <w:shd w:val="pct12" w:color="auto" w:fill="D9D9D9" w:themeFill="background1" w:themeFillShade="D9"/>
              </w:rPr>
              <w:t>i</w:t>
            </w:r>
            <w:r w:rsidR="000C6410" w:rsidRPr="000C6410">
              <w:rPr>
                <w:b/>
                <w:noProof/>
                <w:sz w:val="24"/>
                <w:szCs w:val="24"/>
                <w:shd w:val="pct12" w:color="auto" w:fill="D9D9D9" w:themeFill="background1" w:themeFillShade="D9"/>
              </w:rPr>
              <w:t xml:space="preserve">ous business </w:t>
            </w:r>
            <w:r w:rsidR="000C6410">
              <w:rPr>
                <w:b/>
                <w:noProof/>
                <w:sz w:val="24"/>
                <w:szCs w:val="24"/>
                <w:shd w:val="pct12" w:color="auto" w:fill="D9D9D9" w:themeFill="background1" w:themeFillShade="D9"/>
              </w:rPr>
              <w:t xml:space="preserve">management </w:t>
            </w:r>
            <w:r w:rsidR="000C6410" w:rsidRPr="000C6410">
              <w:rPr>
                <w:b/>
                <w:noProof/>
                <w:sz w:val="24"/>
                <w:szCs w:val="24"/>
                <w:shd w:val="pct12" w:color="auto" w:fill="D9D9D9" w:themeFill="background1" w:themeFillShade="D9"/>
              </w:rPr>
              <w:t xml:space="preserve">disciplines. We believe business </w:t>
            </w:r>
            <w:r w:rsidR="000C6410">
              <w:rPr>
                <w:b/>
                <w:noProof/>
                <w:sz w:val="24"/>
                <w:szCs w:val="24"/>
                <w:shd w:val="pct12" w:color="auto" w:fill="D9D9D9" w:themeFill="background1" w:themeFillShade="D9"/>
              </w:rPr>
              <w:t>management is constantly evolving</w:t>
            </w:r>
            <w:r w:rsidR="000C6410" w:rsidRPr="000C6410">
              <w:rPr>
                <w:b/>
                <w:noProof/>
                <w:sz w:val="24"/>
                <w:szCs w:val="24"/>
                <w:shd w:val="pct12" w:color="auto" w:fill="D9D9D9" w:themeFill="background1" w:themeFillShade="D9"/>
              </w:rPr>
              <w:t xml:space="preserve"> and by preparing our students well, we are preparing our future leaders, business professionals, and small business owners.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0C6410" w:rsidRPr="000C6410" w:rsidRDefault="004E7A7F" w:rsidP="000C6410">
            <w:pPr>
              <w:spacing w:line="240" w:lineRule="auto"/>
              <w:rPr>
                <w:b/>
                <w:noProof/>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0C6410" w:rsidRPr="000C6410">
              <w:rPr>
                <w:b/>
                <w:noProof/>
                <w:sz w:val="24"/>
                <w:szCs w:val="24"/>
                <w:shd w:val="pct12" w:color="auto" w:fill="D9D9D9" w:themeFill="background1" w:themeFillShade="D9"/>
              </w:rPr>
              <w:t>The mission of the B</w:t>
            </w:r>
            <w:r w:rsidR="000C6410">
              <w:rPr>
                <w:b/>
                <w:noProof/>
                <w:sz w:val="24"/>
                <w:szCs w:val="24"/>
                <w:shd w:val="pct12" w:color="auto" w:fill="D9D9D9" w:themeFill="background1" w:themeFillShade="D9"/>
              </w:rPr>
              <w:t>MGT</w:t>
            </w:r>
            <w:r w:rsidR="000C6410" w:rsidRPr="000C6410">
              <w:rPr>
                <w:b/>
                <w:noProof/>
                <w:sz w:val="24"/>
                <w:szCs w:val="24"/>
                <w:shd w:val="pct12" w:color="auto" w:fill="D9D9D9" w:themeFill="background1" w:themeFillShade="D9"/>
              </w:rPr>
              <w:t xml:space="preserve"> Discipline is directly aligned with Palomar's mission in the following ways:</w:t>
            </w:r>
          </w:p>
          <w:p w:rsidR="000C6410" w:rsidRPr="000C6410" w:rsidRDefault="000C6410" w:rsidP="000C6410">
            <w:pPr>
              <w:spacing w:line="240" w:lineRule="auto"/>
              <w:rPr>
                <w:b/>
                <w:noProof/>
                <w:sz w:val="24"/>
                <w:szCs w:val="24"/>
                <w:shd w:val="pct12" w:color="auto" w:fill="D9D9D9" w:themeFill="background1" w:themeFillShade="D9"/>
              </w:rPr>
            </w:pPr>
            <w:r w:rsidRPr="000C6410">
              <w:rPr>
                <w:b/>
                <w:noProof/>
                <w:sz w:val="24"/>
                <w:szCs w:val="24"/>
                <w:shd w:val="pct12" w:color="auto" w:fill="D9D9D9" w:themeFill="background1" w:themeFillShade="D9"/>
              </w:rPr>
              <w:t>comprehensive in its offerings</w:t>
            </w:r>
          </w:p>
          <w:p w:rsidR="000C6410" w:rsidRPr="000C6410" w:rsidRDefault="000C6410" w:rsidP="000C6410">
            <w:pPr>
              <w:spacing w:line="240" w:lineRule="auto"/>
              <w:rPr>
                <w:b/>
                <w:noProof/>
                <w:sz w:val="24"/>
                <w:szCs w:val="24"/>
                <w:shd w:val="pct12" w:color="auto" w:fill="D9D9D9" w:themeFill="background1" w:themeFillShade="D9"/>
              </w:rPr>
            </w:pPr>
            <w:r w:rsidRPr="000C6410">
              <w:rPr>
                <w:b/>
                <w:noProof/>
                <w:sz w:val="24"/>
                <w:szCs w:val="24"/>
                <w:shd w:val="pct12" w:color="auto" w:fill="D9D9D9" w:themeFill="background1" w:themeFillShade="D9"/>
              </w:rPr>
              <w:t>support of transfer-readiness and career/technical training</w:t>
            </w:r>
          </w:p>
          <w:p w:rsidR="004E7A7F" w:rsidRDefault="000C6410" w:rsidP="000C6410">
            <w:pPr>
              <w:spacing w:line="240" w:lineRule="auto"/>
              <w:rPr>
                <w:rFonts w:ascii="Arial" w:hAnsi="Arial" w:cs="Arial"/>
                <w:b/>
                <w:sz w:val="18"/>
                <w:szCs w:val="18"/>
              </w:rPr>
            </w:pPr>
            <w:r w:rsidRPr="000C6410">
              <w:rPr>
                <w:b/>
                <w:noProof/>
                <w:sz w:val="24"/>
                <w:szCs w:val="24"/>
                <w:shd w:val="pct12" w:color="auto" w:fill="D9D9D9" w:themeFill="background1" w:themeFillShade="D9"/>
              </w:rPr>
              <w:t>belief in an interdependent and ever-changing world</w:t>
            </w:r>
            <w:r w:rsidR="004E7A7F"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8E6297">
              <w:rPr>
                <w:b/>
                <w:noProof/>
                <w:sz w:val="24"/>
                <w:szCs w:val="24"/>
                <w:shd w:val="pct12" w:color="auto" w:fill="D9D9D9" w:themeFill="background1" w:themeFillShade="D9"/>
              </w:rPr>
              <w:t>Continued to update WAFC Retail Management program (per WAFC guidelines).  Continued discussion with IBUS discipline to fold it into BMGT or BUS for collaboration on international management/business.</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8E6297">
              <w:rPr>
                <w:b/>
                <w:noProof/>
                <w:sz w:val="24"/>
                <w:szCs w:val="24"/>
                <w:shd w:val="pct12" w:color="auto" w:fill="D9D9D9" w:themeFill="background1" w:themeFillShade="D9"/>
              </w:rPr>
              <w:t>We have not implemented these curriculum changes.</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8E6297">
              <w:rPr>
                <w:b/>
                <w:noProof/>
                <w:sz w:val="24"/>
                <w:szCs w:val="24"/>
                <w:shd w:val="pct12" w:color="auto" w:fill="D9D9D9" w:themeFill="background1" w:themeFillShade="D9"/>
              </w:rPr>
              <w:t>I</w:t>
            </w:r>
            <w:r w:rsidR="008E6297" w:rsidRPr="008E6297">
              <w:rPr>
                <w:b/>
                <w:noProof/>
                <w:sz w:val="24"/>
                <w:szCs w:val="24"/>
                <w:shd w:val="pct12" w:color="auto" w:fill="D9D9D9" w:themeFill="background1" w:themeFillShade="D9"/>
              </w:rPr>
              <w:t xml:space="preserve">ntroduced "hybrid" BMGT 105 that included more live class time. </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8E6297" w:rsidRPr="008E6297">
              <w:rPr>
                <w:b/>
                <w:noProof/>
                <w:sz w:val="24"/>
                <w:szCs w:val="24"/>
                <w:shd w:val="pct12" w:color="auto" w:fill="D9D9D9" w:themeFill="background1" w:themeFillShade="D9"/>
              </w:rPr>
              <w:t>This could be part of the reason for the increased retention and succes rates in our DISTANCE education courses.</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8E6297">
              <w:rPr>
                <w:b/>
                <w:noProof/>
                <w:sz w:val="24"/>
                <w:szCs w:val="24"/>
                <w:shd w:val="pct12" w:color="auto" w:fill="D9D9D9" w:themeFill="background1" w:themeFillShade="D9"/>
              </w:rPr>
              <w:t>Articulated need for the attention of a Full-timer in this discipline.  Ideally, a BUS full-timer with management expertise could handle both this and the BUS discipline.</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8E6297">
              <w:rPr>
                <w:b/>
                <w:noProof/>
                <w:sz w:val="24"/>
                <w:szCs w:val="24"/>
                <w:shd w:val="pct12" w:color="auto" w:fill="D9D9D9" w:themeFill="background1" w:themeFillShade="D9"/>
              </w:rPr>
              <w:t>We have not hired a Full-time BUS or BMGT faculty member.</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C741F">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DC741F">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C741F">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C741F">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C741F">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C741F">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C741F">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EE67D1" w:rsidRPr="00EE67D1" w:rsidRDefault="008A4F5E"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562A4">
              <w:rPr>
                <w:b/>
                <w:noProof/>
                <w:sz w:val="24"/>
                <w:szCs w:val="24"/>
                <w:shd w:val="pct10" w:color="auto" w:fill="D9D9D9" w:themeFill="background1" w:themeFillShade="D9"/>
              </w:rPr>
              <w:t>Enrollment is 305 and increasing since 2010-2011. WSCH is 935 and increasing since 2010-2011. FTEF is 2 and WSCH/FTEF is 468. Interestingly , this discipline is taught almost 100% by part-timers (Part time/Total FTEF = 90%)</w:t>
            </w:r>
            <w:r w:rsidR="002610CD">
              <w:rPr>
                <w:b/>
                <w:noProof/>
                <w:sz w:val="24"/>
                <w:szCs w:val="24"/>
                <w:shd w:val="pct10" w:color="auto" w:fill="D9D9D9" w:themeFill="background1" w:themeFillShade="D9"/>
              </w:rPr>
              <w:t xml:space="preserve">. </w:t>
            </w:r>
            <w:r w:rsidR="00562366">
              <w:rPr>
                <w:b/>
                <w:noProof/>
                <w:sz w:val="24"/>
                <w:szCs w:val="24"/>
                <w:shd w:val="pct10" w:color="auto" w:fill="D9D9D9" w:themeFill="background1" w:themeFillShade="D9"/>
              </w:rPr>
              <w:t>Success rate in this discipline (55.4 %) is lower than Palomar totals (70%).  Retention rate (85.1%) is in line with Palomar's totals. Awards have been declining since 2007-2008 (from 14 to 4 in the current year)</w:t>
            </w:r>
            <w:r w:rsidR="00CA0D23">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62366">
              <w:rPr>
                <w:b/>
                <w:noProof/>
                <w:sz w:val="24"/>
                <w:szCs w:val="24"/>
                <w:shd w:val="pct10" w:color="auto" w:fill="D9D9D9" w:themeFill="background1" w:themeFillShade="D9"/>
              </w:rPr>
              <w:t>As there is no Full-time person dedicated to this area, we have not had significant planning or goals.  Therefore, the lackluster performance of the BMGT discipline is somewhat reflective of this lack of planning.</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610CD">
              <w:rPr>
                <w:b/>
                <w:noProof/>
                <w:sz w:val="24"/>
                <w:szCs w:val="24"/>
                <w:shd w:val="pct10" w:color="auto" w:fill="D9D9D9" w:themeFill="background1" w:themeFillShade="D9"/>
              </w:rPr>
              <w:t>We assessed 5 BMGT courses in the 2012-2013 academic year.  These include BMGT 101, 110, 115, 125, and 130.</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610CD">
              <w:rPr>
                <w:b/>
                <w:noProof/>
                <w:sz w:val="24"/>
                <w:szCs w:val="24"/>
                <w:shd w:val="pct10" w:color="auto" w:fill="D9D9D9" w:themeFill="background1" w:themeFillShade="D9"/>
              </w:rPr>
              <w:t>We learned that our assessments are</w:t>
            </w:r>
            <w:r w:rsidR="00F36321">
              <w:rPr>
                <w:b/>
                <w:noProof/>
                <w:sz w:val="24"/>
                <w:szCs w:val="24"/>
                <w:shd w:val="pct10" w:color="auto" w:fill="D9D9D9" w:themeFill="background1" w:themeFillShade="D9"/>
              </w:rPr>
              <w:t xml:space="preserve"> accurate but need to be done in a more organized fashion</w:t>
            </w:r>
            <w:r w:rsidR="002610CD">
              <w:rPr>
                <w:b/>
                <w:noProof/>
                <w:sz w:val="24"/>
                <w:szCs w:val="24"/>
                <w:shd w:val="pct10" w:color="auto" w:fill="D9D9D9" w:themeFill="background1" w:themeFillShade="D9"/>
              </w:rPr>
              <w:t xml:space="preserve">.  We will update the review to a </w:t>
            </w:r>
            <w:r w:rsidR="00CA0D23">
              <w:rPr>
                <w:b/>
                <w:noProof/>
                <w:sz w:val="24"/>
                <w:szCs w:val="24"/>
                <w:shd w:val="pct10" w:color="auto" w:fill="D9D9D9" w:themeFill="background1" w:themeFillShade="D9"/>
              </w:rPr>
              <w:t>three</w:t>
            </w:r>
            <w:r w:rsidR="002610CD">
              <w:rPr>
                <w:b/>
                <w:noProof/>
                <w:sz w:val="24"/>
                <w:szCs w:val="24"/>
                <w:shd w:val="pct10" w:color="auto" w:fill="D9D9D9" w:themeFill="background1" w:themeFillShade="D9"/>
              </w:rPr>
              <w:t>-year cycle per course</w:t>
            </w:r>
            <w:r w:rsidR="00F36321">
              <w:rPr>
                <w:b/>
                <w:noProof/>
                <w:sz w:val="24"/>
                <w:szCs w:val="24"/>
                <w:shd w:val="pct10" w:color="auto" w:fill="D9D9D9" w:themeFill="background1" w:themeFillShade="D9"/>
              </w:rPr>
              <w:t xml:space="preserve"> so the assessment timing is both predictable and authentic</w:t>
            </w:r>
            <w:r w:rsidR="002610CD">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D752F">
              <w:rPr>
                <w:b/>
                <w:noProof/>
                <w:sz w:val="24"/>
                <w:szCs w:val="24"/>
                <w:shd w:val="pct10" w:color="auto" w:fill="D9D9D9" w:themeFill="background1" w:themeFillShade="D9"/>
              </w:rPr>
              <w:t>We learned that our program level SLOs need to better reflect our mission and goals as a department.  Ideally, we should be tracking student success in completing BMGT programs and finding gainful employment.</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C741F">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8A4F5E" w:rsidP="00CD752F">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D752F">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562366" w:rsidRPr="00562366" w:rsidRDefault="008A4F5E" w:rsidP="0056236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62366" w:rsidRPr="00562366">
              <w:rPr>
                <w:b/>
                <w:noProof/>
                <w:sz w:val="24"/>
                <w:szCs w:val="24"/>
                <w:shd w:val="pct10" w:color="auto" w:fill="D9D9D9" w:themeFill="background1" w:themeFillShade="D9"/>
              </w:rPr>
              <w:t>B</w:t>
            </w:r>
            <w:r w:rsidR="00562366">
              <w:rPr>
                <w:b/>
                <w:noProof/>
                <w:sz w:val="24"/>
                <w:szCs w:val="24"/>
                <w:shd w:val="pct10" w:color="auto" w:fill="D9D9D9" w:themeFill="background1" w:themeFillShade="D9"/>
              </w:rPr>
              <w:t>MGT</w:t>
            </w:r>
            <w:r w:rsidR="00562366" w:rsidRPr="00562366">
              <w:rPr>
                <w:b/>
                <w:noProof/>
                <w:sz w:val="24"/>
                <w:szCs w:val="24"/>
                <w:shd w:val="pct10" w:color="auto" w:fill="D9D9D9" w:themeFill="background1" w:themeFillShade="D9"/>
              </w:rPr>
              <w:t xml:space="preserve"> graduates with AAs or certificates will usually find employment in areas such as retail sales or management, marketing or administrative services.  The Labor Market Outlook in San Diego </w:t>
            </w:r>
            <w:r w:rsidR="00CA0D23">
              <w:rPr>
                <w:b/>
                <w:noProof/>
                <w:sz w:val="24"/>
                <w:szCs w:val="24"/>
                <w:shd w:val="pct10" w:color="auto" w:fill="D9D9D9" w:themeFill="background1" w:themeFillShade="D9"/>
              </w:rPr>
              <w:t>C</w:t>
            </w:r>
            <w:r w:rsidR="00562366" w:rsidRPr="00562366">
              <w:rPr>
                <w:b/>
                <w:noProof/>
                <w:sz w:val="24"/>
                <w:szCs w:val="24"/>
                <w:shd w:val="pct10" w:color="auto" w:fill="D9D9D9" w:themeFill="background1" w:themeFillShade="D9"/>
              </w:rPr>
              <w:t>ounty 2010-2020 for these specific areas are projected to grow as follows:</w:t>
            </w:r>
          </w:p>
          <w:p w:rsidR="00562366" w:rsidRPr="00562366" w:rsidRDefault="00562366" w:rsidP="00562366">
            <w:pPr>
              <w:pStyle w:val="NoSpacing"/>
              <w:ind w:left="1050"/>
              <w:rPr>
                <w:b/>
                <w:noProof/>
                <w:sz w:val="24"/>
                <w:szCs w:val="24"/>
                <w:shd w:val="pct10" w:color="auto" w:fill="D9D9D9" w:themeFill="background1" w:themeFillShade="D9"/>
              </w:rPr>
            </w:pPr>
            <w:r w:rsidRPr="00562366">
              <w:rPr>
                <w:b/>
                <w:noProof/>
                <w:sz w:val="24"/>
                <w:szCs w:val="24"/>
                <w:shd w:val="pct10" w:color="auto" w:fill="D9D9D9" w:themeFill="background1" w:themeFillShade="D9"/>
              </w:rPr>
              <w:t>Administrative services  19%</w:t>
            </w:r>
          </w:p>
          <w:p w:rsidR="00562366" w:rsidRPr="00562366" w:rsidRDefault="00562366" w:rsidP="00562366">
            <w:pPr>
              <w:pStyle w:val="NoSpacing"/>
              <w:ind w:left="1050"/>
              <w:rPr>
                <w:b/>
                <w:noProof/>
                <w:sz w:val="24"/>
                <w:szCs w:val="24"/>
                <w:shd w:val="pct10" w:color="auto" w:fill="D9D9D9" w:themeFill="background1" w:themeFillShade="D9"/>
              </w:rPr>
            </w:pPr>
            <w:r w:rsidRPr="00562366">
              <w:rPr>
                <w:b/>
                <w:noProof/>
                <w:sz w:val="24"/>
                <w:szCs w:val="24"/>
                <w:shd w:val="pct10" w:color="auto" w:fill="D9D9D9" w:themeFill="background1" w:themeFillShade="D9"/>
              </w:rPr>
              <w:t>Retail sales 15.8%</w:t>
            </w:r>
          </w:p>
          <w:p w:rsidR="00562366" w:rsidRPr="00562366" w:rsidRDefault="00562366" w:rsidP="00562366">
            <w:pPr>
              <w:pStyle w:val="NoSpacing"/>
              <w:ind w:left="1050"/>
              <w:rPr>
                <w:b/>
                <w:noProof/>
                <w:sz w:val="24"/>
                <w:szCs w:val="24"/>
                <w:shd w:val="pct10" w:color="auto" w:fill="D9D9D9" w:themeFill="background1" w:themeFillShade="D9"/>
              </w:rPr>
            </w:pPr>
            <w:r w:rsidRPr="00562366">
              <w:rPr>
                <w:b/>
                <w:noProof/>
                <w:sz w:val="24"/>
                <w:szCs w:val="24"/>
                <w:shd w:val="pct10" w:color="auto" w:fill="D9D9D9" w:themeFill="background1" w:themeFillShade="D9"/>
              </w:rPr>
              <w:t>Supervising 14%</w:t>
            </w:r>
          </w:p>
          <w:p w:rsidR="00562366" w:rsidRPr="00562366" w:rsidRDefault="00562366" w:rsidP="00562366">
            <w:pPr>
              <w:pStyle w:val="NoSpacing"/>
              <w:ind w:left="1050"/>
              <w:rPr>
                <w:b/>
                <w:noProof/>
                <w:sz w:val="24"/>
                <w:szCs w:val="24"/>
                <w:shd w:val="pct10" w:color="auto" w:fill="D9D9D9" w:themeFill="background1" w:themeFillShade="D9"/>
              </w:rPr>
            </w:pPr>
            <w:r w:rsidRPr="00562366">
              <w:rPr>
                <w:b/>
                <w:noProof/>
                <w:sz w:val="24"/>
                <w:szCs w:val="24"/>
                <w:shd w:val="pct10" w:color="auto" w:fill="D9D9D9" w:themeFill="background1" w:themeFillShade="D9"/>
              </w:rPr>
              <w:t>Marketing 22.9%</w:t>
            </w:r>
          </w:p>
          <w:p w:rsidR="00562366" w:rsidRPr="00562366" w:rsidRDefault="00562366" w:rsidP="00562366">
            <w:pPr>
              <w:pStyle w:val="NoSpacing"/>
              <w:ind w:left="1050"/>
              <w:rPr>
                <w:b/>
                <w:noProof/>
                <w:sz w:val="24"/>
                <w:szCs w:val="24"/>
                <w:shd w:val="pct10" w:color="auto" w:fill="D9D9D9" w:themeFill="background1" w:themeFillShade="D9"/>
              </w:rPr>
            </w:pPr>
          </w:p>
          <w:p w:rsidR="00633C87" w:rsidRPr="002D46F0" w:rsidRDefault="00562366" w:rsidP="00562366">
            <w:pPr>
              <w:pStyle w:val="NoSpacing"/>
              <w:ind w:left="1050"/>
              <w:rPr>
                <w:b/>
                <w:u w:val="single"/>
              </w:rPr>
            </w:pPr>
            <w:r w:rsidRPr="00562366">
              <w:rPr>
                <w:b/>
                <w:noProof/>
                <w:sz w:val="24"/>
                <w:szCs w:val="24"/>
                <w:shd w:val="pct10" w:color="auto" w:fill="D9D9D9" w:themeFill="background1" w:themeFillShade="D9"/>
              </w:rPr>
              <w:t xml:space="preserve">It is important for the </w:t>
            </w:r>
            <w:r>
              <w:rPr>
                <w:b/>
                <w:noProof/>
                <w:sz w:val="24"/>
                <w:szCs w:val="24"/>
                <w:shd w:val="pct10" w:color="auto" w:fill="D9D9D9" w:themeFill="background1" w:themeFillShade="D9"/>
              </w:rPr>
              <w:t xml:space="preserve">BMGT discipline to better differentiate itself and/or become more relevant so its performance reflects the growth in the labor market.  Ideally, this area would focus on management and entrepreneurship from a global perspective. </w:t>
            </w:r>
            <w:r w:rsidRPr="00562366">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738B2">
              <w:rPr>
                <w:b/>
                <w:noProof/>
                <w:sz w:val="24"/>
                <w:szCs w:val="24"/>
                <w:shd w:val="pct10" w:color="auto" w:fill="D9D9D9" w:themeFill="background1" w:themeFillShade="D9"/>
              </w:rPr>
              <w:t xml:space="preserve">Variety of course offerings. Increasing enrollments show that there is a need/desire for these courses/programs. </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738B2">
              <w:rPr>
                <w:b/>
                <w:noProof/>
                <w:sz w:val="24"/>
                <w:szCs w:val="24"/>
                <w:shd w:val="pct10" w:color="auto" w:fill="D9D9D9" w:themeFill="background1" w:themeFillShade="D9"/>
              </w:rPr>
              <w:t>Small program relative to others in discipline. Though numbers are favorable and show growth, it's hard to justify full-time attention in this area.</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738B2">
              <w:rPr>
                <w:b/>
                <w:noProof/>
                <w:sz w:val="24"/>
                <w:szCs w:val="24"/>
                <w:shd w:val="pct10" w:color="auto" w:fill="D9D9D9" w:themeFill="background1" w:themeFillShade="D9"/>
              </w:rPr>
              <w:t>Combine the BMGT discipline with BUS and/or IBUS to foster new courses and programs. Combined unit would have larger numbers and more accurately reflect the multi-face</w:t>
            </w:r>
            <w:r w:rsidR="00CE200F">
              <w:rPr>
                <w:b/>
                <w:noProof/>
                <w:sz w:val="24"/>
                <w:szCs w:val="24"/>
                <w:shd w:val="pct10" w:color="auto" w:fill="D9D9D9" w:themeFill="background1" w:themeFillShade="D9"/>
              </w:rPr>
              <w:t>te</w:t>
            </w:r>
            <w:r w:rsidR="001738B2">
              <w:rPr>
                <w:b/>
                <w:noProof/>
                <w:sz w:val="24"/>
                <w:szCs w:val="24"/>
                <w:shd w:val="pct10" w:color="auto" w:fill="D9D9D9" w:themeFill="background1" w:themeFillShade="D9"/>
              </w:rPr>
              <w:t>d real world of business (e.g. globalization and small business entrepreneurship)</w:t>
            </w:r>
            <w:r w:rsidR="00CA0D23">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738B2">
              <w:rPr>
                <w:b/>
                <w:noProof/>
                <w:sz w:val="24"/>
                <w:szCs w:val="24"/>
                <w:shd w:val="pct10" w:color="auto" w:fill="D9D9D9" w:themeFill="background1" w:themeFillShade="D9"/>
              </w:rPr>
              <w:t xml:space="preserve">On-line "Do </w:t>
            </w:r>
            <w:r w:rsidR="00CA0D23">
              <w:rPr>
                <w:b/>
                <w:noProof/>
                <w:sz w:val="24"/>
                <w:szCs w:val="24"/>
                <w:shd w:val="pct10" w:color="auto" w:fill="D9D9D9" w:themeFill="background1" w:themeFillShade="D9"/>
              </w:rPr>
              <w:t>I</w:t>
            </w:r>
            <w:r w:rsidR="001738B2">
              <w:rPr>
                <w:b/>
                <w:noProof/>
                <w:sz w:val="24"/>
                <w:szCs w:val="24"/>
                <w:shd w:val="pct10" w:color="auto" w:fill="D9D9D9" w:themeFill="background1" w:themeFillShade="D9"/>
              </w:rPr>
              <w:t xml:space="preserve">t </w:t>
            </w:r>
            <w:r w:rsidR="00CA0D23">
              <w:rPr>
                <w:b/>
                <w:noProof/>
                <w:sz w:val="24"/>
                <w:szCs w:val="24"/>
                <w:shd w:val="pct10" w:color="auto" w:fill="D9D9D9" w:themeFill="background1" w:themeFillShade="D9"/>
              </w:rPr>
              <w:t>Y</w:t>
            </w:r>
            <w:r w:rsidR="001738B2">
              <w:rPr>
                <w:b/>
                <w:noProof/>
                <w:sz w:val="24"/>
                <w:szCs w:val="24"/>
                <w:shd w:val="pct10" w:color="auto" w:fill="D9D9D9" w:themeFill="background1" w:themeFillShade="D9"/>
              </w:rPr>
              <w:t xml:space="preserve">ourself" programs (including MOOCs) can lure students away from the quality, authentic education that Palomar can offer.  Updating our curriculum to include collaboration among BUS, BMGT, and IBUS could create </w:t>
            </w:r>
            <w:r w:rsidR="004F0089">
              <w:rPr>
                <w:b/>
                <w:noProof/>
                <w:sz w:val="24"/>
                <w:szCs w:val="24"/>
                <w:shd w:val="pct10" w:color="auto" w:fill="D9D9D9" w:themeFill="background1" w:themeFillShade="D9"/>
              </w:rPr>
              <w:t>robust sought</w:t>
            </w:r>
            <w:r w:rsidR="00CE200F">
              <w:rPr>
                <w:b/>
                <w:noProof/>
                <w:sz w:val="24"/>
                <w:szCs w:val="24"/>
                <w:shd w:val="pct10" w:color="auto" w:fill="D9D9D9" w:themeFill="background1" w:themeFillShade="D9"/>
              </w:rPr>
              <w:t>-</w:t>
            </w:r>
            <w:r w:rsidR="004F0089">
              <w:rPr>
                <w:b/>
                <w:noProof/>
                <w:sz w:val="24"/>
                <w:szCs w:val="24"/>
                <w:shd w:val="pct10" w:color="auto" w:fill="D9D9D9" w:themeFill="background1" w:themeFillShade="D9"/>
              </w:rPr>
              <w:t>after programs.</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A4460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F0089">
              <w:rPr>
                <w:b/>
                <w:noProof/>
                <w:sz w:val="24"/>
                <w:szCs w:val="24"/>
                <w:shd w:val="pct10" w:color="auto" w:fill="D9D9D9" w:themeFill="background1" w:themeFillShade="D9"/>
              </w:rPr>
              <w:t xml:space="preserve">Ignite faster growth </w:t>
            </w:r>
            <w:r w:rsidR="00A4460A">
              <w:rPr>
                <w:b/>
                <w:noProof/>
                <w:sz w:val="24"/>
                <w:szCs w:val="24"/>
                <w:shd w:val="pct10" w:color="auto" w:fill="D9D9D9" w:themeFill="background1" w:themeFillShade="D9"/>
              </w:rPr>
              <w:t xml:space="preserve">and stronger enrollment </w:t>
            </w:r>
            <w:r w:rsidR="004F0089">
              <w:rPr>
                <w:b/>
                <w:noProof/>
                <w:sz w:val="24"/>
                <w:szCs w:val="24"/>
                <w:shd w:val="pct10" w:color="auto" w:fill="D9D9D9" w:themeFill="background1" w:themeFillShade="D9"/>
              </w:rPr>
              <w:t xml:space="preserve">in BMGT discipline </w:t>
            </w:r>
            <w:r w:rsidR="00A4460A">
              <w:rPr>
                <w:b/>
                <w:noProof/>
                <w:sz w:val="24"/>
                <w:szCs w:val="24"/>
                <w:shd w:val="pct10" w:color="auto" w:fill="D9D9D9" w:themeFill="background1" w:themeFillShade="D9"/>
              </w:rPr>
              <w:t>by combining it with BUS and IBUS</w:t>
            </w:r>
            <w:r w:rsidR="00CA0D23">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A4460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F0089">
              <w:rPr>
                <w:b/>
                <w:noProof/>
                <w:sz w:val="24"/>
                <w:szCs w:val="24"/>
                <w:shd w:val="pct10" w:color="auto" w:fill="D9D9D9" w:themeFill="background1" w:themeFillShade="D9"/>
              </w:rPr>
              <w:t xml:space="preserve">Collaborate internally with BUS and IBUS to </w:t>
            </w:r>
            <w:r w:rsidR="00A4460A">
              <w:rPr>
                <w:b/>
                <w:noProof/>
                <w:sz w:val="24"/>
                <w:szCs w:val="24"/>
                <w:shd w:val="pct10" w:color="auto" w:fill="D9D9D9" w:themeFill="background1" w:themeFillShade="D9"/>
              </w:rPr>
              <w:t>develop relevant course and program offerings.</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A4460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4460A">
              <w:rPr>
                <w:b/>
                <w:noProof/>
                <w:sz w:val="24"/>
                <w:szCs w:val="24"/>
                <w:shd w:val="pct10" w:color="auto" w:fill="D9D9D9" w:themeFill="background1" w:themeFillShade="D9"/>
              </w:rPr>
              <w:t>Combined program will be bigger and more able to generate desired WSCH to justify full-time faculty.</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E008D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008D5">
              <w:rPr>
                <w:b/>
                <w:noProof/>
                <w:sz w:val="24"/>
                <w:szCs w:val="24"/>
                <w:shd w:val="pct10" w:color="auto" w:fill="D9D9D9" w:themeFill="background1" w:themeFillShade="D9"/>
              </w:rPr>
              <w:t> </w:t>
            </w:r>
            <w:r w:rsidR="00E008D5">
              <w:rPr>
                <w:b/>
                <w:noProof/>
                <w:sz w:val="24"/>
                <w:szCs w:val="24"/>
                <w:shd w:val="pct10" w:color="auto" w:fill="D9D9D9" w:themeFill="background1" w:themeFillShade="D9"/>
              </w:rPr>
              <w:t> </w:t>
            </w:r>
            <w:r w:rsidR="00E008D5">
              <w:rPr>
                <w:b/>
                <w:noProof/>
                <w:sz w:val="24"/>
                <w:szCs w:val="24"/>
                <w:shd w:val="pct10" w:color="auto" w:fill="D9D9D9" w:themeFill="background1" w:themeFillShade="D9"/>
              </w:rPr>
              <w:t> </w:t>
            </w:r>
            <w:r w:rsidR="00E008D5">
              <w:rPr>
                <w:b/>
                <w:noProof/>
                <w:sz w:val="24"/>
                <w:szCs w:val="24"/>
                <w:shd w:val="pct10" w:color="auto" w:fill="D9D9D9" w:themeFill="background1" w:themeFillShade="D9"/>
              </w:rPr>
              <w:t> </w:t>
            </w:r>
            <w:r w:rsidR="00E008D5">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4460A" w:rsidRPr="00A4460A">
              <w:rPr>
                <w:b/>
                <w:noProof/>
                <w:sz w:val="24"/>
                <w:szCs w:val="24"/>
                <w:shd w:val="pct10" w:color="auto" w:fill="D9D9D9" w:themeFill="background1" w:themeFillShade="D9"/>
              </w:rPr>
              <w:t xml:space="preserve">Our goal will help </w:t>
            </w:r>
            <w:r w:rsidR="00A4460A">
              <w:rPr>
                <w:b/>
                <w:noProof/>
                <w:sz w:val="24"/>
                <w:szCs w:val="24"/>
                <w:shd w:val="pct10" w:color="auto" w:fill="D9D9D9" w:themeFill="background1" w:themeFillShade="D9"/>
              </w:rPr>
              <w:t>drive growth and relevance in the BMGT discipline. This</w:t>
            </w:r>
            <w:r w:rsidR="00A4460A" w:rsidRPr="00A4460A">
              <w:rPr>
                <w:b/>
                <w:noProof/>
                <w:sz w:val="24"/>
                <w:szCs w:val="24"/>
                <w:shd w:val="pct10" w:color="auto" w:fill="D9D9D9" w:themeFill="background1" w:themeFillShade="D9"/>
              </w:rPr>
              <w:t xml:space="preserve"> align</w:t>
            </w:r>
            <w:r w:rsidR="00A4460A">
              <w:rPr>
                <w:b/>
                <w:noProof/>
                <w:sz w:val="24"/>
                <w:szCs w:val="24"/>
                <w:shd w:val="pct10" w:color="auto" w:fill="D9D9D9" w:themeFill="background1" w:themeFillShade="D9"/>
              </w:rPr>
              <w:t>s</w:t>
            </w:r>
            <w:r w:rsidR="00A4460A" w:rsidRPr="00A4460A">
              <w:rPr>
                <w:b/>
                <w:noProof/>
                <w:sz w:val="24"/>
                <w:szCs w:val="24"/>
                <w:shd w:val="pct10" w:color="auto" w:fill="D9D9D9" w:themeFill="background1" w:themeFillShade="D9"/>
              </w:rPr>
              <w:t xml:space="preserve"> with Palomar's mission regarding supporting students pursuing tranfer readiness and technical training. </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4460A">
              <w:rPr>
                <w:b/>
                <w:noProof/>
                <w:sz w:val="24"/>
                <w:szCs w:val="24"/>
                <w:shd w:val="pct10" w:color="auto" w:fill="D9D9D9" w:themeFill="background1" w:themeFillShade="D9"/>
              </w:rPr>
              <w:t>This goal aligns</w:t>
            </w:r>
            <w:r w:rsidR="00A4460A" w:rsidRPr="00A4460A">
              <w:rPr>
                <w:b/>
                <w:noProof/>
                <w:sz w:val="24"/>
                <w:szCs w:val="24"/>
                <w:shd w:val="pct10" w:color="auto" w:fill="D9D9D9" w:themeFill="background1" w:themeFillShade="D9"/>
              </w:rPr>
              <w:t xml:space="preserve"> with the College's FIRST Strategic Planning Goal regarding Student direction and progress.</w:t>
            </w: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4460A">
              <w:rPr>
                <w:b/>
                <w:noProof/>
                <w:sz w:val="24"/>
                <w:szCs w:val="24"/>
                <w:shd w:val="pct10" w:color="auto" w:fill="D9D9D9" w:themeFill="background1" w:themeFillShade="D9"/>
              </w:rPr>
              <w:t xml:space="preserve">There are no real issues or concerns other than the departmental discussion and agreement we'll need to have in order to accomplish this goal. </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113797"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13797"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13797"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13797"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13797"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113797"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5B" w:rsidRDefault="00B8755B" w:rsidP="002C5830">
      <w:pPr>
        <w:spacing w:after="0" w:line="240" w:lineRule="auto"/>
      </w:pPr>
      <w:r>
        <w:separator/>
      </w:r>
    </w:p>
  </w:endnote>
  <w:endnote w:type="continuationSeparator" w:id="0">
    <w:p w:rsidR="00B8755B" w:rsidRDefault="00B8755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27" w:rsidRPr="001F28B1" w:rsidRDefault="006A0F27"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6A0F27" w:rsidRDefault="006A0F2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6A0F27" w:rsidRPr="001F28B1" w:rsidRDefault="006A0F2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6A0F27" w:rsidRPr="00633C87" w:rsidRDefault="006A0F27"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113797" w:rsidRPr="00113797">
      <w:rPr>
        <w:rFonts w:ascii="Cambria" w:hAnsi="Cambria"/>
        <w:noProof/>
      </w:rPr>
      <w:t>14</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5B" w:rsidRDefault="00B8755B" w:rsidP="002C5830">
      <w:pPr>
        <w:spacing w:after="0" w:line="240" w:lineRule="auto"/>
      </w:pPr>
      <w:r>
        <w:separator/>
      </w:r>
    </w:p>
  </w:footnote>
  <w:footnote w:type="continuationSeparator" w:id="0">
    <w:p w:rsidR="00B8755B" w:rsidRDefault="00B8755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27" w:rsidRDefault="006A0F27"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6A0F27" w:rsidRPr="00484209" w:rsidRDefault="006A0F27"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70A5C"/>
    <w:rsid w:val="00070CA7"/>
    <w:rsid w:val="000835F1"/>
    <w:rsid w:val="000A0007"/>
    <w:rsid w:val="000A4F6E"/>
    <w:rsid w:val="000B0707"/>
    <w:rsid w:val="000B1EEF"/>
    <w:rsid w:val="000C35C8"/>
    <w:rsid w:val="000C6410"/>
    <w:rsid w:val="000C6A87"/>
    <w:rsid w:val="000D0B0C"/>
    <w:rsid w:val="000D0BBF"/>
    <w:rsid w:val="000E300A"/>
    <w:rsid w:val="000F0CAA"/>
    <w:rsid w:val="00113797"/>
    <w:rsid w:val="001140BA"/>
    <w:rsid w:val="001165B8"/>
    <w:rsid w:val="00123AB7"/>
    <w:rsid w:val="001327C9"/>
    <w:rsid w:val="00134BFB"/>
    <w:rsid w:val="001412A9"/>
    <w:rsid w:val="00144FEA"/>
    <w:rsid w:val="00145263"/>
    <w:rsid w:val="0014546B"/>
    <w:rsid w:val="00151074"/>
    <w:rsid w:val="00167D2D"/>
    <w:rsid w:val="00172778"/>
    <w:rsid w:val="001738B2"/>
    <w:rsid w:val="00174EF8"/>
    <w:rsid w:val="001815D7"/>
    <w:rsid w:val="001817F7"/>
    <w:rsid w:val="00191B70"/>
    <w:rsid w:val="001B0F65"/>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35B21"/>
    <w:rsid w:val="00235DD8"/>
    <w:rsid w:val="00240D66"/>
    <w:rsid w:val="002431F8"/>
    <w:rsid w:val="00260AC3"/>
    <w:rsid w:val="002610CD"/>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27359"/>
    <w:rsid w:val="003324E1"/>
    <w:rsid w:val="00333539"/>
    <w:rsid w:val="0033577C"/>
    <w:rsid w:val="00343B44"/>
    <w:rsid w:val="00357B6E"/>
    <w:rsid w:val="00363511"/>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A6D0A"/>
    <w:rsid w:val="004A70F3"/>
    <w:rsid w:val="004B3D7C"/>
    <w:rsid w:val="004C2338"/>
    <w:rsid w:val="004C4AE9"/>
    <w:rsid w:val="004D4B05"/>
    <w:rsid w:val="004E18B0"/>
    <w:rsid w:val="004E5661"/>
    <w:rsid w:val="004E69F3"/>
    <w:rsid w:val="004E7A7F"/>
    <w:rsid w:val="004F0089"/>
    <w:rsid w:val="004F1E7C"/>
    <w:rsid w:val="00501089"/>
    <w:rsid w:val="00503B75"/>
    <w:rsid w:val="0051218E"/>
    <w:rsid w:val="00520E5B"/>
    <w:rsid w:val="00521758"/>
    <w:rsid w:val="005265F1"/>
    <w:rsid w:val="00530CD1"/>
    <w:rsid w:val="00542C64"/>
    <w:rsid w:val="00543682"/>
    <w:rsid w:val="0055218D"/>
    <w:rsid w:val="00560EB2"/>
    <w:rsid w:val="00562366"/>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A0F27"/>
    <w:rsid w:val="006B2556"/>
    <w:rsid w:val="006B343E"/>
    <w:rsid w:val="006B3D8E"/>
    <w:rsid w:val="006B6219"/>
    <w:rsid w:val="006C7493"/>
    <w:rsid w:val="006D5CE8"/>
    <w:rsid w:val="006E165C"/>
    <w:rsid w:val="006E5143"/>
    <w:rsid w:val="00704131"/>
    <w:rsid w:val="00714F5B"/>
    <w:rsid w:val="00722002"/>
    <w:rsid w:val="00726131"/>
    <w:rsid w:val="0073127D"/>
    <w:rsid w:val="00740F21"/>
    <w:rsid w:val="00752192"/>
    <w:rsid w:val="00753D98"/>
    <w:rsid w:val="0075666D"/>
    <w:rsid w:val="007605EA"/>
    <w:rsid w:val="007709D3"/>
    <w:rsid w:val="007721D8"/>
    <w:rsid w:val="007879F6"/>
    <w:rsid w:val="007A64C5"/>
    <w:rsid w:val="007A7386"/>
    <w:rsid w:val="007D4EA8"/>
    <w:rsid w:val="007E033A"/>
    <w:rsid w:val="007F2A67"/>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719DF"/>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8E6297"/>
    <w:rsid w:val="009011A0"/>
    <w:rsid w:val="009015F1"/>
    <w:rsid w:val="00910CB8"/>
    <w:rsid w:val="00917192"/>
    <w:rsid w:val="00924E22"/>
    <w:rsid w:val="00931010"/>
    <w:rsid w:val="00940ECD"/>
    <w:rsid w:val="00947C46"/>
    <w:rsid w:val="00950DEC"/>
    <w:rsid w:val="0095265D"/>
    <w:rsid w:val="00954334"/>
    <w:rsid w:val="009570EA"/>
    <w:rsid w:val="00960139"/>
    <w:rsid w:val="00962336"/>
    <w:rsid w:val="00964DE5"/>
    <w:rsid w:val="00972AC6"/>
    <w:rsid w:val="009834DE"/>
    <w:rsid w:val="00984B10"/>
    <w:rsid w:val="00995413"/>
    <w:rsid w:val="009A68B0"/>
    <w:rsid w:val="009B6388"/>
    <w:rsid w:val="009C3159"/>
    <w:rsid w:val="009D4802"/>
    <w:rsid w:val="009E58DF"/>
    <w:rsid w:val="009F3A99"/>
    <w:rsid w:val="00A172BC"/>
    <w:rsid w:val="00A22977"/>
    <w:rsid w:val="00A26EC3"/>
    <w:rsid w:val="00A4460A"/>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8755B"/>
    <w:rsid w:val="00B904E2"/>
    <w:rsid w:val="00BA3898"/>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562A4"/>
    <w:rsid w:val="00C6114E"/>
    <w:rsid w:val="00C61CD5"/>
    <w:rsid w:val="00C726EE"/>
    <w:rsid w:val="00C8150B"/>
    <w:rsid w:val="00C862E7"/>
    <w:rsid w:val="00C92DD5"/>
    <w:rsid w:val="00C96C42"/>
    <w:rsid w:val="00CA0D23"/>
    <w:rsid w:val="00CA39B4"/>
    <w:rsid w:val="00CA4F25"/>
    <w:rsid w:val="00CB2903"/>
    <w:rsid w:val="00CB4503"/>
    <w:rsid w:val="00CC1FE9"/>
    <w:rsid w:val="00CD5084"/>
    <w:rsid w:val="00CD62FD"/>
    <w:rsid w:val="00CD752F"/>
    <w:rsid w:val="00CE200F"/>
    <w:rsid w:val="00CE5C25"/>
    <w:rsid w:val="00CE743C"/>
    <w:rsid w:val="00CE7AAF"/>
    <w:rsid w:val="00D067F5"/>
    <w:rsid w:val="00D13099"/>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C741F"/>
    <w:rsid w:val="00DD2096"/>
    <w:rsid w:val="00DD3122"/>
    <w:rsid w:val="00DD4489"/>
    <w:rsid w:val="00DD4DC0"/>
    <w:rsid w:val="00DD78AD"/>
    <w:rsid w:val="00DE408C"/>
    <w:rsid w:val="00DE5FC8"/>
    <w:rsid w:val="00DE7B80"/>
    <w:rsid w:val="00DF03A8"/>
    <w:rsid w:val="00DF47A9"/>
    <w:rsid w:val="00E008D5"/>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26738"/>
    <w:rsid w:val="00F36321"/>
    <w:rsid w:val="00F3657F"/>
    <w:rsid w:val="00F416E0"/>
    <w:rsid w:val="00F44833"/>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9F75E-4280-4604-9D2A-8525621F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4</cp:revision>
  <cp:lastPrinted>2014-02-12T21:26:00Z</cp:lastPrinted>
  <dcterms:created xsi:type="dcterms:W3CDTF">2014-02-12T21:26:00Z</dcterms:created>
  <dcterms:modified xsi:type="dcterms:W3CDTF">2014-02-18T22:06:00Z</dcterms:modified>
</cp:coreProperties>
</file>