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9E0E" w14:textId="0F62B380"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3370A0">
        <w:rPr>
          <w:b/>
          <w:noProof/>
          <w:sz w:val="24"/>
          <w:szCs w:val="24"/>
          <w:u w:val="single"/>
        </w:rPr>
        <w:t>YEAR 2</w:t>
      </w:r>
      <w:r>
        <w:rPr>
          <w:b/>
          <w:sz w:val="24"/>
          <w:szCs w:val="24"/>
          <w:u w:val="single"/>
        </w:rPr>
        <w:fldChar w:fldCharType="end"/>
      </w:r>
    </w:p>
    <w:p w14:paraId="0977800B" w14:textId="77777777" w:rsidR="00CD5084" w:rsidRDefault="00CD5084" w:rsidP="004B3D7C">
      <w:pPr>
        <w:spacing w:after="0"/>
        <w:jc w:val="center"/>
        <w:rPr>
          <w:b/>
          <w:sz w:val="24"/>
          <w:szCs w:val="24"/>
        </w:rPr>
      </w:pPr>
      <w:r w:rsidRPr="00A6516A">
        <w:rPr>
          <w:b/>
          <w:sz w:val="24"/>
          <w:szCs w:val="24"/>
        </w:rPr>
        <w:t>ACADEMIC YEAR 2013-14</w:t>
      </w:r>
    </w:p>
    <w:p w14:paraId="4877CA56"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32EEBA01" w14:textId="77777777" w:rsidTr="00DD2096">
        <w:trPr>
          <w:trHeight w:val="405"/>
        </w:trPr>
        <w:tc>
          <w:tcPr>
            <w:tcW w:w="10728" w:type="dxa"/>
            <w:vAlign w:val="bottom"/>
          </w:tcPr>
          <w:bookmarkStart w:id="0" w:name="Text6"/>
          <w:p w14:paraId="369A22C1" w14:textId="77777777" w:rsidR="002E3A76" w:rsidRPr="006A251A" w:rsidRDefault="002E3A76" w:rsidP="00DD2096">
            <w:pPr>
              <w:spacing w:after="0"/>
              <w:rPr>
                <w:rFonts w:ascii="Arial" w:hAnsi="Arial" w:cs="Arial"/>
                <w:b/>
                <w:sz w:val="18"/>
                <w:szCs w:val="18"/>
                <w:highlight w:val="lightGray"/>
                <w:u w:val="single"/>
              </w:rPr>
            </w:pPr>
            <w:r w:rsidRPr="006A251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A251A">
              <w:rPr>
                <w:b/>
                <w:sz w:val="24"/>
                <w:szCs w:val="24"/>
                <w:highlight w:val="lightGray"/>
                <w:u w:val="single"/>
              </w:rPr>
            </w:r>
            <w:r w:rsidRPr="006A251A">
              <w:rPr>
                <w:b/>
                <w:sz w:val="24"/>
                <w:szCs w:val="24"/>
                <w:highlight w:val="lightGray"/>
                <w:u w:val="single"/>
              </w:rPr>
              <w:fldChar w:fldCharType="separate"/>
            </w:r>
            <w:r w:rsidR="006A251A" w:rsidRPr="006A251A">
              <w:rPr>
                <w:b/>
                <w:noProof/>
                <w:sz w:val="24"/>
                <w:szCs w:val="24"/>
                <w:u w:val="single"/>
              </w:rPr>
              <w:t>Discipline:  Art</w:t>
            </w:r>
            <w:r w:rsidRPr="006A251A">
              <w:rPr>
                <w:b/>
                <w:sz w:val="24"/>
                <w:szCs w:val="24"/>
                <w:highlight w:val="lightGray"/>
                <w:u w:val="single"/>
              </w:rPr>
              <w:fldChar w:fldCharType="end"/>
            </w:r>
            <w:bookmarkEnd w:id="0"/>
          </w:p>
        </w:tc>
        <w:tc>
          <w:tcPr>
            <w:tcW w:w="2448" w:type="dxa"/>
            <w:vAlign w:val="bottom"/>
          </w:tcPr>
          <w:p w14:paraId="523413F7" w14:textId="02F5D12D" w:rsidR="002E3A76" w:rsidRDefault="002E3A76" w:rsidP="00FB5518">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FB5518">
              <w:rPr>
                <w:b/>
                <w:sz w:val="24"/>
                <w:szCs w:val="24"/>
                <w:u w:val="single"/>
              </w:rPr>
              <w:t>01/30/2014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9B6F5DC" w14:textId="77777777" w:rsidTr="00DD2096">
        <w:trPr>
          <w:trHeight w:val="144"/>
        </w:trPr>
        <w:tc>
          <w:tcPr>
            <w:tcW w:w="10728" w:type="dxa"/>
          </w:tcPr>
          <w:p w14:paraId="0B6298F3"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60925AEC"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B02E8DE"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9AC4E5D"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24704B9"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098D1D3A"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05A702C1" w14:textId="77777777" w:rsidR="00C41C34" w:rsidRPr="00022D81" w:rsidRDefault="003370A0"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32160EE"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62907ADA"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527DA76B" w14:textId="77777777" w:rsidTr="004E7A7F">
        <w:trPr>
          <w:trHeight w:val="144"/>
        </w:trPr>
        <w:tc>
          <w:tcPr>
            <w:tcW w:w="13176" w:type="dxa"/>
            <w:shd w:val="clear" w:color="auto" w:fill="D9D9D9" w:themeFill="background1" w:themeFillShade="D9"/>
            <w:vAlign w:val="center"/>
          </w:tcPr>
          <w:p w14:paraId="5BC5E8B7"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167A1063" w14:textId="77777777" w:rsidTr="004E7A7F">
        <w:tc>
          <w:tcPr>
            <w:tcW w:w="13176" w:type="dxa"/>
          </w:tcPr>
          <w:p w14:paraId="398CA623" w14:textId="77777777" w:rsidR="004E7A7F" w:rsidRDefault="004E7A7F" w:rsidP="00A548AB">
            <w:pPr>
              <w:spacing w:line="240" w:lineRule="auto"/>
              <w:rPr>
                <w:rFonts w:ascii="Arial" w:hAnsi="Arial" w:cs="Arial"/>
                <w:b/>
                <w:sz w:val="18"/>
                <w:szCs w:val="18"/>
              </w:rPr>
            </w:pPr>
          </w:p>
          <w:p w14:paraId="63CE66A0"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0440722"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F072D9">
              <w:rPr>
                <w:b/>
                <w:noProof/>
                <w:sz w:val="24"/>
                <w:szCs w:val="24"/>
                <w:shd w:val="pct12" w:color="auto" w:fill="BFBFBF" w:themeFill="background1" w:themeFillShade="BF"/>
              </w:rPr>
              <w:t>Lily Glass, Jay Schultz, Mark Hudelson, Mike Steirnagle, Doug Durrant, Sasha Jonestein, Michael Hernandez, Ingram Ober, Fred Levine</w:t>
            </w:r>
            <w:r w:rsidRPr="000B0707">
              <w:rPr>
                <w:b/>
                <w:sz w:val="24"/>
                <w:szCs w:val="24"/>
                <w:shd w:val="pct12" w:color="auto" w:fill="BFBFBF" w:themeFill="background1" w:themeFillShade="BF"/>
              </w:rPr>
              <w:fldChar w:fldCharType="end"/>
            </w:r>
            <w:bookmarkEnd w:id="1"/>
          </w:p>
          <w:p w14:paraId="4CD25242" w14:textId="77777777" w:rsidR="004E7A7F" w:rsidRDefault="004E7A7F" w:rsidP="00F03DE9">
            <w:pPr>
              <w:rPr>
                <w:b/>
                <w:sz w:val="24"/>
                <w:szCs w:val="24"/>
              </w:rPr>
            </w:pPr>
          </w:p>
          <w:p w14:paraId="3BAA7C94" w14:textId="77777777" w:rsidR="004E7A7F" w:rsidRDefault="004E7A7F" w:rsidP="00F03DE9">
            <w:pPr>
              <w:rPr>
                <w:b/>
                <w:sz w:val="24"/>
                <w:szCs w:val="24"/>
              </w:rPr>
            </w:pPr>
          </w:p>
        </w:tc>
      </w:tr>
      <w:tr w:rsidR="004E7A7F" w14:paraId="62B51E0F" w14:textId="77777777" w:rsidTr="004E7A7F">
        <w:tc>
          <w:tcPr>
            <w:tcW w:w="13176" w:type="dxa"/>
          </w:tcPr>
          <w:p w14:paraId="63D3588A"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3DF89746" w14:textId="77777777" w:rsidR="0074100B" w:rsidRPr="0074100B" w:rsidRDefault="004E7A7F" w:rsidP="0074100B">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74100B" w:rsidRPr="0074100B">
              <w:rPr>
                <w:b/>
                <w:noProof/>
                <w:sz w:val="24"/>
                <w:szCs w:val="24"/>
                <w:shd w:val="pct12" w:color="auto" w:fill="D9D9D9" w:themeFill="background1" w:themeFillShade="D9"/>
              </w:rPr>
              <w:t>The mission of the Palomar College Art Department is to create a</w:t>
            </w:r>
            <w:r w:rsidR="0074100B">
              <w:rPr>
                <w:b/>
                <w:noProof/>
                <w:sz w:val="24"/>
                <w:szCs w:val="24"/>
                <w:shd w:val="pct12" w:color="auto" w:fill="D9D9D9" w:themeFill="background1" w:themeFillShade="D9"/>
              </w:rPr>
              <w:t xml:space="preserve"> </w:t>
            </w:r>
            <w:r w:rsidR="0074100B" w:rsidRPr="0074100B">
              <w:rPr>
                <w:b/>
                <w:noProof/>
                <w:sz w:val="24"/>
                <w:szCs w:val="24"/>
                <w:shd w:val="pct12" w:color="auto" w:fill="D9D9D9" w:themeFill="background1" w:themeFillShade="D9"/>
              </w:rPr>
              <w:t>challenging and inspiring learning environment that educates our diverse</w:t>
            </w:r>
            <w:r w:rsidR="0074100B">
              <w:rPr>
                <w:b/>
                <w:noProof/>
                <w:sz w:val="24"/>
                <w:szCs w:val="24"/>
                <w:shd w:val="pct12" w:color="auto" w:fill="D9D9D9" w:themeFill="background1" w:themeFillShade="D9"/>
              </w:rPr>
              <w:t xml:space="preserve"> </w:t>
            </w:r>
            <w:r w:rsidR="0074100B" w:rsidRPr="0074100B">
              <w:rPr>
                <w:b/>
                <w:noProof/>
                <w:sz w:val="24"/>
                <w:szCs w:val="24"/>
                <w:shd w:val="pct12" w:color="auto" w:fill="D9D9D9" w:themeFill="background1" w:themeFillShade="D9"/>
              </w:rPr>
              <w:t>student body in Art History, aesthetic awareness, and provides a strong</w:t>
            </w:r>
            <w:r w:rsidR="0074100B">
              <w:rPr>
                <w:b/>
                <w:noProof/>
                <w:sz w:val="24"/>
                <w:szCs w:val="24"/>
                <w:shd w:val="pct12" w:color="auto" w:fill="D9D9D9" w:themeFill="background1" w:themeFillShade="D9"/>
              </w:rPr>
              <w:t xml:space="preserve"> </w:t>
            </w:r>
            <w:r w:rsidR="0074100B" w:rsidRPr="0074100B">
              <w:rPr>
                <w:b/>
                <w:noProof/>
                <w:sz w:val="24"/>
                <w:szCs w:val="24"/>
                <w:shd w:val="pct12" w:color="auto" w:fill="D9D9D9" w:themeFill="background1" w:themeFillShade="D9"/>
              </w:rPr>
              <w:t>foundation in the techniques and processes of producing visual art.</w:t>
            </w:r>
          </w:p>
          <w:p w14:paraId="04D03CEA" w14:textId="50F1F84A" w:rsidR="0074100B" w:rsidRPr="0074100B" w:rsidRDefault="0074100B" w:rsidP="0074100B">
            <w:pPr>
              <w:spacing w:line="240" w:lineRule="auto"/>
              <w:rPr>
                <w:b/>
                <w:noProof/>
                <w:sz w:val="24"/>
                <w:szCs w:val="24"/>
                <w:shd w:val="pct12" w:color="auto" w:fill="D9D9D9" w:themeFill="background1" w:themeFillShade="D9"/>
              </w:rPr>
            </w:pPr>
            <w:r w:rsidRPr="0074100B">
              <w:rPr>
                <w:b/>
                <w:noProof/>
                <w:sz w:val="24"/>
                <w:szCs w:val="24"/>
                <w:shd w:val="pct12" w:color="auto" w:fill="D9D9D9" w:themeFill="background1" w:themeFillShade="D9"/>
              </w:rPr>
              <w:t>We are committed to providing programs and art facilities</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that promote the integration of the making of Art with its critical</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interpretation and histor</w:t>
            </w:r>
            <w:r>
              <w:rPr>
                <w:b/>
                <w:noProof/>
                <w:sz w:val="24"/>
                <w:szCs w:val="24"/>
                <w:shd w:val="pct12" w:color="auto" w:fill="D9D9D9" w:themeFill="background1" w:themeFillShade="D9"/>
              </w:rPr>
              <w:t>y</w:t>
            </w:r>
            <w:r w:rsidRPr="0074100B">
              <w:rPr>
                <w:b/>
                <w:noProof/>
                <w:sz w:val="24"/>
                <w:szCs w:val="24"/>
                <w:shd w:val="pct12" w:color="auto" w:fill="D9D9D9" w:themeFill="background1" w:themeFillShade="D9"/>
              </w:rPr>
              <w:t>. We offer studio courses in</w:t>
            </w:r>
            <w:r>
              <w:rPr>
                <w:b/>
                <w:noProof/>
                <w:sz w:val="24"/>
                <w:szCs w:val="24"/>
                <w:shd w:val="pct12" w:color="auto" w:fill="D9D9D9" w:themeFill="background1" w:themeFillShade="D9"/>
              </w:rPr>
              <w:t xml:space="preserve"> </w:t>
            </w:r>
            <w:r w:rsidR="00EE39C9">
              <w:rPr>
                <w:b/>
                <w:noProof/>
                <w:sz w:val="24"/>
                <w:szCs w:val="24"/>
                <w:shd w:val="pct12" w:color="auto" w:fill="D9D9D9" w:themeFill="background1" w:themeFillShade="D9"/>
              </w:rPr>
              <w:t>Two</w:t>
            </w:r>
            <w:r w:rsidRPr="0074100B">
              <w:rPr>
                <w:b/>
                <w:noProof/>
                <w:sz w:val="24"/>
                <w:szCs w:val="24"/>
                <w:shd w:val="pct12" w:color="auto" w:fill="D9D9D9" w:themeFill="background1" w:themeFillShade="D9"/>
              </w:rPr>
              <w:t xml:space="preserve">-dimensional, </w:t>
            </w:r>
            <w:r w:rsidR="00EE39C9">
              <w:rPr>
                <w:b/>
                <w:noProof/>
                <w:sz w:val="24"/>
                <w:szCs w:val="24"/>
                <w:shd w:val="pct12" w:color="auto" w:fill="D9D9D9" w:themeFill="background1" w:themeFillShade="D9"/>
              </w:rPr>
              <w:t>Three</w:t>
            </w:r>
            <w:r w:rsidRPr="0074100B">
              <w:rPr>
                <w:b/>
                <w:noProof/>
                <w:sz w:val="24"/>
                <w:szCs w:val="24"/>
                <w:shd w:val="pct12" w:color="auto" w:fill="D9D9D9" w:themeFill="background1" w:themeFillShade="D9"/>
              </w:rPr>
              <w:t>-dimensional and Digital Arts that are designed to not</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only address technical development, process comprehension, and material</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sensitivity, but to emphasize content, concept and cultural framework,</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historical as well as contemporary.</w:t>
            </w:r>
            <w:r>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 xml:space="preserve">Our Art History </w:t>
            </w:r>
            <w:r>
              <w:rPr>
                <w:b/>
                <w:noProof/>
                <w:sz w:val="24"/>
                <w:szCs w:val="24"/>
                <w:shd w:val="pct12" w:color="auto" w:fill="D9D9D9" w:themeFill="background1" w:themeFillShade="D9"/>
              </w:rPr>
              <w:t>offerings are designed to meet the highest academic standards for transfer</w:t>
            </w:r>
            <w:r w:rsidR="00BD2E9A">
              <w:rPr>
                <w:b/>
                <w:noProof/>
                <w:sz w:val="24"/>
                <w:szCs w:val="24"/>
                <w:shd w:val="pct12" w:color="auto" w:fill="D9D9D9" w:themeFill="background1" w:themeFillShade="D9"/>
              </w:rPr>
              <w:t xml:space="preserve">. They </w:t>
            </w:r>
            <w:r>
              <w:rPr>
                <w:b/>
                <w:noProof/>
                <w:sz w:val="24"/>
                <w:szCs w:val="24"/>
                <w:shd w:val="pct12" w:color="auto" w:fill="D9D9D9" w:themeFill="background1" w:themeFillShade="D9"/>
              </w:rPr>
              <w:t xml:space="preserve">introduce </w:t>
            </w:r>
            <w:r w:rsidR="002B45C4">
              <w:rPr>
                <w:b/>
                <w:noProof/>
                <w:sz w:val="24"/>
                <w:szCs w:val="24"/>
                <w:shd w:val="pct12" w:color="auto" w:fill="D9D9D9" w:themeFill="background1" w:themeFillShade="D9"/>
              </w:rPr>
              <w:t xml:space="preserve">and expose both </w:t>
            </w:r>
            <w:r>
              <w:rPr>
                <w:b/>
                <w:noProof/>
                <w:sz w:val="24"/>
                <w:szCs w:val="24"/>
                <w:shd w:val="pct12" w:color="auto" w:fill="D9D9D9" w:themeFill="background1" w:themeFillShade="D9"/>
              </w:rPr>
              <w:t xml:space="preserve">Art and </w:t>
            </w:r>
            <w:r w:rsidR="002B45C4">
              <w:rPr>
                <w:b/>
                <w:noProof/>
                <w:sz w:val="24"/>
                <w:szCs w:val="24"/>
                <w:shd w:val="pct12" w:color="auto" w:fill="D9D9D9" w:themeFill="background1" w:themeFillShade="D9"/>
              </w:rPr>
              <w:t>N</w:t>
            </w:r>
            <w:r>
              <w:rPr>
                <w:b/>
                <w:noProof/>
                <w:sz w:val="24"/>
                <w:szCs w:val="24"/>
                <w:shd w:val="pct12" w:color="auto" w:fill="D9D9D9" w:themeFill="background1" w:themeFillShade="D9"/>
              </w:rPr>
              <w:t>on-Art</w:t>
            </w:r>
            <w:r w:rsidR="002B45C4">
              <w:rPr>
                <w:b/>
                <w:noProof/>
                <w:sz w:val="24"/>
                <w:szCs w:val="24"/>
                <w:shd w:val="pct12" w:color="auto" w:fill="D9D9D9" w:themeFill="background1" w:themeFillShade="D9"/>
              </w:rPr>
              <w:t xml:space="preserve"> majors at Palomar College to </w:t>
            </w:r>
            <w:r w:rsidR="00A67426">
              <w:rPr>
                <w:b/>
                <w:noProof/>
                <w:sz w:val="24"/>
                <w:szCs w:val="24"/>
                <w:shd w:val="pct12" w:color="auto" w:fill="D9D9D9" w:themeFill="background1" w:themeFillShade="D9"/>
              </w:rPr>
              <w:t>theoretical concepts</w:t>
            </w:r>
            <w:r w:rsidR="002B45C4">
              <w:rPr>
                <w:b/>
                <w:noProof/>
                <w:sz w:val="24"/>
                <w:szCs w:val="24"/>
                <w:shd w:val="pct12" w:color="auto" w:fill="D9D9D9" w:themeFill="background1" w:themeFillShade="D9"/>
              </w:rPr>
              <w:t xml:space="preserve">, </w:t>
            </w:r>
            <w:r w:rsidR="00BD2E9A">
              <w:rPr>
                <w:b/>
                <w:noProof/>
                <w:sz w:val="24"/>
                <w:szCs w:val="24"/>
                <w:shd w:val="pct12" w:color="auto" w:fill="D9D9D9" w:themeFill="background1" w:themeFillShade="D9"/>
              </w:rPr>
              <w:t xml:space="preserve">diverse </w:t>
            </w:r>
            <w:r w:rsidR="002B45C4">
              <w:rPr>
                <w:b/>
                <w:noProof/>
                <w:sz w:val="24"/>
                <w:szCs w:val="24"/>
                <w:shd w:val="pct12" w:color="auto" w:fill="D9D9D9" w:themeFill="background1" w:themeFillShade="D9"/>
              </w:rPr>
              <w:t>cultural identities</w:t>
            </w:r>
            <w:r w:rsidR="00BD2E9A">
              <w:rPr>
                <w:b/>
                <w:noProof/>
                <w:sz w:val="24"/>
                <w:szCs w:val="24"/>
                <w:shd w:val="pct12" w:color="auto" w:fill="D9D9D9" w:themeFill="background1" w:themeFillShade="D9"/>
              </w:rPr>
              <w:t xml:space="preserve"> and </w:t>
            </w:r>
            <w:r w:rsidR="002B45C4">
              <w:rPr>
                <w:b/>
                <w:noProof/>
                <w:sz w:val="24"/>
                <w:szCs w:val="24"/>
                <w:shd w:val="pct12" w:color="auto" w:fill="D9D9D9" w:themeFill="background1" w:themeFillShade="D9"/>
              </w:rPr>
              <w:t>historical and global dev</w:t>
            </w:r>
            <w:r w:rsidR="006F58F0">
              <w:rPr>
                <w:b/>
                <w:noProof/>
                <w:sz w:val="24"/>
                <w:szCs w:val="24"/>
                <w:shd w:val="pct12" w:color="auto" w:fill="D9D9D9" w:themeFill="background1" w:themeFillShade="D9"/>
              </w:rPr>
              <w:t>el</w:t>
            </w:r>
            <w:r w:rsidR="002B45C4">
              <w:rPr>
                <w:b/>
                <w:noProof/>
                <w:sz w:val="24"/>
                <w:szCs w:val="24"/>
                <w:shd w:val="pct12" w:color="auto" w:fill="D9D9D9" w:themeFill="background1" w:themeFillShade="D9"/>
              </w:rPr>
              <w:t xml:space="preserve">opments in all branches of </w:t>
            </w:r>
            <w:r w:rsidR="00BD2E9A">
              <w:rPr>
                <w:b/>
                <w:noProof/>
                <w:sz w:val="24"/>
                <w:szCs w:val="24"/>
                <w:shd w:val="pct12" w:color="auto" w:fill="D9D9D9" w:themeFill="background1" w:themeFillShade="D9"/>
              </w:rPr>
              <w:t xml:space="preserve">the </w:t>
            </w:r>
            <w:r w:rsidR="002B45C4">
              <w:rPr>
                <w:b/>
                <w:noProof/>
                <w:sz w:val="24"/>
                <w:szCs w:val="24"/>
                <w:shd w:val="pct12" w:color="auto" w:fill="D9D9D9" w:themeFill="background1" w:themeFillShade="D9"/>
              </w:rPr>
              <w:t>Visual Arts</w:t>
            </w:r>
            <w:r w:rsidR="00A67426">
              <w:rPr>
                <w:b/>
                <w:noProof/>
                <w:sz w:val="24"/>
                <w:szCs w:val="24"/>
                <w:shd w:val="pct12" w:color="auto" w:fill="D9D9D9" w:themeFill="background1" w:themeFillShade="D9"/>
              </w:rPr>
              <w:t xml:space="preserve">, </w:t>
            </w:r>
            <w:r w:rsidR="00BD2E9A">
              <w:rPr>
                <w:b/>
                <w:noProof/>
                <w:sz w:val="24"/>
                <w:szCs w:val="24"/>
                <w:shd w:val="pct12" w:color="auto" w:fill="D9D9D9" w:themeFill="background1" w:themeFillShade="D9"/>
              </w:rPr>
              <w:t xml:space="preserve">while at the same time </w:t>
            </w:r>
            <w:r w:rsidR="00A67426">
              <w:rPr>
                <w:b/>
                <w:noProof/>
                <w:sz w:val="24"/>
                <w:szCs w:val="24"/>
                <w:shd w:val="pct12" w:color="auto" w:fill="D9D9D9" w:themeFill="background1" w:themeFillShade="D9"/>
              </w:rPr>
              <w:t>develop</w:t>
            </w:r>
            <w:r w:rsidR="00BD2E9A">
              <w:rPr>
                <w:b/>
                <w:noProof/>
                <w:sz w:val="24"/>
                <w:szCs w:val="24"/>
                <w:shd w:val="pct12" w:color="auto" w:fill="D9D9D9" w:themeFill="background1" w:themeFillShade="D9"/>
              </w:rPr>
              <w:t>ing</w:t>
            </w:r>
            <w:r w:rsidR="00A67426">
              <w:rPr>
                <w:b/>
                <w:noProof/>
                <w:sz w:val="24"/>
                <w:szCs w:val="24"/>
                <w:shd w:val="pct12" w:color="auto" w:fill="D9D9D9" w:themeFill="background1" w:themeFillShade="D9"/>
              </w:rPr>
              <w:t xml:space="preserve"> their aesthetic awareness.</w:t>
            </w:r>
          </w:p>
          <w:p w14:paraId="43BD8060" w14:textId="416A953C" w:rsidR="0074100B" w:rsidRPr="0074100B" w:rsidRDefault="0074100B" w:rsidP="0074100B">
            <w:pPr>
              <w:spacing w:line="240" w:lineRule="auto"/>
              <w:rPr>
                <w:b/>
                <w:noProof/>
                <w:sz w:val="24"/>
                <w:szCs w:val="24"/>
                <w:shd w:val="pct12" w:color="auto" w:fill="D9D9D9" w:themeFill="background1" w:themeFillShade="D9"/>
              </w:rPr>
            </w:pPr>
            <w:r w:rsidRPr="0074100B">
              <w:rPr>
                <w:b/>
                <w:noProof/>
                <w:sz w:val="24"/>
                <w:szCs w:val="24"/>
                <w:shd w:val="pct12" w:color="auto" w:fill="D9D9D9" w:themeFill="background1" w:themeFillShade="D9"/>
              </w:rPr>
              <w:t>We welcome</w:t>
            </w:r>
            <w:r w:rsidR="00986771">
              <w:rPr>
                <w:b/>
                <w:noProof/>
                <w:sz w:val="24"/>
                <w:szCs w:val="24"/>
                <w:shd w:val="pct12" w:color="auto" w:fill="D9D9D9" w:themeFill="background1" w:themeFillShade="D9"/>
              </w:rPr>
              <w:t xml:space="preserve"> and</w:t>
            </w:r>
            <w:r w:rsidRPr="0074100B">
              <w:rPr>
                <w:b/>
                <w:noProof/>
                <w:sz w:val="24"/>
                <w:szCs w:val="24"/>
                <w:shd w:val="pct12" w:color="auto" w:fill="D9D9D9" w:themeFill="background1" w:themeFillShade="D9"/>
              </w:rPr>
              <w:t xml:space="preserve"> encourage interdisciplinary approaches within and outside of</w:t>
            </w:r>
            <w:r w:rsidR="006F58F0">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 xml:space="preserve">the department, and seek to provide well rounded </w:t>
            </w:r>
            <w:r w:rsidR="00BD2E9A">
              <w:rPr>
                <w:b/>
                <w:noProof/>
                <w:sz w:val="24"/>
                <w:szCs w:val="24"/>
                <w:shd w:val="pct12" w:color="auto" w:fill="D9D9D9" w:themeFill="background1" w:themeFillShade="D9"/>
              </w:rPr>
              <w:br/>
            </w:r>
            <w:r w:rsidR="00986771">
              <w:rPr>
                <w:b/>
                <w:noProof/>
                <w:sz w:val="24"/>
                <w:szCs w:val="24"/>
                <w:shd w:val="pct12" w:color="auto" w:fill="D9D9D9" w:themeFill="background1" w:themeFillShade="D9"/>
              </w:rPr>
              <w:t>two</w:t>
            </w:r>
            <w:r w:rsidR="00BD4459">
              <w:rPr>
                <w:b/>
                <w:noProof/>
                <w:sz w:val="24"/>
                <w:szCs w:val="24"/>
                <w:shd w:val="pct12" w:color="auto" w:fill="D9D9D9" w:themeFill="background1" w:themeFillShade="D9"/>
              </w:rPr>
              <w:t>-</w:t>
            </w:r>
            <w:r w:rsidRPr="0074100B">
              <w:rPr>
                <w:b/>
                <w:noProof/>
                <w:sz w:val="24"/>
                <w:szCs w:val="24"/>
                <w:shd w:val="pct12" w:color="auto" w:fill="D9D9D9" w:themeFill="background1" w:themeFillShade="D9"/>
              </w:rPr>
              <w:t>year degree programs</w:t>
            </w:r>
            <w:r w:rsidR="002B45C4">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for transfer while also preparing students for careers in the Visual Arts.</w:t>
            </w:r>
          </w:p>
          <w:p w14:paraId="57F2B286" w14:textId="77777777" w:rsidR="0074100B" w:rsidRPr="0074100B" w:rsidRDefault="0074100B" w:rsidP="0074100B">
            <w:pPr>
              <w:spacing w:line="240" w:lineRule="auto"/>
              <w:rPr>
                <w:b/>
                <w:noProof/>
                <w:sz w:val="24"/>
                <w:szCs w:val="24"/>
                <w:shd w:val="pct12" w:color="auto" w:fill="D9D9D9" w:themeFill="background1" w:themeFillShade="D9"/>
              </w:rPr>
            </w:pPr>
            <w:r w:rsidRPr="0074100B">
              <w:rPr>
                <w:b/>
                <w:noProof/>
                <w:sz w:val="24"/>
                <w:szCs w:val="24"/>
                <w:shd w:val="pct12" w:color="auto" w:fill="D9D9D9" w:themeFill="background1" w:themeFillShade="D9"/>
              </w:rPr>
              <w:t>We strive to provide an all inclusive and supportive academic atmosphere</w:t>
            </w:r>
            <w:r w:rsidR="002B45C4">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that fosters creative growth, critical thought and intellectual dialog</w:t>
            </w:r>
            <w:r w:rsidR="002B45C4">
              <w:rPr>
                <w:b/>
                <w:noProof/>
                <w:sz w:val="24"/>
                <w:szCs w:val="24"/>
                <w:shd w:val="pct12" w:color="auto" w:fill="D9D9D9" w:themeFill="background1" w:themeFillShade="D9"/>
              </w:rPr>
              <w:t xml:space="preserve"> </w:t>
            </w:r>
            <w:r w:rsidRPr="0074100B">
              <w:rPr>
                <w:b/>
                <w:noProof/>
                <w:sz w:val="24"/>
                <w:szCs w:val="24"/>
                <w:shd w:val="pct12" w:color="auto" w:fill="D9D9D9" w:themeFill="background1" w:themeFillShade="D9"/>
              </w:rPr>
              <w:t>while building a strong technical basis of knowledge and skill.</w:t>
            </w:r>
          </w:p>
          <w:p w14:paraId="14B79BBE"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62DE926D" w14:textId="77777777" w:rsidR="004E7A7F" w:rsidRDefault="004E7A7F" w:rsidP="004E7A7F">
            <w:pPr>
              <w:spacing w:line="240" w:lineRule="auto"/>
              <w:rPr>
                <w:rFonts w:ascii="Arial" w:hAnsi="Arial" w:cs="Arial"/>
                <w:b/>
                <w:sz w:val="18"/>
                <w:szCs w:val="18"/>
              </w:rPr>
            </w:pPr>
          </w:p>
          <w:p w14:paraId="0FA4479A" w14:textId="77777777" w:rsidR="004E7A7F" w:rsidRDefault="004E7A7F" w:rsidP="004E7A7F">
            <w:pPr>
              <w:spacing w:line="240" w:lineRule="auto"/>
              <w:rPr>
                <w:rFonts w:ascii="Arial" w:hAnsi="Arial" w:cs="Arial"/>
                <w:b/>
                <w:sz w:val="18"/>
                <w:szCs w:val="18"/>
              </w:rPr>
            </w:pPr>
          </w:p>
          <w:p w14:paraId="2C5B96EB" w14:textId="77777777" w:rsidR="004E7A7F" w:rsidRDefault="004E7A7F" w:rsidP="004E7A7F">
            <w:pPr>
              <w:spacing w:line="240" w:lineRule="auto"/>
              <w:rPr>
                <w:rFonts w:ascii="Arial" w:hAnsi="Arial" w:cs="Arial"/>
                <w:b/>
                <w:sz w:val="18"/>
                <w:szCs w:val="18"/>
              </w:rPr>
            </w:pPr>
          </w:p>
          <w:p w14:paraId="50B98325" w14:textId="77777777" w:rsidR="004E7A7F" w:rsidRDefault="004E7A7F" w:rsidP="004E7A7F">
            <w:pPr>
              <w:spacing w:line="240" w:lineRule="auto"/>
              <w:rPr>
                <w:rFonts w:ascii="Arial" w:hAnsi="Arial" w:cs="Arial"/>
                <w:b/>
                <w:sz w:val="18"/>
                <w:szCs w:val="18"/>
              </w:rPr>
            </w:pPr>
          </w:p>
          <w:p w14:paraId="77E9111B" w14:textId="77777777" w:rsidR="004E7A7F" w:rsidRDefault="004E7A7F" w:rsidP="004E7A7F">
            <w:pPr>
              <w:spacing w:line="240" w:lineRule="auto"/>
              <w:rPr>
                <w:rFonts w:ascii="Arial" w:hAnsi="Arial" w:cs="Arial"/>
                <w:b/>
                <w:sz w:val="18"/>
                <w:szCs w:val="18"/>
              </w:rPr>
            </w:pPr>
          </w:p>
          <w:p w14:paraId="434243E0" w14:textId="77777777" w:rsidR="004E7A7F" w:rsidRDefault="004E7A7F" w:rsidP="004E7A7F">
            <w:pPr>
              <w:spacing w:line="240" w:lineRule="auto"/>
              <w:rPr>
                <w:rFonts w:ascii="Arial" w:hAnsi="Arial" w:cs="Arial"/>
                <w:b/>
                <w:sz w:val="18"/>
                <w:szCs w:val="18"/>
              </w:rPr>
            </w:pPr>
          </w:p>
          <w:p w14:paraId="6032C702" w14:textId="77777777" w:rsidR="004E7A7F" w:rsidRDefault="004E7A7F" w:rsidP="004E7A7F">
            <w:pPr>
              <w:spacing w:line="240" w:lineRule="auto"/>
              <w:rPr>
                <w:rFonts w:ascii="Arial" w:hAnsi="Arial" w:cs="Arial"/>
                <w:b/>
                <w:sz w:val="18"/>
                <w:szCs w:val="18"/>
              </w:rPr>
            </w:pPr>
          </w:p>
          <w:p w14:paraId="17098161" w14:textId="77777777" w:rsidR="004E7A7F" w:rsidRDefault="004E7A7F" w:rsidP="00E95509">
            <w:pPr>
              <w:rPr>
                <w:b/>
                <w:sz w:val="24"/>
                <w:szCs w:val="24"/>
              </w:rPr>
            </w:pPr>
          </w:p>
        </w:tc>
      </w:tr>
      <w:tr w:rsidR="004E7A7F" w14:paraId="4EFF18D6" w14:textId="77777777" w:rsidTr="004E7A7F">
        <w:tc>
          <w:tcPr>
            <w:tcW w:w="13176" w:type="dxa"/>
          </w:tcPr>
          <w:p w14:paraId="594F0BA6"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487ED637" w14:textId="7AA1BC01" w:rsidR="00A67426" w:rsidRPr="00A67426" w:rsidRDefault="004E7A7F" w:rsidP="00A67426">
            <w:pPr>
              <w:spacing w:line="240" w:lineRule="auto"/>
              <w:rPr>
                <w:b/>
                <w:noProof/>
                <w:sz w:val="24"/>
                <w:szCs w:val="24"/>
                <w:shd w:val="pct12" w:color="auto" w:fill="D9D9D9" w:themeFill="background1" w:themeFillShade="D9"/>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A67426" w:rsidRPr="00A67426">
              <w:rPr>
                <w:b/>
                <w:noProof/>
                <w:sz w:val="24"/>
                <w:szCs w:val="24"/>
                <w:shd w:val="pct12" w:color="auto" w:fill="D9D9D9" w:themeFill="background1" w:themeFillShade="D9"/>
              </w:rPr>
              <w:t xml:space="preserve">The mission of </w:t>
            </w:r>
            <w:r w:rsidR="00A67426">
              <w:rPr>
                <w:b/>
                <w:noProof/>
                <w:sz w:val="24"/>
                <w:szCs w:val="24"/>
                <w:shd w:val="pct12" w:color="auto" w:fill="D9D9D9" w:themeFill="background1" w:themeFillShade="D9"/>
              </w:rPr>
              <w:t>all of our</w:t>
            </w:r>
            <w:r w:rsidR="00A67426" w:rsidRPr="00A67426">
              <w:rPr>
                <w:b/>
                <w:noProof/>
                <w:sz w:val="24"/>
                <w:szCs w:val="24"/>
                <w:shd w:val="pct12" w:color="auto" w:fill="D9D9D9" w:themeFill="background1" w:themeFillShade="D9"/>
              </w:rPr>
              <w:t xml:space="preserve"> program</w:t>
            </w:r>
            <w:r w:rsidR="00A67426">
              <w:rPr>
                <w:b/>
                <w:noProof/>
                <w:sz w:val="24"/>
                <w:szCs w:val="24"/>
                <w:shd w:val="pct12" w:color="auto" w:fill="D9D9D9" w:themeFill="background1" w:themeFillShade="D9"/>
              </w:rPr>
              <w:t>s</w:t>
            </w:r>
            <w:r w:rsidR="00A67426" w:rsidRPr="00A67426">
              <w:rPr>
                <w:b/>
                <w:noProof/>
                <w:sz w:val="24"/>
                <w:szCs w:val="24"/>
                <w:shd w:val="pct12" w:color="auto" w:fill="D9D9D9" w:themeFill="background1" w:themeFillShade="D9"/>
              </w:rPr>
              <w:t xml:space="preserve"> </w:t>
            </w:r>
            <w:r w:rsidR="00A67426">
              <w:rPr>
                <w:b/>
                <w:noProof/>
                <w:sz w:val="24"/>
                <w:szCs w:val="24"/>
                <w:shd w:val="pct12" w:color="auto" w:fill="D9D9D9" w:themeFill="background1" w:themeFillShade="D9"/>
              </w:rPr>
              <w:t xml:space="preserve">in Art </w:t>
            </w:r>
            <w:r w:rsidR="00FB5518">
              <w:rPr>
                <w:b/>
                <w:noProof/>
                <w:sz w:val="24"/>
                <w:szCs w:val="24"/>
                <w:shd w:val="pct12" w:color="auto" w:fill="D9D9D9" w:themeFill="background1" w:themeFillShade="D9"/>
              </w:rPr>
              <w:t>are</w:t>
            </w:r>
            <w:r w:rsidR="00A67426" w:rsidRPr="00A67426">
              <w:rPr>
                <w:b/>
                <w:noProof/>
                <w:sz w:val="24"/>
                <w:szCs w:val="24"/>
                <w:shd w:val="pct12" w:color="auto" w:fill="D9D9D9" w:themeFill="background1" w:themeFillShade="D9"/>
              </w:rPr>
              <w:t xml:space="preserve"> aligned with the mission of </w:t>
            </w:r>
            <w:r w:rsidR="00986771">
              <w:rPr>
                <w:b/>
                <w:noProof/>
                <w:sz w:val="24"/>
                <w:szCs w:val="24"/>
                <w:shd w:val="pct12" w:color="auto" w:fill="D9D9D9" w:themeFill="background1" w:themeFillShade="D9"/>
              </w:rPr>
              <w:t>Palomar College</w:t>
            </w:r>
            <w:r w:rsidR="00A67426" w:rsidRPr="00A67426">
              <w:rPr>
                <w:b/>
                <w:noProof/>
                <w:sz w:val="24"/>
                <w:szCs w:val="24"/>
                <w:shd w:val="pct12" w:color="auto" w:fill="D9D9D9" w:themeFill="background1" w:themeFillShade="D9"/>
              </w:rPr>
              <w:t>.</w:t>
            </w:r>
          </w:p>
          <w:p w14:paraId="44ECDFEF" w14:textId="3FFB393E" w:rsidR="00A67426" w:rsidRPr="00A67426" w:rsidRDefault="00A67426" w:rsidP="00A67426">
            <w:pPr>
              <w:spacing w:line="240" w:lineRule="auto"/>
              <w:rPr>
                <w:b/>
                <w:noProof/>
                <w:sz w:val="24"/>
                <w:szCs w:val="24"/>
                <w:shd w:val="pct12" w:color="auto" w:fill="D9D9D9" w:themeFill="background1" w:themeFillShade="D9"/>
              </w:rPr>
            </w:pPr>
            <w:r w:rsidRPr="00A67426">
              <w:rPr>
                <w:b/>
                <w:noProof/>
                <w:sz w:val="24"/>
                <w:szCs w:val="24"/>
                <w:shd w:val="pct12" w:color="auto" w:fill="D9D9D9" w:themeFill="background1" w:themeFillShade="D9"/>
              </w:rPr>
              <w:t xml:space="preserve">Our goal is to create a challenging and inspiring learning environment that educates our diverse student body in </w:t>
            </w:r>
            <w:r>
              <w:rPr>
                <w:b/>
                <w:noProof/>
                <w:sz w:val="24"/>
                <w:szCs w:val="24"/>
                <w:shd w:val="pct12" w:color="auto" w:fill="D9D9D9" w:themeFill="background1" w:themeFillShade="D9"/>
              </w:rPr>
              <w:t xml:space="preserve">the </w:t>
            </w:r>
            <w:r w:rsidR="00EE39C9">
              <w:rPr>
                <w:b/>
                <w:noProof/>
                <w:sz w:val="24"/>
                <w:szCs w:val="24"/>
                <w:shd w:val="pct12" w:color="auto" w:fill="D9D9D9" w:themeFill="background1" w:themeFillShade="D9"/>
              </w:rPr>
              <w:t>Two</w:t>
            </w:r>
            <w:r w:rsidR="00BD2E9A">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dimensional </w:t>
            </w:r>
            <w:r w:rsidRPr="00A67426">
              <w:rPr>
                <w:b/>
                <w:noProof/>
                <w:sz w:val="24"/>
                <w:szCs w:val="24"/>
                <w:shd w:val="pct12" w:color="auto" w:fill="D9D9D9" w:themeFill="background1" w:themeFillShade="D9"/>
              </w:rPr>
              <w:t>Pictorial Arts</w:t>
            </w:r>
            <w:r w:rsidR="00BD2E9A">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the </w:t>
            </w:r>
            <w:r w:rsidR="00EE39C9">
              <w:rPr>
                <w:b/>
                <w:noProof/>
                <w:sz w:val="24"/>
                <w:szCs w:val="24"/>
                <w:shd w:val="pct12" w:color="auto" w:fill="D9D9D9" w:themeFill="background1" w:themeFillShade="D9"/>
              </w:rPr>
              <w:t>Three</w:t>
            </w:r>
            <w:r>
              <w:rPr>
                <w:b/>
                <w:noProof/>
                <w:sz w:val="24"/>
                <w:szCs w:val="24"/>
                <w:shd w:val="pct12" w:color="auto" w:fill="D9D9D9" w:themeFill="background1" w:themeFillShade="D9"/>
              </w:rPr>
              <w:t>-dimensional Arts of Ceramics, Sculpture and Glass, and in Art History.</w:t>
            </w:r>
          </w:p>
          <w:p w14:paraId="4E57B980" w14:textId="29799097" w:rsidR="00A67426" w:rsidRPr="00A67426" w:rsidRDefault="00A67426" w:rsidP="00A67426">
            <w:pPr>
              <w:spacing w:line="240" w:lineRule="auto"/>
              <w:rPr>
                <w:b/>
                <w:noProof/>
                <w:sz w:val="24"/>
                <w:szCs w:val="24"/>
                <w:shd w:val="pct12" w:color="auto" w:fill="D9D9D9" w:themeFill="background1" w:themeFillShade="D9"/>
              </w:rPr>
            </w:pPr>
            <w:r w:rsidRPr="00A67426">
              <w:rPr>
                <w:b/>
                <w:noProof/>
                <w:sz w:val="24"/>
                <w:szCs w:val="24"/>
                <w:shd w:val="pct12" w:color="auto" w:fill="D9D9D9" w:themeFill="background1" w:themeFillShade="D9"/>
              </w:rPr>
              <w:t xml:space="preserve">Our </w:t>
            </w:r>
            <w:r w:rsidR="00BD2E9A">
              <w:rPr>
                <w:b/>
                <w:noProof/>
                <w:sz w:val="24"/>
                <w:szCs w:val="24"/>
                <w:shd w:val="pct12" w:color="auto" w:fill="D9D9D9" w:themeFill="background1" w:themeFillShade="D9"/>
              </w:rPr>
              <w:t xml:space="preserve">Studio </w:t>
            </w:r>
            <w:r w:rsidRPr="00A67426">
              <w:rPr>
                <w:b/>
                <w:noProof/>
                <w:sz w:val="24"/>
                <w:szCs w:val="24"/>
                <w:shd w:val="pct12" w:color="auto" w:fill="D9D9D9" w:themeFill="background1" w:themeFillShade="D9"/>
              </w:rPr>
              <w:t>program</w:t>
            </w:r>
            <w:r>
              <w:rPr>
                <w:b/>
                <w:noProof/>
                <w:sz w:val="24"/>
                <w:szCs w:val="24"/>
                <w:shd w:val="pct12" w:color="auto" w:fill="D9D9D9" w:themeFill="background1" w:themeFillShade="D9"/>
              </w:rPr>
              <w:t>s</w:t>
            </w:r>
            <w:r w:rsidRPr="00A67426">
              <w:rPr>
                <w:b/>
                <w:noProof/>
                <w:sz w:val="24"/>
                <w:szCs w:val="24"/>
                <w:shd w:val="pct12" w:color="auto" w:fill="D9D9D9" w:themeFill="background1" w:themeFillShade="D9"/>
              </w:rPr>
              <w:t xml:space="preserve"> </w:t>
            </w:r>
            <w:r>
              <w:rPr>
                <w:b/>
                <w:noProof/>
                <w:sz w:val="24"/>
                <w:szCs w:val="24"/>
                <w:shd w:val="pct12" w:color="auto" w:fill="D9D9D9" w:themeFill="background1" w:themeFillShade="D9"/>
              </w:rPr>
              <w:t>are</w:t>
            </w:r>
            <w:r w:rsidRPr="00A67426">
              <w:rPr>
                <w:b/>
                <w:noProof/>
                <w:sz w:val="24"/>
                <w:szCs w:val="24"/>
                <w:shd w:val="pct12" w:color="auto" w:fill="D9D9D9" w:themeFill="background1" w:themeFillShade="D9"/>
              </w:rPr>
              <w:t xml:space="preserve"> based on the development of aesthetic awareness within contemporary</w:t>
            </w:r>
            <w:r w:rsidR="00BD2E9A">
              <w:rPr>
                <w:b/>
                <w:noProof/>
                <w:sz w:val="24"/>
                <w:szCs w:val="24"/>
                <w:shd w:val="pct12" w:color="auto" w:fill="D9D9D9" w:themeFill="background1" w:themeFillShade="D9"/>
              </w:rPr>
              <w:t xml:space="preserve">, </w:t>
            </w:r>
            <w:r w:rsidRPr="00A67426">
              <w:rPr>
                <w:b/>
                <w:noProof/>
                <w:sz w:val="24"/>
                <w:szCs w:val="24"/>
                <w:shd w:val="pct12" w:color="auto" w:fill="D9D9D9" w:themeFill="background1" w:themeFillShade="D9"/>
              </w:rPr>
              <w:t xml:space="preserve">historical </w:t>
            </w:r>
            <w:r w:rsidR="00BD2E9A">
              <w:rPr>
                <w:b/>
                <w:noProof/>
                <w:sz w:val="24"/>
                <w:szCs w:val="24"/>
                <w:shd w:val="pct12" w:color="auto" w:fill="D9D9D9" w:themeFill="background1" w:themeFillShade="D9"/>
              </w:rPr>
              <w:t xml:space="preserve">and cultural </w:t>
            </w:r>
            <w:r w:rsidRPr="00A67426">
              <w:rPr>
                <w:b/>
                <w:noProof/>
                <w:sz w:val="24"/>
                <w:szCs w:val="24"/>
                <w:shd w:val="pct12" w:color="auto" w:fill="D9D9D9" w:themeFill="background1" w:themeFillShade="D9"/>
              </w:rPr>
              <w:t xml:space="preserve">context, while providing a strong foundation in the techniques and processes of producing </w:t>
            </w:r>
            <w:r w:rsidR="00EE39C9">
              <w:rPr>
                <w:b/>
                <w:noProof/>
                <w:sz w:val="24"/>
                <w:szCs w:val="24"/>
                <w:shd w:val="pct12" w:color="auto" w:fill="D9D9D9" w:themeFill="background1" w:themeFillShade="D9"/>
              </w:rPr>
              <w:t>Two</w:t>
            </w:r>
            <w:r w:rsidR="00BD2E9A">
              <w:rPr>
                <w:b/>
                <w:noProof/>
                <w:sz w:val="24"/>
                <w:szCs w:val="24"/>
                <w:shd w:val="pct12" w:color="auto" w:fill="D9D9D9" w:themeFill="background1" w:themeFillShade="D9"/>
              </w:rPr>
              <w:t>-</w:t>
            </w:r>
            <w:r>
              <w:rPr>
                <w:b/>
                <w:noProof/>
                <w:sz w:val="24"/>
                <w:szCs w:val="24"/>
                <w:shd w:val="pct12" w:color="auto" w:fill="D9D9D9" w:themeFill="background1" w:themeFillShade="D9"/>
              </w:rPr>
              <w:t xml:space="preserve"> and </w:t>
            </w:r>
            <w:r w:rsidR="00EE39C9">
              <w:rPr>
                <w:b/>
                <w:noProof/>
                <w:sz w:val="24"/>
                <w:szCs w:val="24"/>
                <w:shd w:val="pct12" w:color="auto" w:fill="D9D9D9" w:themeFill="background1" w:themeFillShade="D9"/>
              </w:rPr>
              <w:t>Three</w:t>
            </w:r>
            <w:r w:rsidR="00BD2E9A">
              <w:rPr>
                <w:b/>
                <w:noProof/>
                <w:sz w:val="24"/>
                <w:szCs w:val="24"/>
                <w:shd w:val="pct12" w:color="auto" w:fill="D9D9D9" w:themeFill="background1" w:themeFillShade="D9"/>
              </w:rPr>
              <w:t>-</w:t>
            </w:r>
            <w:r w:rsidR="00BD4459">
              <w:rPr>
                <w:b/>
                <w:noProof/>
                <w:sz w:val="24"/>
                <w:szCs w:val="24"/>
                <w:shd w:val="pct12" w:color="auto" w:fill="D9D9D9" w:themeFill="background1" w:themeFillShade="D9"/>
              </w:rPr>
              <w:t>d</w:t>
            </w:r>
            <w:r w:rsidR="00BD2E9A">
              <w:rPr>
                <w:b/>
                <w:noProof/>
                <w:sz w:val="24"/>
                <w:szCs w:val="24"/>
                <w:shd w:val="pct12" w:color="auto" w:fill="D9D9D9" w:themeFill="background1" w:themeFillShade="D9"/>
              </w:rPr>
              <w:t>imensional works of Art</w:t>
            </w:r>
            <w:r w:rsidR="002F65C1">
              <w:rPr>
                <w:b/>
                <w:noProof/>
                <w:sz w:val="24"/>
                <w:szCs w:val="24"/>
                <w:shd w:val="pct12" w:color="auto" w:fill="D9D9D9" w:themeFill="background1" w:themeFillShade="D9"/>
              </w:rPr>
              <w:t xml:space="preserve"> and</w:t>
            </w:r>
            <w:r w:rsidR="00BD2E9A">
              <w:rPr>
                <w:b/>
                <w:noProof/>
                <w:sz w:val="24"/>
                <w:szCs w:val="24"/>
                <w:shd w:val="pct12" w:color="auto" w:fill="D9D9D9" w:themeFill="background1" w:themeFillShade="D9"/>
              </w:rPr>
              <w:br/>
            </w:r>
            <w:r w:rsidR="002F65C1">
              <w:rPr>
                <w:b/>
                <w:noProof/>
                <w:sz w:val="24"/>
                <w:szCs w:val="24"/>
                <w:shd w:val="pct12" w:color="auto" w:fill="D9D9D9" w:themeFill="background1" w:themeFillShade="D9"/>
              </w:rPr>
              <w:t>o</w:t>
            </w:r>
            <w:r w:rsidR="00BD2E9A">
              <w:rPr>
                <w:b/>
                <w:noProof/>
                <w:sz w:val="24"/>
                <w:szCs w:val="24"/>
                <w:shd w:val="pct12" w:color="auto" w:fill="D9D9D9" w:themeFill="background1" w:themeFillShade="D9"/>
              </w:rPr>
              <w:t>ur Art History program is focused on transfer-readiness and general education.</w:t>
            </w:r>
            <w:r w:rsidRPr="00A67426">
              <w:rPr>
                <w:b/>
                <w:noProof/>
                <w:sz w:val="24"/>
                <w:szCs w:val="24"/>
                <w:shd w:val="pct12" w:color="auto" w:fill="D9D9D9" w:themeFill="background1" w:themeFillShade="D9"/>
              </w:rPr>
              <w:t xml:space="preserve"> </w:t>
            </w:r>
          </w:p>
          <w:p w14:paraId="16745000" w14:textId="77777777" w:rsidR="00A67426" w:rsidRPr="00A67426" w:rsidRDefault="00A67426" w:rsidP="00A67426">
            <w:pPr>
              <w:spacing w:line="240" w:lineRule="auto"/>
              <w:rPr>
                <w:b/>
                <w:noProof/>
                <w:sz w:val="24"/>
                <w:szCs w:val="24"/>
                <w:shd w:val="pct12" w:color="auto" w:fill="D9D9D9" w:themeFill="background1" w:themeFillShade="D9"/>
              </w:rPr>
            </w:pPr>
            <w:r w:rsidRPr="00A67426">
              <w:rPr>
                <w:b/>
                <w:noProof/>
                <w:sz w:val="24"/>
                <w:szCs w:val="24"/>
                <w:shd w:val="pct12" w:color="auto" w:fill="D9D9D9" w:themeFill="background1" w:themeFillShade="D9"/>
              </w:rPr>
              <w:t xml:space="preserve">We are committed to providing programs and facilities that promote student learning through </w:t>
            </w:r>
            <w:r w:rsidR="00BD2E9A">
              <w:rPr>
                <w:b/>
                <w:noProof/>
                <w:sz w:val="24"/>
                <w:szCs w:val="24"/>
                <w:shd w:val="pct12" w:color="auto" w:fill="D9D9D9" w:themeFill="background1" w:themeFillShade="D9"/>
              </w:rPr>
              <w:t>the most current</w:t>
            </w:r>
            <w:r w:rsidRPr="00A67426">
              <w:rPr>
                <w:b/>
                <w:noProof/>
                <w:sz w:val="24"/>
                <w:szCs w:val="24"/>
                <w:shd w:val="pct12" w:color="auto" w:fill="D9D9D9" w:themeFill="background1" w:themeFillShade="D9"/>
              </w:rPr>
              <w:t xml:space="preserve"> methods</w:t>
            </w:r>
            <w:r w:rsidR="00BD2E9A">
              <w:rPr>
                <w:b/>
                <w:noProof/>
                <w:sz w:val="24"/>
                <w:szCs w:val="24"/>
                <w:shd w:val="pct12" w:color="auto" w:fill="D9D9D9" w:themeFill="background1" w:themeFillShade="D9"/>
              </w:rPr>
              <w:t>,</w:t>
            </w:r>
            <w:r w:rsidRPr="00A67426">
              <w:rPr>
                <w:b/>
                <w:noProof/>
                <w:sz w:val="24"/>
                <w:szCs w:val="24"/>
                <w:shd w:val="pct12" w:color="auto" w:fill="D9D9D9" w:themeFill="background1" w:themeFillShade="D9"/>
              </w:rPr>
              <w:t xml:space="preserve"> technologies.</w:t>
            </w:r>
            <w:r w:rsidR="00BD2E9A">
              <w:rPr>
                <w:b/>
                <w:noProof/>
                <w:sz w:val="24"/>
                <w:szCs w:val="24"/>
                <w:shd w:val="pct12" w:color="auto" w:fill="D9D9D9" w:themeFill="background1" w:themeFillShade="D9"/>
              </w:rPr>
              <w:t xml:space="preserve"> and practices.</w:t>
            </w:r>
          </w:p>
          <w:p w14:paraId="072DC414" w14:textId="78E9375A" w:rsidR="00A67426" w:rsidRPr="00A67426" w:rsidRDefault="00A67426" w:rsidP="00A67426">
            <w:pPr>
              <w:spacing w:line="240" w:lineRule="auto"/>
              <w:rPr>
                <w:b/>
                <w:noProof/>
                <w:sz w:val="24"/>
                <w:szCs w:val="24"/>
                <w:shd w:val="pct12" w:color="auto" w:fill="D9D9D9" w:themeFill="background1" w:themeFillShade="D9"/>
              </w:rPr>
            </w:pPr>
            <w:r w:rsidRPr="00A67426">
              <w:rPr>
                <w:b/>
                <w:noProof/>
                <w:sz w:val="24"/>
                <w:szCs w:val="24"/>
                <w:shd w:val="pct12" w:color="auto" w:fill="D9D9D9" w:themeFill="background1" w:themeFillShade="D9"/>
              </w:rPr>
              <w:t xml:space="preserve">We welcome and encourage interdisciplinary approaches within and outside of the </w:t>
            </w:r>
            <w:r w:rsidR="00BD2E9A">
              <w:rPr>
                <w:b/>
                <w:noProof/>
                <w:sz w:val="24"/>
                <w:szCs w:val="24"/>
                <w:shd w:val="pct12" w:color="auto" w:fill="D9D9D9" w:themeFill="background1" w:themeFillShade="D9"/>
              </w:rPr>
              <w:t>department</w:t>
            </w:r>
            <w:r w:rsidRPr="00A67426">
              <w:rPr>
                <w:b/>
                <w:noProof/>
                <w:sz w:val="24"/>
                <w:szCs w:val="24"/>
                <w:shd w:val="pct12" w:color="auto" w:fill="D9D9D9" w:themeFill="background1" w:themeFillShade="D9"/>
              </w:rPr>
              <w:t xml:space="preserve">, and seek to provide well rounded </w:t>
            </w:r>
            <w:r w:rsidR="00986771">
              <w:rPr>
                <w:b/>
                <w:noProof/>
                <w:sz w:val="24"/>
                <w:szCs w:val="24"/>
                <w:shd w:val="pct12" w:color="auto" w:fill="D9D9D9" w:themeFill="background1" w:themeFillShade="D9"/>
              </w:rPr>
              <w:t>two</w:t>
            </w:r>
            <w:r w:rsidR="00BD4459">
              <w:rPr>
                <w:b/>
                <w:noProof/>
                <w:sz w:val="24"/>
                <w:szCs w:val="24"/>
                <w:shd w:val="pct12" w:color="auto" w:fill="D9D9D9" w:themeFill="background1" w:themeFillShade="D9"/>
              </w:rPr>
              <w:t>-</w:t>
            </w:r>
            <w:r w:rsidRPr="00A67426">
              <w:rPr>
                <w:b/>
                <w:noProof/>
                <w:sz w:val="24"/>
                <w:szCs w:val="24"/>
                <w:shd w:val="pct12" w:color="auto" w:fill="D9D9D9" w:themeFill="background1" w:themeFillShade="D9"/>
              </w:rPr>
              <w:t>year degree programs for transfer</w:t>
            </w:r>
            <w:r w:rsidR="002F65C1">
              <w:rPr>
                <w:b/>
                <w:noProof/>
                <w:sz w:val="24"/>
                <w:szCs w:val="24"/>
                <w:shd w:val="pct12" w:color="auto" w:fill="D9D9D9" w:themeFill="background1" w:themeFillShade="D9"/>
              </w:rPr>
              <w:t>, meet the needs of life-long learners</w:t>
            </w:r>
            <w:r w:rsidRPr="00A67426">
              <w:rPr>
                <w:b/>
                <w:noProof/>
                <w:sz w:val="24"/>
                <w:szCs w:val="24"/>
                <w:shd w:val="pct12" w:color="auto" w:fill="D9D9D9" w:themeFill="background1" w:themeFillShade="D9"/>
              </w:rPr>
              <w:t xml:space="preserve"> </w:t>
            </w:r>
            <w:r w:rsidR="002F65C1">
              <w:rPr>
                <w:b/>
                <w:noProof/>
                <w:sz w:val="24"/>
                <w:szCs w:val="24"/>
                <w:shd w:val="pct12" w:color="auto" w:fill="D9D9D9" w:themeFill="background1" w:themeFillShade="D9"/>
              </w:rPr>
              <w:t xml:space="preserve">and </w:t>
            </w:r>
            <w:r w:rsidRPr="00A67426">
              <w:rPr>
                <w:b/>
                <w:noProof/>
                <w:sz w:val="24"/>
                <w:szCs w:val="24"/>
                <w:shd w:val="pct12" w:color="auto" w:fill="D9D9D9" w:themeFill="background1" w:themeFillShade="D9"/>
              </w:rPr>
              <w:t>also prepar</w:t>
            </w:r>
            <w:r w:rsidR="002F65C1">
              <w:rPr>
                <w:b/>
                <w:noProof/>
                <w:sz w:val="24"/>
                <w:szCs w:val="24"/>
                <w:shd w:val="pct12" w:color="auto" w:fill="D9D9D9" w:themeFill="background1" w:themeFillShade="D9"/>
              </w:rPr>
              <w:t>e</w:t>
            </w:r>
            <w:r w:rsidRPr="00A67426">
              <w:rPr>
                <w:b/>
                <w:noProof/>
                <w:sz w:val="24"/>
                <w:szCs w:val="24"/>
                <w:shd w:val="pct12" w:color="auto" w:fill="D9D9D9" w:themeFill="background1" w:themeFillShade="D9"/>
              </w:rPr>
              <w:t xml:space="preserve"> students for careers in the Visual Arts</w:t>
            </w:r>
            <w:r w:rsidR="00BD4459">
              <w:rPr>
                <w:b/>
                <w:noProof/>
                <w:sz w:val="24"/>
                <w:szCs w:val="24"/>
                <w:shd w:val="pct12" w:color="auto" w:fill="D9D9D9" w:themeFill="background1" w:themeFillShade="D9"/>
              </w:rPr>
              <w:t>.</w:t>
            </w:r>
          </w:p>
          <w:p w14:paraId="01C7EFF6" w14:textId="5DD3C4B7" w:rsidR="00A67426" w:rsidRPr="00A67426" w:rsidRDefault="00A67426" w:rsidP="00A67426">
            <w:pPr>
              <w:spacing w:line="240" w:lineRule="auto"/>
              <w:rPr>
                <w:b/>
                <w:noProof/>
                <w:sz w:val="24"/>
                <w:szCs w:val="24"/>
                <w:shd w:val="pct12" w:color="auto" w:fill="D9D9D9" w:themeFill="background1" w:themeFillShade="D9"/>
              </w:rPr>
            </w:pPr>
            <w:r w:rsidRPr="00A67426">
              <w:rPr>
                <w:b/>
                <w:noProof/>
                <w:sz w:val="24"/>
                <w:szCs w:val="24"/>
                <w:shd w:val="pct12" w:color="auto" w:fill="D9D9D9" w:themeFill="background1" w:themeFillShade="D9"/>
              </w:rPr>
              <w:t>We strive to provide an all inclusive and supportive academic atmosphere that fosters creative growth, critical thought and intellectual dialog</w:t>
            </w:r>
            <w:r w:rsidR="00EE39C9">
              <w:rPr>
                <w:b/>
                <w:noProof/>
                <w:sz w:val="24"/>
                <w:szCs w:val="24"/>
                <w:shd w:val="pct12" w:color="auto" w:fill="D9D9D9" w:themeFill="background1" w:themeFillShade="D9"/>
              </w:rPr>
              <w:t>ue</w:t>
            </w:r>
            <w:r w:rsidRPr="00A67426">
              <w:rPr>
                <w:b/>
                <w:noProof/>
                <w:sz w:val="24"/>
                <w:szCs w:val="24"/>
                <w:shd w:val="pct12" w:color="auto" w:fill="D9D9D9" w:themeFill="background1" w:themeFillShade="D9"/>
              </w:rPr>
              <w:t xml:space="preserve"> while building a strong technical basis of knowledge and skill.</w:t>
            </w:r>
          </w:p>
          <w:p w14:paraId="6E4D68C9"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end"/>
            </w:r>
          </w:p>
          <w:p w14:paraId="2AB9DE9C" w14:textId="77777777" w:rsidR="004E7A7F" w:rsidRDefault="004E7A7F" w:rsidP="004E7A7F">
            <w:pPr>
              <w:spacing w:line="240" w:lineRule="auto"/>
              <w:rPr>
                <w:rFonts w:ascii="Arial" w:hAnsi="Arial" w:cs="Arial"/>
                <w:b/>
                <w:sz w:val="18"/>
                <w:szCs w:val="18"/>
              </w:rPr>
            </w:pPr>
          </w:p>
          <w:p w14:paraId="379DCD55" w14:textId="77777777" w:rsidR="004E7A7F" w:rsidRDefault="004E7A7F" w:rsidP="004E7A7F">
            <w:pPr>
              <w:spacing w:line="240" w:lineRule="auto"/>
              <w:rPr>
                <w:rFonts w:ascii="Arial" w:hAnsi="Arial" w:cs="Arial"/>
                <w:b/>
                <w:sz w:val="18"/>
                <w:szCs w:val="18"/>
              </w:rPr>
            </w:pPr>
          </w:p>
          <w:p w14:paraId="3BDAF45F" w14:textId="77777777" w:rsidR="004E7A7F" w:rsidRDefault="004E7A7F" w:rsidP="004E7A7F">
            <w:pPr>
              <w:spacing w:line="240" w:lineRule="auto"/>
              <w:rPr>
                <w:rFonts w:ascii="Arial" w:hAnsi="Arial" w:cs="Arial"/>
                <w:b/>
                <w:sz w:val="18"/>
                <w:szCs w:val="18"/>
              </w:rPr>
            </w:pPr>
          </w:p>
          <w:p w14:paraId="59DDA6B8" w14:textId="77777777" w:rsidR="004E7A7F" w:rsidRDefault="004E7A7F" w:rsidP="004E7A7F">
            <w:pPr>
              <w:spacing w:line="240" w:lineRule="auto"/>
              <w:rPr>
                <w:rFonts w:ascii="Arial" w:hAnsi="Arial" w:cs="Arial"/>
                <w:b/>
                <w:sz w:val="18"/>
                <w:szCs w:val="18"/>
              </w:rPr>
            </w:pPr>
          </w:p>
          <w:p w14:paraId="2751C241" w14:textId="77777777" w:rsidR="004E7A7F" w:rsidRDefault="004E7A7F" w:rsidP="004E7A7F">
            <w:pPr>
              <w:spacing w:line="240" w:lineRule="auto"/>
              <w:rPr>
                <w:rFonts w:ascii="Arial" w:hAnsi="Arial" w:cs="Arial"/>
                <w:b/>
                <w:sz w:val="18"/>
                <w:szCs w:val="18"/>
              </w:rPr>
            </w:pPr>
          </w:p>
          <w:p w14:paraId="0695F030" w14:textId="77777777" w:rsidR="004E7A7F" w:rsidRDefault="004E7A7F" w:rsidP="004E7A7F">
            <w:pPr>
              <w:spacing w:line="240" w:lineRule="auto"/>
              <w:rPr>
                <w:rFonts w:ascii="Arial" w:hAnsi="Arial" w:cs="Arial"/>
                <w:b/>
                <w:sz w:val="18"/>
                <w:szCs w:val="18"/>
              </w:rPr>
            </w:pPr>
          </w:p>
          <w:p w14:paraId="412C1A3C" w14:textId="77777777" w:rsidR="004E7A7F" w:rsidRDefault="004E7A7F" w:rsidP="004E7A7F">
            <w:pPr>
              <w:spacing w:line="240" w:lineRule="auto"/>
              <w:rPr>
                <w:rFonts w:ascii="Arial" w:hAnsi="Arial" w:cs="Arial"/>
                <w:b/>
                <w:sz w:val="18"/>
                <w:szCs w:val="18"/>
              </w:rPr>
            </w:pPr>
          </w:p>
          <w:p w14:paraId="53F73D7F" w14:textId="77777777" w:rsidR="004E7A7F" w:rsidRDefault="004E7A7F" w:rsidP="00E95509">
            <w:pPr>
              <w:rPr>
                <w:b/>
                <w:sz w:val="24"/>
                <w:szCs w:val="24"/>
              </w:rPr>
            </w:pPr>
          </w:p>
        </w:tc>
      </w:tr>
    </w:tbl>
    <w:p w14:paraId="2B68B292" w14:textId="77777777" w:rsidR="00E4101F" w:rsidRDefault="00E4101F">
      <w:pPr>
        <w:spacing w:after="0" w:line="240" w:lineRule="auto"/>
        <w:rPr>
          <w:b/>
          <w:sz w:val="32"/>
          <w:szCs w:val="32"/>
          <w:u w:val="single"/>
        </w:rPr>
      </w:pPr>
      <w:r>
        <w:rPr>
          <w:b/>
          <w:sz w:val="32"/>
          <w:szCs w:val="32"/>
          <w:u w:val="single"/>
        </w:rPr>
        <w:br w:type="page"/>
      </w:r>
    </w:p>
    <w:p w14:paraId="6A9742EF"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55F2C32" w14:textId="77777777" w:rsidTr="00C41C34">
        <w:tc>
          <w:tcPr>
            <w:tcW w:w="13176" w:type="dxa"/>
          </w:tcPr>
          <w:p w14:paraId="47EFB7FF" w14:textId="5736605D"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52727E10" w14:textId="77777777" w:rsidR="003F5CEA" w:rsidRDefault="003F5CEA" w:rsidP="003324E1">
            <w:pPr>
              <w:pStyle w:val="NoSpacing"/>
              <w:ind w:left="720"/>
              <w:rPr>
                <w:b/>
                <w:u w:val="single"/>
              </w:rPr>
            </w:pPr>
          </w:p>
          <w:p w14:paraId="0D5B1025"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7987173B" w14:textId="77777777" w:rsidR="000D0BBF" w:rsidRPr="00584191" w:rsidRDefault="000D0BBF" w:rsidP="003324E1">
            <w:pPr>
              <w:pStyle w:val="NoSpacing"/>
              <w:ind w:left="720"/>
              <w:rPr>
                <w:b/>
                <w:u w:val="single"/>
              </w:rPr>
            </w:pPr>
          </w:p>
          <w:p w14:paraId="4E9330B0"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05EFD285" w14:textId="77777777" w:rsidR="00F75E9A"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B0CD9" w:rsidRPr="006B0CD9">
              <w:rPr>
                <w:b/>
                <w:noProof/>
                <w:sz w:val="24"/>
                <w:szCs w:val="24"/>
                <w:shd w:val="pct12" w:color="auto" w:fill="D9D9D9" w:themeFill="background1" w:themeFillShade="D9"/>
              </w:rPr>
              <w:t>We planned to review and revise our curriculum in regard to the A</w:t>
            </w:r>
            <w:r w:rsidR="006B0CD9">
              <w:rPr>
                <w:b/>
                <w:noProof/>
                <w:sz w:val="24"/>
                <w:szCs w:val="24"/>
                <w:shd w:val="pct12" w:color="auto" w:fill="D9D9D9" w:themeFill="background1" w:themeFillShade="D9"/>
              </w:rPr>
              <w:t>A</w:t>
            </w:r>
            <w:r w:rsidR="006B0CD9" w:rsidRPr="006B0CD9">
              <w:rPr>
                <w:b/>
                <w:noProof/>
                <w:sz w:val="24"/>
                <w:szCs w:val="24"/>
                <w:shd w:val="pct12" w:color="auto" w:fill="D9D9D9" w:themeFill="background1" w:themeFillShade="D9"/>
              </w:rPr>
              <w:t xml:space="preserve"> degree program</w:t>
            </w:r>
            <w:r w:rsidR="006B0CD9">
              <w:rPr>
                <w:b/>
                <w:noProof/>
                <w:sz w:val="24"/>
                <w:szCs w:val="24"/>
                <w:shd w:val="pct12" w:color="auto" w:fill="D9D9D9" w:themeFill="background1" w:themeFillShade="D9"/>
              </w:rPr>
              <w:t>s</w:t>
            </w:r>
            <w:r w:rsidR="006B0CD9" w:rsidRPr="006B0CD9">
              <w:rPr>
                <w:b/>
                <w:noProof/>
                <w:sz w:val="24"/>
                <w:szCs w:val="24"/>
                <w:shd w:val="pct12" w:color="auto" w:fill="D9D9D9" w:themeFill="background1" w:themeFillShade="D9"/>
              </w:rPr>
              <w:t xml:space="preserve"> in </w:t>
            </w:r>
            <w:r w:rsidR="006B0CD9">
              <w:rPr>
                <w:b/>
                <w:noProof/>
                <w:sz w:val="24"/>
                <w:szCs w:val="24"/>
                <w:shd w:val="pct12" w:color="auto" w:fill="D9D9D9" w:themeFill="background1" w:themeFillShade="D9"/>
              </w:rPr>
              <w:t>Pictorial Arts</w:t>
            </w:r>
            <w:r w:rsidR="006B0CD9" w:rsidRPr="006B0CD9">
              <w:rPr>
                <w:b/>
                <w:noProof/>
                <w:sz w:val="24"/>
                <w:szCs w:val="24"/>
                <w:shd w:val="pct12" w:color="auto" w:fill="D9D9D9" w:themeFill="background1" w:themeFillShade="D9"/>
              </w:rPr>
              <w:t xml:space="preserve">, </w:t>
            </w:r>
            <w:r w:rsidR="006B0CD9">
              <w:rPr>
                <w:b/>
                <w:noProof/>
                <w:sz w:val="24"/>
                <w:szCs w:val="24"/>
                <w:shd w:val="pct12" w:color="auto" w:fill="D9D9D9" w:themeFill="background1" w:themeFillShade="D9"/>
              </w:rPr>
              <w:t>Three-Dimensional Arts and Art History</w:t>
            </w:r>
            <w:r w:rsidR="00986771">
              <w:rPr>
                <w:b/>
                <w:noProof/>
                <w:sz w:val="24"/>
                <w:szCs w:val="24"/>
                <w:shd w:val="pct12" w:color="auto" w:fill="D9D9D9" w:themeFill="background1" w:themeFillShade="D9"/>
              </w:rPr>
              <w:t>. We also added</w:t>
            </w:r>
            <w:r w:rsidR="006B0CD9" w:rsidRPr="006B0CD9">
              <w:rPr>
                <w:b/>
                <w:noProof/>
                <w:sz w:val="24"/>
                <w:szCs w:val="24"/>
                <w:shd w:val="pct12" w:color="auto" w:fill="D9D9D9" w:themeFill="background1" w:themeFillShade="D9"/>
              </w:rPr>
              <w:t xml:space="preserve"> a transfer model curriculum</w:t>
            </w:r>
            <w:r w:rsidR="006B0CD9">
              <w:rPr>
                <w:b/>
                <w:noProof/>
                <w:sz w:val="24"/>
                <w:szCs w:val="24"/>
                <w:shd w:val="pct12" w:color="auto" w:fill="D9D9D9" w:themeFill="background1" w:themeFillShade="D9"/>
              </w:rPr>
              <w:t xml:space="preserve"> in Art History and Studio Arts</w:t>
            </w:r>
            <w:r w:rsidR="006B0CD9" w:rsidRPr="006B0CD9">
              <w:rPr>
                <w:b/>
                <w:noProof/>
                <w:sz w:val="24"/>
                <w:szCs w:val="24"/>
                <w:shd w:val="pct12" w:color="auto" w:fill="D9D9D9" w:themeFill="background1" w:themeFillShade="D9"/>
              </w:rPr>
              <w:t>.</w:t>
            </w:r>
          </w:p>
          <w:p w14:paraId="7FBFAC52" w14:textId="61AAE74F" w:rsidR="00A26EC3" w:rsidRPr="00C726EE" w:rsidRDefault="00F75E9A" w:rsidP="004B3D7C">
            <w:pPr>
              <w:pStyle w:val="NoSpacing"/>
              <w:ind w:left="1440"/>
              <w:rPr>
                <w:b/>
              </w:rPr>
            </w:pPr>
            <w:r>
              <w:rPr>
                <w:b/>
                <w:noProof/>
                <w:sz w:val="24"/>
                <w:szCs w:val="24"/>
                <w:shd w:val="pct12" w:color="auto" w:fill="D9D9D9" w:themeFill="background1" w:themeFillShade="D9"/>
              </w:rPr>
              <w:t xml:space="preserve">In revising our AA degree and our courses in Pictorial Arts we considered the need to carry our existing SLOs into </w:t>
            </w:r>
            <w:r w:rsidR="005E290A">
              <w:rPr>
                <w:b/>
                <w:noProof/>
                <w:sz w:val="24"/>
                <w:szCs w:val="24"/>
                <w:shd w:val="pct12" w:color="auto" w:fill="D9D9D9" w:themeFill="background1" w:themeFillShade="D9"/>
              </w:rPr>
              <w:t xml:space="preserve">the curriculum of the new significantly streamlined Program. </w:t>
            </w: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7742C491"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05F4C2F3" w14:textId="53F7C8E2" w:rsidR="00D652D5"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6B0CD9">
              <w:rPr>
                <w:b/>
                <w:noProof/>
                <w:sz w:val="24"/>
                <w:szCs w:val="24"/>
                <w:shd w:val="pct12" w:color="auto" w:fill="D9D9D9" w:themeFill="background1" w:themeFillShade="D9"/>
              </w:rPr>
              <w:t>We reviewed CORs of the TMC and collected all relevant information from CSU and UC Art programs prior to making our curriculum changes in both Pictorial Arts and Art History. We then rewrote and updated the entire curriculum in Pictorial Arts/Painting, eliminated outdated courses</w:t>
            </w:r>
            <w:r w:rsidR="00D652D5">
              <w:rPr>
                <w:b/>
                <w:noProof/>
                <w:sz w:val="24"/>
                <w:szCs w:val="24"/>
                <w:shd w:val="pct12" w:color="auto" w:fill="D9D9D9" w:themeFill="background1" w:themeFillShade="D9"/>
              </w:rPr>
              <w:t xml:space="preserve"> and were able to update and condense existing ones to streamline the degree program in Painting, reducing the units needed for completion from 48 to 36.</w:t>
            </w:r>
            <w:r w:rsidR="006B0CD9">
              <w:rPr>
                <w:b/>
                <w:noProof/>
                <w:sz w:val="24"/>
                <w:szCs w:val="24"/>
                <w:shd w:val="pct12" w:color="auto" w:fill="D9D9D9" w:themeFill="background1" w:themeFillShade="D9"/>
              </w:rPr>
              <w:t xml:space="preserve"> </w:t>
            </w:r>
            <w:r w:rsidR="00FB5518">
              <w:rPr>
                <w:b/>
                <w:noProof/>
                <w:sz w:val="24"/>
                <w:szCs w:val="24"/>
                <w:shd w:val="pct12" w:color="auto" w:fill="D9D9D9" w:themeFill="background1" w:themeFillShade="D9"/>
              </w:rPr>
              <w:t xml:space="preserve">As part of the program revisions we were also able to change our nomenclature to assure that it reflected that of </w:t>
            </w:r>
            <w:r w:rsidR="008510AE">
              <w:rPr>
                <w:b/>
                <w:noProof/>
                <w:sz w:val="24"/>
                <w:szCs w:val="24"/>
                <w:shd w:val="pct12" w:color="auto" w:fill="D9D9D9" w:themeFill="background1" w:themeFillShade="D9"/>
              </w:rPr>
              <w:t>C-ID</w:t>
            </w:r>
            <w:r w:rsidR="00FB5518">
              <w:rPr>
                <w:b/>
                <w:noProof/>
                <w:sz w:val="24"/>
                <w:szCs w:val="24"/>
                <w:shd w:val="pct12" w:color="auto" w:fill="D9D9D9" w:themeFill="background1" w:themeFillShade="D9"/>
              </w:rPr>
              <w:t xml:space="preserve"> as much as possible. </w:t>
            </w:r>
            <w:r w:rsidR="00D652D5">
              <w:rPr>
                <w:b/>
                <w:noProof/>
                <w:sz w:val="24"/>
                <w:szCs w:val="24"/>
                <w:shd w:val="pct12" w:color="auto" w:fill="D9D9D9" w:themeFill="background1" w:themeFillShade="D9"/>
              </w:rPr>
              <w:t xml:space="preserve">We eliminated the AA in Printmaking entirely since we determined that it did not offer sufficient opportunities for transfer. </w:t>
            </w:r>
            <w:r w:rsidR="000B6B48">
              <w:rPr>
                <w:b/>
                <w:noProof/>
                <w:sz w:val="24"/>
                <w:szCs w:val="24"/>
                <w:shd w:val="pct12" w:color="auto" w:fill="D9D9D9" w:themeFill="background1" w:themeFillShade="D9"/>
              </w:rPr>
              <w:t xml:space="preserve">The changes we made in Pictorial Arts/Painting </w:t>
            </w:r>
            <w:r w:rsidR="00986771">
              <w:rPr>
                <w:b/>
                <w:noProof/>
                <w:sz w:val="24"/>
                <w:szCs w:val="24"/>
                <w:shd w:val="pct12" w:color="auto" w:fill="D9D9D9" w:themeFill="background1" w:themeFillShade="D9"/>
              </w:rPr>
              <w:t>now</w:t>
            </w:r>
            <w:r w:rsidR="000B6B48">
              <w:rPr>
                <w:b/>
                <w:noProof/>
                <w:sz w:val="24"/>
                <w:szCs w:val="24"/>
                <w:shd w:val="pct12" w:color="auto" w:fill="D9D9D9" w:themeFill="background1" w:themeFillShade="D9"/>
              </w:rPr>
              <w:t xml:space="preserve"> eliminate the potential for combined sections exceeding a level 1/level 2 pairing and make us compliant with </w:t>
            </w:r>
            <w:r w:rsidR="00986771">
              <w:rPr>
                <w:b/>
                <w:noProof/>
                <w:sz w:val="24"/>
                <w:szCs w:val="24"/>
                <w:shd w:val="pct12" w:color="auto" w:fill="D9D9D9" w:themeFill="background1" w:themeFillShade="D9"/>
              </w:rPr>
              <w:t>State</w:t>
            </w:r>
            <w:r w:rsidR="000B6B48">
              <w:rPr>
                <w:b/>
                <w:noProof/>
                <w:sz w:val="24"/>
                <w:szCs w:val="24"/>
                <w:shd w:val="pct12" w:color="auto" w:fill="D9D9D9" w:themeFill="background1" w:themeFillShade="D9"/>
              </w:rPr>
              <w:t xml:space="preserve"> requirements.</w:t>
            </w:r>
            <w:r w:rsidR="000B6B48">
              <w:rPr>
                <w:b/>
                <w:noProof/>
                <w:sz w:val="24"/>
                <w:szCs w:val="24"/>
                <w:shd w:val="pct12" w:color="auto" w:fill="D9D9D9" w:themeFill="background1" w:themeFillShade="D9"/>
              </w:rPr>
              <w:br/>
            </w:r>
            <w:r w:rsidR="00D652D5">
              <w:rPr>
                <w:b/>
                <w:noProof/>
                <w:sz w:val="24"/>
                <w:szCs w:val="24"/>
                <w:shd w:val="pct12" w:color="auto" w:fill="D9D9D9" w:themeFill="background1" w:themeFillShade="D9"/>
              </w:rPr>
              <w:t xml:space="preserve">We also revised </w:t>
            </w:r>
            <w:r w:rsidR="006B0CD9">
              <w:rPr>
                <w:b/>
                <w:noProof/>
                <w:sz w:val="24"/>
                <w:szCs w:val="24"/>
                <w:shd w:val="pct12" w:color="auto" w:fill="D9D9D9" w:themeFill="background1" w:themeFillShade="D9"/>
              </w:rPr>
              <w:t xml:space="preserve">and reactivated </w:t>
            </w:r>
            <w:r w:rsidR="00D652D5">
              <w:rPr>
                <w:b/>
                <w:noProof/>
                <w:sz w:val="24"/>
                <w:szCs w:val="24"/>
                <w:shd w:val="pct12" w:color="auto" w:fill="D9D9D9" w:themeFill="background1" w:themeFillShade="D9"/>
              </w:rPr>
              <w:t xml:space="preserve">existing courses </w:t>
            </w:r>
            <w:r w:rsidR="006B0CD9">
              <w:rPr>
                <w:b/>
                <w:noProof/>
                <w:sz w:val="24"/>
                <w:szCs w:val="24"/>
                <w:shd w:val="pct12" w:color="auto" w:fill="D9D9D9" w:themeFill="background1" w:themeFillShade="D9"/>
              </w:rPr>
              <w:t xml:space="preserve">necessary for the TMC Art History.  </w:t>
            </w:r>
            <w:r w:rsidR="000B6B48">
              <w:rPr>
                <w:b/>
                <w:noProof/>
                <w:sz w:val="24"/>
                <w:szCs w:val="24"/>
                <w:shd w:val="pct12" w:color="auto" w:fill="D9D9D9" w:themeFill="background1" w:themeFillShade="D9"/>
              </w:rPr>
              <w:br/>
            </w:r>
            <w:r w:rsidR="006B0CD9">
              <w:rPr>
                <w:b/>
                <w:noProof/>
                <w:sz w:val="24"/>
                <w:szCs w:val="24"/>
                <w:shd w:val="pct12" w:color="auto" w:fill="D9D9D9" w:themeFill="background1" w:themeFillShade="D9"/>
              </w:rPr>
              <w:t xml:space="preserve">The Art History TMC </w:t>
            </w:r>
            <w:r w:rsidR="000B6B48">
              <w:rPr>
                <w:b/>
                <w:noProof/>
                <w:sz w:val="24"/>
                <w:szCs w:val="24"/>
                <w:shd w:val="pct12" w:color="auto" w:fill="D9D9D9" w:themeFill="background1" w:themeFillShade="D9"/>
              </w:rPr>
              <w:t>has been completed and is</w:t>
            </w:r>
            <w:r w:rsidR="006B0CD9">
              <w:rPr>
                <w:b/>
                <w:noProof/>
                <w:sz w:val="24"/>
                <w:szCs w:val="24"/>
                <w:shd w:val="pct12" w:color="auto" w:fill="D9D9D9" w:themeFill="background1" w:themeFillShade="D9"/>
              </w:rPr>
              <w:t xml:space="preserve"> ready for entry</w:t>
            </w:r>
            <w:r w:rsidR="00D652D5">
              <w:rPr>
                <w:b/>
                <w:noProof/>
                <w:sz w:val="24"/>
                <w:szCs w:val="24"/>
                <w:shd w:val="pct12" w:color="auto" w:fill="D9D9D9" w:themeFill="background1" w:themeFillShade="D9"/>
              </w:rPr>
              <w:t xml:space="preserve"> in the Fall of 14.</w:t>
            </w:r>
          </w:p>
          <w:p w14:paraId="577BD567" w14:textId="2DDD0787" w:rsidR="003324E1" w:rsidRDefault="00D652D5" w:rsidP="004B3D7C">
            <w:pPr>
              <w:pStyle w:val="NoSpacing"/>
              <w:ind w:left="1440"/>
              <w:rPr>
                <w:b/>
              </w:rPr>
            </w:pPr>
            <w:r>
              <w:rPr>
                <w:b/>
                <w:noProof/>
                <w:sz w:val="24"/>
                <w:szCs w:val="24"/>
                <w:shd w:val="pct12" w:color="auto" w:fill="D9D9D9" w:themeFill="background1" w:themeFillShade="D9"/>
              </w:rPr>
              <w:t xml:space="preserve">The AA degree in Pictorial Arts/Painting will be implemented in Fall of 14, and hopefully at that point we will be able to </w:t>
            </w:r>
            <w:r w:rsidR="000B6B48">
              <w:rPr>
                <w:b/>
                <w:noProof/>
                <w:sz w:val="24"/>
                <w:szCs w:val="24"/>
                <w:shd w:val="pct12" w:color="auto" w:fill="D9D9D9" w:themeFill="background1" w:themeFillShade="D9"/>
              </w:rPr>
              <w:t>create a TMC in Studio Arts, as well.</w:t>
            </w:r>
            <w:r>
              <w:rPr>
                <w:b/>
                <w:noProof/>
                <w:sz w:val="24"/>
                <w:szCs w:val="24"/>
                <w:shd w:val="pct12" w:color="auto" w:fill="D9D9D9" w:themeFill="background1" w:themeFillShade="D9"/>
              </w:rPr>
              <w:br/>
              <w:t>Since t</w:t>
            </w:r>
            <w:r w:rsidRPr="00D652D5">
              <w:rPr>
                <w:b/>
                <w:noProof/>
                <w:sz w:val="24"/>
                <w:szCs w:val="24"/>
                <w:shd w:val="pct12" w:color="auto" w:fill="D9D9D9" w:themeFill="background1" w:themeFillShade="D9"/>
              </w:rPr>
              <w:t>he changes we made will not take effect until the Fall 2014 semester</w:t>
            </w:r>
            <w:r>
              <w:rPr>
                <w:b/>
                <w:noProof/>
                <w:sz w:val="24"/>
                <w:szCs w:val="24"/>
                <w:shd w:val="pct12" w:color="auto" w:fill="D9D9D9" w:themeFill="background1" w:themeFillShade="D9"/>
              </w:rPr>
              <w:t xml:space="preserve">, </w:t>
            </w:r>
            <w:r w:rsidRPr="00D652D5">
              <w:rPr>
                <w:b/>
                <w:noProof/>
                <w:sz w:val="24"/>
                <w:szCs w:val="24"/>
                <w:shd w:val="pct12" w:color="auto" w:fill="D9D9D9" w:themeFill="background1" w:themeFillShade="D9"/>
              </w:rPr>
              <w:t>we will</w:t>
            </w:r>
            <w:r>
              <w:rPr>
                <w:b/>
                <w:noProof/>
                <w:sz w:val="24"/>
                <w:szCs w:val="24"/>
                <w:shd w:val="pct12" w:color="auto" w:fill="D9D9D9" w:themeFill="background1" w:themeFillShade="D9"/>
              </w:rPr>
              <w:t xml:space="preserve"> not be able to </w:t>
            </w:r>
            <w:r w:rsidRPr="00D652D5">
              <w:rPr>
                <w:b/>
                <w:noProof/>
                <w:sz w:val="24"/>
                <w:szCs w:val="24"/>
                <w:shd w:val="pct12" w:color="auto" w:fill="D9D9D9" w:themeFill="background1" w:themeFillShade="D9"/>
              </w:rPr>
              <w:t>start a new evaluation process by tracking success and retention rate data, evaluating SLO results, and considering student and in</w:t>
            </w:r>
            <w:r w:rsidR="006F58F0">
              <w:rPr>
                <w:b/>
                <w:noProof/>
                <w:sz w:val="24"/>
                <w:szCs w:val="24"/>
                <w:shd w:val="pct12" w:color="auto" w:fill="D9D9D9" w:themeFill="background1" w:themeFillShade="D9"/>
              </w:rPr>
              <w:t>s</w:t>
            </w:r>
            <w:r w:rsidRPr="00D652D5">
              <w:rPr>
                <w:b/>
                <w:noProof/>
                <w:sz w:val="24"/>
                <w:szCs w:val="24"/>
                <w:shd w:val="pct12" w:color="auto" w:fill="D9D9D9" w:themeFill="background1" w:themeFillShade="D9"/>
              </w:rPr>
              <w:t>tructor feedback</w:t>
            </w:r>
            <w:r>
              <w:rPr>
                <w:b/>
                <w:noProof/>
                <w:sz w:val="24"/>
                <w:szCs w:val="24"/>
                <w:shd w:val="pct12" w:color="auto" w:fill="D9D9D9" w:themeFill="background1" w:themeFillShade="D9"/>
              </w:rPr>
              <w:t xml:space="preserve"> until then</w:t>
            </w:r>
            <w:r w:rsidRPr="00D652D5">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44B6AB75" w14:textId="77777777" w:rsidR="0095265D" w:rsidRDefault="0095265D" w:rsidP="003324E1">
            <w:pPr>
              <w:pStyle w:val="NoSpacing"/>
              <w:ind w:left="1050"/>
              <w:rPr>
                <w:b/>
              </w:rPr>
            </w:pPr>
          </w:p>
          <w:p w14:paraId="2EDC7595" w14:textId="77777777" w:rsidR="00633C87" w:rsidRDefault="00633C87" w:rsidP="003324E1">
            <w:pPr>
              <w:pStyle w:val="NoSpacing"/>
              <w:ind w:left="1050"/>
              <w:rPr>
                <w:b/>
              </w:rPr>
            </w:pPr>
          </w:p>
          <w:p w14:paraId="5A9792F2"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03ED2223" w14:textId="77777777" w:rsidR="000D0BBF" w:rsidRPr="00584191" w:rsidRDefault="000D0BBF" w:rsidP="003324E1">
            <w:pPr>
              <w:pStyle w:val="NoSpacing"/>
              <w:ind w:left="720"/>
              <w:rPr>
                <w:b/>
                <w:u w:val="single"/>
              </w:rPr>
            </w:pPr>
          </w:p>
          <w:p w14:paraId="3B43527C"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06D37A50" w14:textId="57189700" w:rsidR="000B6B48"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B6B48">
              <w:rPr>
                <w:b/>
                <w:noProof/>
                <w:sz w:val="24"/>
                <w:szCs w:val="24"/>
                <w:shd w:val="pct12" w:color="auto" w:fill="D9D9D9" w:themeFill="background1" w:themeFillShade="D9"/>
              </w:rPr>
              <w:t>In Pictorial Arts w</w:t>
            </w:r>
            <w:r w:rsidR="000B6B48" w:rsidRPr="000B6B48">
              <w:rPr>
                <w:b/>
                <w:noProof/>
                <w:sz w:val="24"/>
                <w:szCs w:val="24"/>
                <w:shd w:val="pct12" w:color="auto" w:fill="D9D9D9" w:themeFill="background1" w:themeFillShade="D9"/>
              </w:rPr>
              <w:t>e made scheduling changes tied to our updated program, eliminating deleted course from the Fall 2014 schedule and changing meeting patterns and room a</w:t>
            </w:r>
            <w:r w:rsidR="00986771">
              <w:rPr>
                <w:b/>
                <w:noProof/>
                <w:sz w:val="24"/>
                <w:szCs w:val="24"/>
                <w:shd w:val="pct12" w:color="auto" w:fill="D9D9D9" w:themeFill="background1" w:themeFillShade="D9"/>
              </w:rPr>
              <w:t>ssignments</w:t>
            </w:r>
            <w:r w:rsidR="000B6B48" w:rsidRPr="000B6B48">
              <w:rPr>
                <w:b/>
                <w:noProof/>
                <w:sz w:val="24"/>
                <w:szCs w:val="24"/>
                <w:shd w:val="pct12" w:color="auto" w:fill="D9D9D9" w:themeFill="background1" w:themeFillShade="D9"/>
              </w:rPr>
              <w:t xml:space="preserve"> for a number of the revised courses. We also adjusted our rotations, allowing for a smooth </w:t>
            </w:r>
            <w:r w:rsidR="00986771">
              <w:rPr>
                <w:b/>
                <w:noProof/>
                <w:sz w:val="24"/>
                <w:szCs w:val="24"/>
                <w:shd w:val="pct12" w:color="auto" w:fill="D9D9D9" w:themeFill="background1" w:themeFillShade="D9"/>
              </w:rPr>
              <w:t xml:space="preserve">two </w:t>
            </w:r>
            <w:r w:rsidR="000B6B48" w:rsidRPr="000B6B48">
              <w:rPr>
                <w:b/>
                <w:noProof/>
                <w:sz w:val="24"/>
                <w:szCs w:val="24"/>
                <w:shd w:val="pct12" w:color="auto" w:fill="D9D9D9" w:themeFill="background1" w:themeFillShade="D9"/>
              </w:rPr>
              <w:t>year progression through the A</w:t>
            </w:r>
            <w:r w:rsidR="000B6B48">
              <w:rPr>
                <w:b/>
                <w:noProof/>
                <w:sz w:val="24"/>
                <w:szCs w:val="24"/>
                <w:shd w:val="pct12" w:color="auto" w:fill="D9D9D9" w:themeFill="background1" w:themeFillShade="D9"/>
              </w:rPr>
              <w:t>A</w:t>
            </w:r>
            <w:r w:rsidR="000B6B48" w:rsidRPr="000B6B48">
              <w:rPr>
                <w:b/>
                <w:noProof/>
                <w:sz w:val="24"/>
                <w:szCs w:val="24"/>
                <w:shd w:val="pct12" w:color="auto" w:fill="D9D9D9" w:themeFill="background1" w:themeFillShade="D9"/>
              </w:rPr>
              <w:t xml:space="preserve"> degree program that is most effective in terms of sequencing, assuring that student learning in each course is built on the experience accumulated in the previous semester</w:t>
            </w:r>
            <w:r w:rsidR="00EE39C9">
              <w:rPr>
                <w:b/>
                <w:noProof/>
                <w:sz w:val="24"/>
                <w:szCs w:val="24"/>
                <w:shd w:val="pct12" w:color="auto" w:fill="D9D9D9" w:themeFill="background1" w:themeFillShade="D9"/>
              </w:rPr>
              <w:t>,</w:t>
            </w:r>
            <w:r w:rsidR="000B6B48" w:rsidRPr="000B6B48">
              <w:rPr>
                <w:b/>
                <w:noProof/>
                <w:sz w:val="24"/>
                <w:szCs w:val="24"/>
                <w:shd w:val="pct12" w:color="auto" w:fill="D9D9D9" w:themeFill="background1" w:themeFillShade="D9"/>
              </w:rPr>
              <w:t xml:space="preserve"> or works hand in hand with the courses taken at the same time.</w:t>
            </w:r>
          </w:p>
          <w:p w14:paraId="20C03A9D" w14:textId="1556E5BA" w:rsidR="000F0CAA" w:rsidRPr="000F0CAA" w:rsidRDefault="000B6B48" w:rsidP="004B3D7C">
            <w:pPr>
              <w:pStyle w:val="NoSpacing"/>
              <w:ind w:left="1440"/>
              <w:rPr>
                <w:b/>
              </w:rPr>
            </w:pPr>
            <w:r>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09954B2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3F715197" w14:textId="0D3E6698"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B6B48" w:rsidRPr="000B6B48">
              <w:rPr>
                <w:b/>
                <w:noProof/>
                <w:sz w:val="24"/>
                <w:szCs w:val="24"/>
                <w:shd w:val="pct12" w:color="auto" w:fill="D9D9D9" w:themeFill="background1" w:themeFillShade="D9"/>
              </w:rPr>
              <w:t xml:space="preserve">We based our decisions on enrollment data from the last </w:t>
            </w:r>
            <w:r w:rsidR="00986771">
              <w:rPr>
                <w:b/>
                <w:noProof/>
                <w:sz w:val="24"/>
                <w:szCs w:val="24"/>
                <w:shd w:val="pct12" w:color="auto" w:fill="D9D9D9" w:themeFill="background1" w:themeFillShade="D9"/>
              </w:rPr>
              <w:t>three</w:t>
            </w:r>
            <w:r w:rsidR="000B6B48" w:rsidRPr="000B6B48">
              <w:rPr>
                <w:b/>
                <w:noProof/>
                <w:sz w:val="24"/>
                <w:szCs w:val="24"/>
                <w:shd w:val="pct12" w:color="auto" w:fill="D9D9D9" w:themeFill="background1" w:themeFillShade="D9"/>
              </w:rPr>
              <w:t xml:space="preserve"> years, taking room usage into account. Those changes will not take effect until the Fall 2014 semester.</w:t>
            </w:r>
            <w:r w:rsidRPr="00C92DD5">
              <w:rPr>
                <w:b/>
                <w:noProof/>
                <w:sz w:val="24"/>
                <w:szCs w:val="24"/>
                <w:shd w:val="pct12" w:color="auto" w:fill="D9D9D9" w:themeFill="background1" w:themeFillShade="D9"/>
              </w:rPr>
              <w:fldChar w:fldCharType="end"/>
            </w:r>
          </w:p>
          <w:p w14:paraId="7953E4B2" w14:textId="77777777" w:rsidR="00633C87" w:rsidRDefault="00633C87" w:rsidP="00822427">
            <w:pPr>
              <w:pStyle w:val="ListParagraph"/>
              <w:rPr>
                <w:b/>
              </w:rPr>
            </w:pPr>
          </w:p>
          <w:p w14:paraId="22796E83"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7915628" w14:textId="77777777" w:rsidR="002431F8" w:rsidRDefault="002431F8" w:rsidP="003324E1">
            <w:pPr>
              <w:pStyle w:val="NoSpacing"/>
              <w:ind w:left="720"/>
              <w:rPr>
                <w:b/>
                <w:u w:val="single"/>
              </w:rPr>
            </w:pPr>
          </w:p>
          <w:p w14:paraId="0DA309B6"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4CCD7D80" w14:textId="4EF9A93D" w:rsidR="00F06CF4"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06CF4">
              <w:rPr>
                <w:b/>
                <w:noProof/>
                <w:sz w:val="24"/>
                <w:szCs w:val="24"/>
                <w:shd w:val="pct12" w:color="auto" w:fill="D9D9D9" w:themeFill="background1" w:themeFillShade="D9"/>
              </w:rPr>
              <w:t xml:space="preserve">We articulated the need for </w:t>
            </w:r>
            <w:r w:rsidR="00986771">
              <w:rPr>
                <w:b/>
                <w:noProof/>
                <w:sz w:val="24"/>
                <w:szCs w:val="24"/>
                <w:shd w:val="pct12" w:color="auto" w:fill="D9D9D9" w:themeFill="background1" w:themeFillShade="D9"/>
              </w:rPr>
              <w:t>one</w:t>
            </w:r>
            <w:r w:rsidR="00F06CF4">
              <w:rPr>
                <w:b/>
                <w:noProof/>
                <w:sz w:val="24"/>
                <w:szCs w:val="24"/>
                <w:shd w:val="pct12" w:color="auto" w:fill="D9D9D9" w:themeFill="background1" w:themeFillShade="D9"/>
              </w:rPr>
              <w:t xml:space="preserve"> additional faculty in the Three-Dimensional Arts/Glass</w:t>
            </w:r>
          </w:p>
          <w:p w14:paraId="1D17F5E3" w14:textId="402407BE" w:rsidR="0032644E" w:rsidRDefault="00F06CF4"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and </w:t>
            </w:r>
            <w:r w:rsidR="00986771">
              <w:rPr>
                <w:b/>
                <w:noProof/>
                <w:sz w:val="24"/>
                <w:szCs w:val="24"/>
                <w:shd w:val="pct12" w:color="auto" w:fill="D9D9D9" w:themeFill="background1" w:themeFillShade="D9"/>
              </w:rPr>
              <w:t>one</w:t>
            </w:r>
            <w:r>
              <w:rPr>
                <w:b/>
                <w:noProof/>
                <w:sz w:val="24"/>
                <w:szCs w:val="24"/>
                <w:shd w:val="pct12" w:color="auto" w:fill="D9D9D9" w:themeFill="background1" w:themeFillShade="D9"/>
              </w:rPr>
              <w:t xml:space="preserve"> additional faculty in Art History.</w:t>
            </w:r>
          </w:p>
          <w:p w14:paraId="3FAD0893" w14:textId="77777777" w:rsidR="0032644E" w:rsidRDefault="0032644E" w:rsidP="004B3D7C">
            <w:pPr>
              <w:pStyle w:val="NoSpacing"/>
              <w:ind w:left="1440"/>
              <w:rPr>
                <w:b/>
                <w:noProof/>
                <w:sz w:val="24"/>
                <w:szCs w:val="24"/>
                <w:shd w:val="pct12" w:color="auto" w:fill="D9D9D9" w:themeFill="background1" w:themeFillShade="D9"/>
              </w:rPr>
            </w:pPr>
          </w:p>
          <w:p w14:paraId="6C2EB72E" w14:textId="5C1BA4FA" w:rsidR="0032644E" w:rsidRDefault="0032644E"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The need for an additional faculty in Pictorial Arts was not articulated.</w:t>
            </w:r>
          </w:p>
          <w:p w14:paraId="42B8420A" w14:textId="3B40CAB3"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31CA58F1"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1301D28A" w14:textId="1F7D74B4" w:rsidR="00F06CF4" w:rsidRDefault="00F9348A"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F06CF4">
              <w:rPr>
                <w:b/>
                <w:noProof/>
                <w:sz w:val="24"/>
                <w:szCs w:val="24"/>
                <w:shd w:val="pct12" w:color="auto" w:fill="D9D9D9" w:themeFill="background1" w:themeFillShade="D9"/>
              </w:rPr>
              <w:t xml:space="preserve">We were able to hire </w:t>
            </w:r>
            <w:r w:rsidR="00986771">
              <w:rPr>
                <w:b/>
                <w:noProof/>
                <w:sz w:val="24"/>
                <w:szCs w:val="24"/>
                <w:shd w:val="pct12" w:color="auto" w:fill="D9D9D9" w:themeFill="background1" w:themeFillShade="D9"/>
              </w:rPr>
              <w:t>one</w:t>
            </w:r>
            <w:r w:rsidR="00F06CF4">
              <w:rPr>
                <w:b/>
                <w:noProof/>
                <w:sz w:val="24"/>
                <w:szCs w:val="24"/>
                <w:shd w:val="pct12" w:color="auto" w:fill="D9D9D9" w:themeFill="background1" w:themeFillShade="D9"/>
              </w:rPr>
              <w:t xml:space="preserve"> full-time faculty in the Three-Dimensional Arts/Glass.</w:t>
            </w:r>
          </w:p>
          <w:p w14:paraId="0F637874" w14:textId="77777777" w:rsidR="00F06CF4" w:rsidRDefault="00F06CF4"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Michael Hernandez is currently in the first year of his tenure evaluation.</w:t>
            </w:r>
          </w:p>
          <w:p w14:paraId="61F50A7A" w14:textId="77777777" w:rsidR="0055008A" w:rsidRDefault="0055008A" w:rsidP="004B3D7C">
            <w:pPr>
              <w:pStyle w:val="NoSpacing"/>
              <w:ind w:left="1440"/>
              <w:rPr>
                <w:b/>
                <w:noProof/>
                <w:sz w:val="24"/>
                <w:szCs w:val="24"/>
                <w:shd w:val="pct12" w:color="auto" w:fill="D9D9D9" w:themeFill="background1" w:themeFillShade="D9"/>
              </w:rPr>
            </w:pPr>
          </w:p>
          <w:p w14:paraId="3AC2F130" w14:textId="3147F19E" w:rsidR="00484209" w:rsidRDefault="00F06CF4" w:rsidP="004B3D7C">
            <w:pPr>
              <w:pStyle w:val="NoSpacing"/>
              <w:ind w:left="1440"/>
              <w:rPr>
                <w:b/>
                <w:noProof/>
                <w:sz w:val="24"/>
                <w:szCs w:val="24"/>
              </w:rPr>
            </w:pPr>
            <w:r>
              <w:rPr>
                <w:b/>
                <w:noProof/>
                <w:sz w:val="24"/>
                <w:szCs w:val="24"/>
                <w:shd w:val="pct12" w:color="auto" w:fill="D9D9D9" w:themeFill="background1" w:themeFillShade="D9"/>
              </w:rPr>
              <w:t xml:space="preserve">We were not awarded a full-time hire in Art History. </w:t>
            </w:r>
            <w:r w:rsidR="00F9348A" w:rsidRPr="00C92DD5">
              <w:rPr>
                <w:b/>
                <w:noProof/>
                <w:sz w:val="24"/>
                <w:szCs w:val="24"/>
                <w:shd w:val="pct12" w:color="auto" w:fill="D9D9D9" w:themeFill="background1" w:themeFillShade="D9"/>
              </w:rPr>
              <w:fldChar w:fldCharType="end"/>
            </w:r>
          </w:p>
          <w:p w14:paraId="63AB9DE5" w14:textId="77777777" w:rsidR="00484209" w:rsidRDefault="00484209" w:rsidP="00645873">
            <w:pPr>
              <w:pStyle w:val="NoSpacing"/>
              <w:ind w:left="1050"/>
              <w:rPr>
                <w:b/>
                <w:noProof/>
                <w:sz w:val="24"/>
                <w:szCs w:val="24"/>
              </w:rPr>
            </w:pPr>
          </w:p>
          <w:p w14:paraId="49D543C4" w14:textId="77777777" w:rsidR="00484209" w:rsidRDefault="00484209" w:rsidP="00645873">
            <w:pPr>
              <w:pStyle w:val="NoSpacing"/>
              <w:ind w:left="1050"/>
              <w:rPr>
                <w:b/>
              </w:rPr>
            </w:pPr>
          </w:p>
          <w:p w14:paraId="15958D6C" w14:textId="77777777" w:rsidR="00630DDD" w:rsidRPr="00584191" w:rsidRDefault="00630DDD" w:rsidP="00C41C34">
            <w:pPr>
              <w:pStyle w:val="NoSpacing"/>
              <w:rPr>
                <w:b/>
              </w:rPr>
            </w:pPr>
          </w:p>
        </w:tc>
      </w:tr>
      <w:tr w:rsidR="00D23F83" w14:paraId="4852BA9C" w14:textId="77777777" w:rsidTr="00C41C34">
        <w:tc>
          <w:tcPr>
            <w:tcW w:w="13176" w:type="dxa"/>
          </w:tcPr>
          <w:p w14:paraId="4F2F4A56" w14:textId="49949999"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443ACB7" w14:textId="77777777" w:rsidR="002B2F1D" w:rsidRPr="002B2F1D" w:rsidRDefault="002B2F1D" w:rsidP="002B2F1D">
            <w:pPr>
              <w:pStyle w:val="NoSpacing"/>
              <w:ind w:left="360"/>
              <w:rPr>
                <w:b/>
              </w:rPr>
            </w:pPr>
          </w:p>
          <w:p w14:paraId="1345E2C4"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7B193D76" w14:textId="60851C99"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CC6789">
              <w:rPr>
                <w:b/>
                <w:noProof/>
                <w:sz w:val="24"/>
                <w:szCs w:val="24"/>
                <w:shd w:val="pct12" w:color="auto" w:fill="D9D9D9" w:themeFill="background1" w:themeFillShade="D9"/>
              </w:rPr>
              <w:t>We received a total amount of $112,000</w:t>
            </w:r>
            <w:r w:rsidRPr="00C92DD5">
              <w:rPr>
                <w:b/>
                <w:noProof/>
                <w:sz w:val="24"/>
                <w:szCs w:val="24"/>
                <w:shd w:val="pct12" w:color="auto" w:fill="D9D9D9" w:themeFill="background1" w:themeFillShade="D9"/>
              </w:rPr>
              <w:fldChar w:fldCharType="end"/>
            </w:r>
          </w:p>
          <w:p w14:paraId="1257C3EB" w14:textId="77777777" w:rsidR="00633C87" w:rsidRDefault="00633C87" w:rsidP="00F2664E">
            <w:pPr>
              <w:pStyle w:val="NoSpacing"/>
              <w:ind w:left="1080"/>
              <w:rPr>
                <w:b/>
              </w:rPr>
            </w:pPr>
          </w:p>
          <w:p w14:paraId="4C03BF26" w14:textId="77777777" w:rsidR="009E58DF" w:rsidRDefault="009E58DF" w:rsidP="009E58DF">
            <w:pPr>
              <w:pStyle w:val="NoSpacing"/>
              <w:ind w:left="1080"/>
              <w:rPr>
                <w:b/>
              </w:rPr>
            </w:pPr>
          </w:p>
          <w:p w14:paraId="46C8F829" w14:textId="77777777" w:rsidR="00D23F83" w:rsidRDefault="009E58DF" w:rsidP="002431F8">
            <w:pPr>
              <w:pStyle w:val="NoSpacing"/>
              <w:numPr>
                <w:ilvl w:val="0"/>
                <w:numId w:val="36"/>
              </w:numPr>
              <w:rPr>
                <w:b/>
              </w:rPr>
            </w:pPr>
            <w:r>
              <w:rPr>
                <w:b/>
              </w:rPr>
              <w:t>How were those funds spent?</w:t>
            </w:r>
          </w:p>
          <w:p w14:paraId="3A8A3440" w14:textId="77777777" w:rsidR="00CC6789" w:rsidRDefault="00F9348A" w:rsidP="00645873">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CC6789">
              <w:rPr>
                <w:b/>
                <w:noProof/>
                <w:sz w:val="24"/>
                <w:szCs w:val="24"/>
                <w:shd w:val="pct10" w:color="auto" w:fill="D9D9D9" w:themeFill="background1" w:themeFillShade="D9"/>
              </w:rPr>
              <w:t>The bulk of the funds, $91,000, have not been spent as of now.</w:t>
            </w:r>
          </w:p>
          <w:p w14:paraId="133DC1DA" w14:textId="1F107815" w:rsidR="0055008A" w:rsidRDefault="00CC678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These funds are allocated for 5 Smart class Mac platform digital lecterns for our Studio classrooms and an 80" Smart TV for our Lecture Hall classroom</w:t>
            </w:r>
            <w:r w:rsidR="0055008A">
              <w:rPr>
                <w:b/>
                <w:noProof/>
                <w:sz w:val="24"/>
                <w:szCs w:val="24"/>
                <w:shd w:val="pct10" w:color="auto" w:fill="D9D9D9" w:themeFill="background1" w:themeFillShade="D9"/>
              </w:rPr>
              <w:t>. We have spent the Fall semester discussing exact needs for each room and are now at the point where we can move forward</w:t>
            </w:r>
            <w:r w:rsidR="007133C1">
              <w:rPr>
                <w:b/>
                <w:noProof/>
                <w:sz w:val="24"/>
                <w:szCs w:val="24"/>
                <w:shd w:val="pct10" w:color="auto" w:fill="D9D9D9" w:themeFill="background1" w:themeFillShade="D9"/>
              </w:rPr>
              <w:t xml:space="preserve">, in the hope that </w:t>
            </w:r>
            <w:r w:rsidR="00C4507D">
              <w:rPr>
                <w:b/>
                <w:noProof/>
                <w:sz w:val="24"/>
                <w:szCs w:val="24"/>
                <w:shd w:val="pct10" w:color="auto" w:fill="D9D9D9" w:themeFill="background1" w:themeFillShade="D9"/>
              </w:rPr>
              <w:t xml:space="preserve">the infrastructure of our </w:t>
            </w:r>
            <w:r w:rsidR="007133C1">
              <w:rPr>
                <w:b/>
                <w:noProof/>
                <w:sz w:val="24"/>
                <w:szCs w:val="24"/>
                <w:shd w:val="pct10" w:color="auto" w:fill="D9D9D9" w:themeFill="background1" w:themeFillShade="D9"/>
              </w:rPr>
              <w:t>facilities permit</w:t>
            </w:r>
            <w:r w:rsidR="00C4507D">
              <w:rPr>
                <w:b/>
                <w:noProof/>
                <w:sz w:val="24"/>
                <w:szCs w:val="24"/>
                <w:shd w:val="pct10" w:color="auto" w:fill="D9D9D9" w:themeFill="background1" w:themeFillShade="D9"/>
              </w:rPr>
              <w:t>s</w:t>
            </w:r>
            <w:r w:rsidR="007133C1">
              <w:rPr>
                <w:b/>
                <w:noProof/>
                <w:sz w:val="24"/>
                <w:szCs w:val="24"/>
                <w:shd w:val="pct10" w:color="auto" w:fill="D9D9D9" w:themeFill="background1" w:themeFillShade="D9"/>
              </w:rPr>
              <w:t xml:space="preserve"> installation</w:t>
            </w:r>
            <w:r w:rsidR="00C4507D">
              <w:rPr>
                <w:b/>
                <w:noProof/>
                <w:sz w:val="24"/>
                <w:szCs w:val="24"/>
                <w:shd w:val="pct10" w:color="auto" w:fill="D9D9D9" w:themeFill="background1" w:themeFillShade="D9"/>
              </w:rPr>
              <w:t xml:space="preserve"> appropriate for our various learning environments</w:t>
            </w:r>
            <w:r w:rsidR="0055008A">
              <w:rPr>
                <w:b/>
                <w:noProof/>
                <w:sz w:val="24"/>
                <w:szCs w:val="24"/>
                <w:shd w:val="pct10" w:color="auto" w:fill="D9D9D9" w:themeFill="background1" w:themeFillShade="D9"/>
              </w:rPr>
              <w:t xml:space="preserve">. </w:t>
            </w:r>
          </w:p>
          <w:p w14:paraId="2B94F8D1" w14:textId="0642A1DB" w:rsidR="0032644E" w:rsidRDefault="0055008A"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$9600 w</w:t>
            </w:r>
            <w:r w:rsidR="00986771">
              <w:rPr>
                <w:b/>
                <w:noProof/>
                <w:sz w:val="24"/>
                <w:szCs w:val="24"/>
                <w:shd w:val="pct10" w:color="auto" w:fill="D9D9D9" w:themeFill="background1" w:themeFillShade="D9"/>
              </w:rPr>
              <w:t>as</w:t>
            </w:r>
            <w:r>
              <w:rPr>
                <w:b/>
                <w:noProof/>
                <w:sz w:val="24"/>
                <w:szCs w:val="24"/>
                <w:shd w:val="pct10" w:color="auto" w:fill="D9D9D9" w:themeFill="background1" w:themeFillShade="D9"/>
              </w:rPr>
              <w:t xml:space="preserve"> spent on </w:t>
            </w:r>
            <w:r w:rsidR="00986771">
              <w:rPr>
                <w:b/>
                <w:noProof/>
                <w:sz w:val="24"/>
                <w:szCs w:val="24"/>
                <w:shd w:val="pct10" w:color="auto" w:fill="D9D9D9" w:themeFill="background1" w:themeFillShade="D9"/>
              </w:rPr>
              <w:t>four</w:t>
            </w:r>
            <w:r>
              <w:rPr>
                <w:b/>
                <w:noProof/>
                <w:sz w:val="24"/>
                <w:szCs w:val="24"/>
                <w:shd w:val="pct10" w:color="auto" w:fill="D9D9D9" w:themeFill="background1" w:themeFillShade="D9"/>
              </w:rPr>
              <w:t xml:space="preserve"> laptops for </w:t>
            </w:r>
            <w:r w:rsidR="00A074B2">
              <w:rPr>
                <w:b/>
                <w:noProof/>
                <w:sz w:val="24"/>
                <w:szCs w:val="24"/>
                <w:shd w:val="pct10" w:color="auto" w:fill="D9D9D9" w:themeFill="background1" w:themeFillShade="D9"/>
              </w:rPr>
              <w:t xml:space="preserve">our </w:t>
            </w:r>
            <w:r w:rsidR="00986771">
              <w:rPr>
                <w:b/>
                <w:noProof/>
                <w:sz w:val="24"/>
                <w:szCs w:val="24"/>
                <w:shd w:val="pct10" w:color="auto" w:fill="D9D9D9" w:themeFill="background1" w:themeFillShade="D9"/>
              </w:rPr>
              <w:t>two</w:t>
            </w:r>
            <w:r>
              <w:rPr>
                <w:b/>
                <w:noProof/>
                <w:sz w:val="24"/>
                <w:szCs w:val="24"/>
                <w:shd w:val="pct10" w:color="auto" w:fill="D9D9D9" w:themeFill="background1" w:themeFillShade="D9"/>
              </w:rPr>
              <w:t xml:space="preserve"> Art History  and </w:t>
            </w:r>
            <w:r w:rsidR="00986771">
              <w:rPr>
                <w:b/>
                <w:noProof/>
                <w:sz w:val="24"/>
                <w:szCs w:val="24"/>
                <w:shd w:val="pct10" w:color="auto" w:fill="D9D9D9" w:themeFill="background1" w:themeFillShade="D9"/>
              </w:rPr>
              <w:t>two</w:t>
            </w:r>
            <w:r>
              <w:rPr>
                <w:b/>
                <w:noProof/>
                <w:sz w:val="24"/>
                <w:szCs w:val="24"/>
                <w:shd w:val="pct10" w:color="auto" w:fill="D9D9D9" w:themeFill="background1" w:themeFillShade="D9"/>
              </w:rPr>
              <w:t xml:space="preserve"> of our Three-Dimensional Arts faculty.</w:t>
            </w:r>
          </w:p>
          <w:p w14:paraId="26E51131" w14:textId="0E296AA5" w:rsidR="000F0CAA" w:rsidRDefault="0032644E" w:rsidP="00645873">
            <w:pPr>
              <w:pStyle w:val="NoSpacing"/>
              <w:ind w:left="1050"/>
              <w:rPr>
                <w:b/>
              </w:rPr>
            </w:pPr>
            <w:r>
              <w:rPr>
                <w:b/>
                <w:noProof/>
                <w:sz w:val="24"/>
                <w:szCs w:val="24"/>
                <w:shd w:val="pct10" w:color="auto" w:fill="D9D9D9" w:themeFill="background1" w:themeFillShade="D9"/>
              </w:rPr>
              <w:t>$</w:t>
            </w:r>
            <w:r w:rsidR="007133C1">
              <w:rPr>
                <w:b/>
                <w:noProof/>
                <w:sz w:val="24"/>
                <w:szCs w:val="24"/>
                <w:shd w:val="pct10" w:color="auto" w:fill="D9D9D9" w:themeFill="background1" w:themeFillShade="D9"/>
              </w:rPr>
              <w:t>7200 was spent on a custom-built replacement Spray Booth for Three-Dimensional Arts/Ceramics.</w:t>
            </w:r>
            <w:r>
              <w:rPr>
                <w:b/>
                <w:noProof/>
                <w:sz w:val="24"/>
                <w:szCs w:val="24"/>
                <w:shd w:val="pct10" w:color="auto" w:fill="D9D9D9" w:themeFill="background1" w:themeFillShade="D9"/>
              </w:rPr>
              <w:t xml:space="preserve"> </w:t>
            </w:r>
            <w:r w:rsidR="00F9348A" w:rsidRPr="00C92DD5">
              <w:rPr>
                <w:b/>
                <w:noProof/>
                <w:sz w:val="24"/>
                <w:szCs w:val="24"/>
                <w:shd w:val="pct10" w:color="auto" w:fill="D9D9D9" w:themeFill="background1" w:themeFillShade="D9"/>
              </w:rPr>
              <w:fldChar w:fldCharType="end"/>
            </w:r>
          </w:p>
          <w:p w14:paraId="3CD1458A" w14:textId="77777777" w:rsidR="00633C87" w:rsidRDefault="00633C87" w:rsidP="00F2664E">
            <w:pPr>
              <w:pStyle w:val="NoSpacing"/>
              <w:ind w:left="1080"/>
              <w:rPr>
                <w:b/>
              </w:rPr>
            </w:pPr>
          </w:p>
          <w:p w14:paraId="43659693" w14:textId="77777777" w:rsidR="009E58DF" w:rsidRDefault="009E58DF" w:rsidP="009E58DF">
            <w:pPr>
              <w:pStyle w:val="ListParagraph"/>
              <w:rPr>
                <w:b/>
              </w:rPr>
            </w:pPr>
          </w:p>
          <w:p w14:paraId="2B4E5E45"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788340E0" w14:textId="4931F886"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008A">
              <w:rPr>
                <w:b/>
                <w:noProof/>
                <w:sz w:val="24"/>
                <w:szCs w:val="24"/>
                <w:shd w:val="pct10" w:color="auto" w:fill="D9D9D9" w:themeFill="background1" w:themeFillShade="D9"/>
              </w:rPr>
              <w:t>N/A</w:t>
            </w:r>
            <w:r w:rsidR="0032644E">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5E5CB9F9" w14:textId="77777777" w:rsidR="00633C87" w:rsidRDefault="00633C87" w:rsidP="00F2664E">
            <w:pPr>
              <w:pStyle w:val="ListParagraph"/>
              <w:ind w:left="1080"/>
              <w:rPr>
                <w:b/>
              </w:rPr>
            </w:pPr>
          </w:p>
          <w:p w14:paraId="2657752D"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04371286" w14:textId="77777777" w:rsidR="00B40E90" w:rsidRDefault="00B40E90" w:rsidP="00B40E90">
            <w:pPr>
              <w:pStyle w:val="NoSpacing"/>
              <w:ind w:left="1080"/>
              <w:rPr>
                <w:b/>
              </w:rPr>
            </w:pPr>
          </w:p>
          <w:p w14:paraId="4FCE439E" w14:textId="77777777" w:rsidR="00B40E90" w:rsidRDefault="00B40E90" w:rsidP="00B40E90">
            <w:pPr>
              <w:pStyle w:val="NoSpacing"/>
              <w:numPr>
                <w:ilvl w:val="0"/>
                <w:numId w:val="24"/>
              </w:numPr>
              <w:rPr>
                <w:b/>
              </w:rPr>
            </w:pPr>
            <w:r>
              <w:rPr>
                <w:b/>
              </w:rPr>
              <w:t>Curriculum (courses, SLOs)</w:t>
            </w:r>
          </w:p>
          <w:p w14:paraId="6F7CB3E4" w14:textId="78C78AD0" w:rsidR="007133C1"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133C1">
              <w:rPr>
                <w:b/>
                <w:noProof/>
                <w:sz w:val="24"/>
                <w:szCs w:val="24"/>
                <w:shd w:val="pct10" w:color="auto" w:fill="D9D9D9" w:themeFill="background1" w:themeFillShade="D9"/>
              </w:rPr>
              <w:t xml:space="preserve">Two of the laptops were purchased for our </w:t>
            </w:r>
            <w:r w:rsidR="00986771">
              <w:rPr>
                <w:b/>
                <w:noProof/>
                <w:sz w:val="24"/>
                <w:szCs w:val="24"/>
                <w:shd w:val="pct10" w:color="auto" w:fill="D9D9D9" w:themeFill="background1" w:themeFillShade="D9"/>
              </w:rPr>
              <w:t>two</w:t>
            </w:r>
            <w:r w:rsidR="007133C1">
              <w:rPr>
                <w:b/>
                <w:noProof/>
                <w:sz w:val="24"/>
                <w:szCs w:val="24"/>
                <w:shd w:val="pct10" w:color="auto" w:fill="D9D9D9" w:themeFill="background1" w:themeFillShade="D9"/>
              </w:rPr>
              <w:t xml:space="preserve"> Art Historians, who use them as their primary tool of instruction.</w:t>
            </w:r>
          </w:p>
          <w:p w14:paraId="4D9A19BF" w14:textId="017C6775" w:rsidR="007133C1" w:rsidRDefault="007133C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Student success and SLO results were improved by better delivery of </w:t>
            </w:r>
            <w:r w:rsidR="00C4507D">
              <w:rPr>
                <w:b/>
                <w:noProof/>
                <w:sz w:val="24"/>
                <w:szCs w:val="24"/>
                <w:shd w:val="pct10" w:color="auto" w:fill="D9D9D9" w:themeFill="background1" w:themeFillShade="D9"/>
              </w:rPr>
              <w:t>the</w:t>
            </w:r>
            <w:r w:rsidR="00FC10F3">
              <w:rPr>
                <w:b/>
                <w:noProof/>
                <w:sz w:val="24"/>
                <w:szCs w:val="24"/>
                <w:shd w:val="pct10" w:color="auto" w:fill="D9D9D9" w:themeFill="background1" w:themeFillShade="D9"/>
              </w:rPr>
              <w:t xml:space="preserve">ir </w:t>
            </w:r>
            <w:r w:rsidR="00C4507D">
              <w:rPr>
                <w:b/>
                <w:noProof/>
                <w:sz w:val="24"/>
                <w:szCs w:val="24"/>
                <w:shd w:val="pct10" w:color="auto" w:fill="D9D9D9" w:themeFill="background1" w:themeFillShade="D9"/>
              </w:rPr>
              <w:t xml:space="preserve">course </w:t>
            </w:r>
            <w:r w:rsidR="00FC10F3">
              <w:rPr>
                <w:b/>
                <w:noProof/>
                <w:sz w:val="24"/>
                <w:szCs w:val="24"/>
                <w:shd w:val="pct10" w:color="auto" w:fill="D9D9D9" w:themeFill="background1" w:themeFillShade="D9"/>
              </w:rPr>
              <w:t>content</w:t>
            </w:r>
            <w:r w:rsidR="00C4507D">
              <w:rPr>
                <w:b/>
                <w:noProof/>
                <w:sz w:val="24"/>
                <w:szCs w:val="24"/>
                <w:shd w:val="pct10" w:color="auto" w:fill="D9D9D9" w:themeFill="background1" w:themeFillShade="D9"/>
              </w:rPr>
              <w:t>-</w:t>
            </w:r>
            <w:r w:rsidR="00986771">
              <w:rPr>
                <w:b/>
                <w:noProof/>
                <w:sz w:val="24"/>
                <w:szCs w:val="24"/>
                <w:shd w:val="pct10" w:color="auto" w:fill="D9D9D9" w:themeFill="background1" w:themeFillShade="D9"/>
              </w:rPr>
              <w:t>-</w:t>
            </w:r>
            <w:r w:rsidR="00C4507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images, presentations and online </w:t>
            </w:r>
            <w:r w:rsidR="00FC10F3">
              <w:rPr>
                <w:b/>
                <w:noProof/>
                <w:sz w:val="24"/>
                <w:szCs w:val="24"/>
                <w:shd w:val="pct10" w:color="auto" w:fill="D9D9D9" w:themeFill="background1" w:themeFillShade="D9"/>
              </w:rPr>
              <w:t>materials</w:t>
            </w:r>
            <w:r>
              <w:rPr>
                <w:b/>
                <w:noProof/>
                <w:sz w:val="24"/>
                <w:szCs w:val="24"/>
                <w:shd w:val="pct10" w:color="auto" w:fill="D9D9D9" w:themeFill="background1" w:themeFillShade="D9"/>
              </w:rPr>
              <w:t xml:space="preserve"> in the classroom.</w:t>
            </w:r>
          </w:p>
          <w:p w14:paraId="44697A9F" w14:textId="25CE96D0" w:rsidR="00C4507D" w:rsidRDefault="00C4507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other two laptops were purchased for </w:t>
            </w:r>
            <w:r w:rsidR="00986771">
              <w:rPr>
                <w:b/>
                <w:noProof/>
                <w:sz w:val="24"/>
                <w:szCs w:val="24"/>
                <w:shd w:val="pct10" w:color="auto" w:fill="D9D9D9" w:themeFill="background1" w:themeFillShade="D9"/>
              </w:rPr>
              <w:t>two</w:t>
            </w:r>
            <w:r>
              <w:rPr>
                <w:b/>
                <w:noProof/>
                <w:sz w:val="24"/>
                <w:szCs w:val="24"/>
                <w:shd w:val="pct10" w:color="auto" w:fill="D9D9D9" w:themeFill="background1" w:themeFillShade="D9"/>
              </w:rPr>
              <w:t xml:space="preserve"> of our Three-Dimensional Arts faculty, who also have seen marked improvement in outcomes due to updated presentation technology.</w:t>
            </w:r>
          </w:p>
          <w:p w14:paraId="72B29DF7" w14:textId="3B5A317D" w:rsidR="007133C1" w:rsidRDefault="007133C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Spraybooth was installed over Christmas break and there has not yet been an opportunity for use.</w:t>
            </w:r>
          </w:p>
          <w:p w14:paraId="65ECF46F" w14:textId="654C395E" w:rsidR="007133C1" w:rsidRDefault="007133C1"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Once installed, the Smart class Mac platform digital</w:t>
            </w:r>
            <w:r w:rsidR="00C4507D">
              <w:rPr>
                <w:b/>
                <w:noProof/>
                <w:sz w:val="24"/>
                <w:szCs w:val="24"/>
                <w:shd w:val="pct10" w:color="auto" w:fill="D9D9D9" w:themeFill="background1" w:themeFillShade="D9"/>
              </w:rPr>
              <w:t xml:space="preserve"> </w:t>
            </w:r>
            <w:r w:rsidR="004C4441">
              <w:rPr>
                <w:b/>
                <w:noProof/>
                <w:sz w:val="24"/>
                <w:szCs w:val="24"/>
                <w:shd w:val="pct10" w:color="auto" w:fill="D9D9D9" w:themeFill="background1" w:themeFillShade="D9"/>
              </w:rPr>
              <w:t xml:space="preserve">lecterns </w:t>
            </w:r>
            <w:r w:rsidR="00C4507D">
              <w:rPr>
                <w:b/>
                <w:noProof/>
                <w:sz w:val="24"/>
                <w:szCs w:val="24"/>
                <w:shd w:val="pct10" w:color="auto" w:fill="D9D9D9" w:themeFill="background1" w:themeFillShade="D9"/>
              </w:rPr>
              <w:t>will positively affect methods of instruction, student learning and SLOs in every single one of our classes, since as of now we have extremely limited abilty to use technology as a major tool of instruction.</w:t>
            </w:r>
            <w:r>
              <w:rPr>
                <w:b/>
                <w:noProof/>
                <w:sz w:val="24"/>
                <w:szCs w:val="24"/>
                <w:shd w:val="pct10" w:color="auto" w:fill="D9D9D9" w:themeFill="background1" w:themeFillShade="D9"/>
              </w:rPr>
              <w:t xml:space="preserve"> </w:t>
            </w:r>
          </w:p>
          <w:p w14:paraId="3704F34B" w14:textId="0702C695" w:rsidR="000F0CAA" w:rsidRDefault="008A4F5E" w:rsidP="007133C1">
            <w:pPr>
              <w:pStyle w:val="NoSpacing"/>
              <w:ind w:left="1050"/>
              <w:rPr>
                <w:b/>
              </w:rPr>
            </w:pPr>
            <w:r>
              <w:rPr>
                <w:b/>
                <w:noProof/>
                <w:sz w:val="24"/>
                <w:szCs w:val="24"/>
                <w:shd w:val="pct10" w:color="auto" w:fill="D9D9D9" w:themeFill="background1" w:themeFillShade="D9"/>
              </w:rPr>
              <w:fldChar w:fldCharType="end"/>
            </w:r>
          </w:p>
          <w:p w14:paraId="53F6577E" w14:textId="77777777" w:rsidR="00B40E90" w:rsidRDefault="00B40E90" w:rsidP="00B40E90">
            <w:pPr>
              <w:pStyle w:val="NoSpacing"/>
              <w:ind w:left="1440"/>
              <w:rPr>
                <w:b/>
              </w:rPr>
            </w:pPr>
          </w:p>
          <w:p w14:paraId="2C874F0C"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5DF043C4" w14:textId="166539DC"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507D">
              <w:rPr>
                <w:b/>
                <w:noProof/>
                <w:sz w:val="24"/>
                <w:szCs w:val="24"/>
                <w:shd w:val="pct10" w:color="auto" w:fill="D9D9D9" w:themeFill="background1" w:themeFillShade="D9"/>
              </w:rPr>
              <w:t>Currently 400+ in Art History, 150 in Ceramics, and soon 1500+ department wide</w:t>
            </w:r>
            <w:r>
              <w:rPr>
                <w:b/>
                <w:noProof/>
                <w:sz w:val="24"/>
                <w:szCs w:val="24"/>
                <w:shd w:val="pct10" w:color="auto" w:fill="D9D9D9" w:themeFill="background1" w:themeFillShade="D9"/>
              </w:rPr>
              <w:fldChar w:fldCharType="end"/>
            </w:r>
          </w:p>
          <w:p w14:paraId="6564B02F" w14:textId="77777777" w:rsidR="00633C87" w:rsidRDefault="00633C87" w:rsidP="00B40E90">
            <w:pPr>
              <w:pStyle w:val="NoSpacing"/>
              <w:ind w:left="1440"/>
              <w:rPr>
                <w:b/>
              </w:rPr>
            </w:pPr>
          </w:p>
          <w:p w14:paraId="62C7F02F" w14:textId="77777777" w:rsidR="00B40E90" w:rsidRDefault="00B40E90" w:rsidP="00B40E90">
            <w:pPr>
              <w:pStyle w:val="NoSpacing"/>
              <w:numPr>
                <w:ilvl w:val="0"/>
                <w:numId w:val="24"/>
              </w:numPr>
              <w:rPr>
                <w:b/>
              </w:rPr>
            </w:pPr>
            <w:r>
              <w:rPr>
                <w:b/>
              </w:rPr>
              <w:t xml:space="preserve">Other </w:t>
            </w:r>
          </w:p>
          <w:p w14:paraId="2B56379B" w14:textId="33912AAE"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10F3">
              <w:rPr>
                <w:b/>
                <w:noProof/>
                <w:sz w:val="24"/>
                <w:szCs w:val="24"/>
                <w:shd w:val="pct10" w:color="auto" w:fill="D9D9D9" w:themeFill="background1" w:themeFillShade="D9"/>
              </w:rPr>
              <w:t>We were unable submit requests tha</w:t>
            </w:r>
            <w:r w:rsidR="00AF745D">
              <w:rPr>
                <w:b/>
                <w:noProof/>
                <w:sz w:val="24"/>
                <w:szCs w:val="24"/>
                <w:shd w:val="pct10" w:color="auto" w:fill="D9D9D9" w:themeFill="background1" w:themeFillShade="D9"/>
              </w:rPr>
              <w:t xml:space="preserve">t addressed </w:t>
            </w:r>
            <w:r w:rsidR="00B84A0E">
              <w:rPr>
                <w:b/>
                <w:noProof/>
                <w:sz w:val="24"/>
                <w:szCs w:val="24"/>
                <w:shd w:val="pct10" w:color="auto" w:fill="D9D9D9" w:themeFill="background1" w:themeFillShade="D9"/>
              </w:rPr>
              <w:t xml:space="preserve">needs of </w:t>
            </w:r>
            <w:r w:rsidR="00AF745D">
              <w:rPr>
                <w:b/>
                <w:noProof/>
                <w:sz w:val="24"/>
                <w:szCs w:val="24"/>
                <w:shd w:val="pct10" w:color="auto" w:fill="D9D9D9" w:themeFill="background1" w:themeFillShade="D9"/>
              </w:rPr>
              <w:t>the entire department.</w:t>
            </w:r>
            <w:r>
              <w:rPr>
                <w:b/>
                <w:noProof/>
                <w:sz w:val="24"/>
                <w:szCs w:val="24"/>
                <w:shd w:val="pct10" w:color="auto" w:fill="D9D9D9" w:themeFill="background1" w:themeFillShade="D9"/>
              </w:rPr>
              <w:fldChar w:fldCharType="end"/>
            </w:r>
          </w:p>
          <w:p w14:paraId="25A00ACE" w14:textId="77777777" w:rsidR="00633C87" w:rsidRDefault="00633C87" w:rsidP="002431F8">
            <w:pPr>
              <w:pStyle w:val="NoSpacing"/>
              <w:ind w:left="1440"/>
              <w:rPr>
                <w:b/>
              </w:rPr>
            </w:pPr>
          </w:p>
          <w:p w14:paraId="07CB3DFB"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64130ADD" w14:textId="4DDB7A87" w:rsidR="00FC10F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C10F3">
              <w:rPr>
                <w:b/>
                <w:noProof/>
                <w:sz w:val="24"/>
                <w:szCs w:val="24"/>
                <w:shd w:val="pct10" w:color="auto" w:fill="D9D9D9" w:themeFill="background1" w:themeFillShade="D9"/>
              </w:rPr>
              <w:t xml:space="preserve">We requested </w:t>
            </w:r>
            <w:r w:rsidR="008510AE">
              <w:rPr>
                <w:b/>
                <w:noProof/>
                <w:sz w:val="24"/>
                <w:szCs w:val="24"/>
                <w:shd w:val="pct10" w:color="auto" w:fill="D9D9D9" w:themeFill="background1" w:themeFillShade="D9"/>
              </w:rPr>
              <w:t>a</w:t>
            </w:r>
            <w:r w:rsidR="00FC10F3">
              <w:rPr>
                <w:b/>
                <w:noProof/>
                <w:sz w:val="24"/>
                <w:szCs w:val="24"/>
                <w:shd w:val="pct10" w:color="auto" w:fill="D9D9D9" w:themeFill="background1" w:themeFillShade="D9"/>
              </w:rPr>
              <w:t xml:space="preserve"> $5000 Pug Mill for the clay</w:t>
            </w:r>
            <w:r w:rsidR="00986771">
              <w:rPr>
                <w:b/>
                <w:noProof/>
                <w:sz w:val="24"/>
                <w:szCs w:val="24"/>
                <w:shd w:val="pct10" w:color="auto" w:fill="D9D9D9" w:themeFill="background1" w:themeFillShade="D9"/>
              </w:rPr>
              <w:t>-</w:t>
            </w:r>
            <w:r w:rsidR="00FC10F3">
              <w:rPr>
                <w:b/>
                <w:noProof/>
                <w:sz w:val="24"/>
                <w:szCs w:val="24"/>
                <w:shd w:val="pct10" w:color="auto" w:fill="D9D9D9" w:themeFill="background1" w:themeFillShade="D9"/>
              </w:rPr>
              <w:t>mixing area in anticipation of the future addition of a kiln yard.</w:t>
            </w:r>
          </w:p>
          <w:p w14:paraId="1B15820E" w14:textId="724E784B" w:rsidR="00D23F83" w:rsidRPr="00584191" w:rsidRDefault="00FC10F3" w:rsidP="00645873">
            <w:pPr>
              <w:pStyle w:val="NoSpacing"/>
              <w:ind w:left="1050"/>
              <w:rPr>
                <w:b/>
              </w:rPr>
            </w:pPr>
            <w:r>
              <w:rPr>
                <w:b/>
                <w:noProof/>
                <w:sz w:val="24"/>
                <w:szCs w:val="24"/>
                <w:shd w:val="pct10" w:color="auto" w:fill="D9D9D9" w:themeFill="background1" w:themeFillShade="D9"/>
              </w:rPr>
              <w:t xml:space="preserve">This would allow us to recycle excess clay that currently goes to waste, and would benefit our students by allowing them to save money and by affording them a greater understanding of the clay manufacturing process while also increasing their environmental awareness. </w:t>
            </w:r>
            <w:r w:rsidR="008A4F5E">
              <w:rPr>
                <w:b/>
                <w:noProof/>
                <w:sz w:val="24"/>
                <w:szCs w:val="24"/>
                <w:shd w:val="pct10" w:color="auto" w:fill="D9D9D9" w:themeFill="background1" w:themeFillShade="D9"/>
              </w:rPr>
              <w:fldChar w:fldCharType="end"/>
            </w:r>
          </w:p>
          <w:p w14:paraId="232B0B95" w14:textId="77777777" w:rsidR="00D23F83" w:rsidRPr="00584191" w:rsidRDefault="00D23F83" w:rsidP="00D23F83">
            <w:pPr>
              <w:pStyle w:val="NoSpacing"/>
              <w:rPr>
                <w:b/>
              </w:rPr>
            </w:pPr>
          </w:p>
          <w:p w14:paraId="45682B52" w14:textId="77777777" w:rsidR="00D23F83" w:rsidRPr="00584191" w:rsidRDefault="00D23F83" w:rsidP="00D23F83">
            <w:pPr>
              <w:pStyle w:val="NoSpacing"/>
              <w:rPr>
                <w:b/>
              </w:rPr>
            </w:pPr>
          </w:p>
        </w:tc>
      </w:tr>
    </w:tbl>
    <w:p w14:paraId="28CDDA00" w14:textId="77777777" w:rsidR="007709D3" w:rsidRDefault="007709D3" w:rsidP="0073127D">
      <w:pPr>
        <w:pStyle w:val="NoSpacing"/>
        <w:rPr>
          <w:b/>
          <w:sz w:val="24"/>
          <w:szCs w:val="24"/>
        </w:rPr>
      </w:pPr>
    </w:p>
    <w:p w14:paraId="7C30F7FB"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7DA64B0C"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6F99F6BB"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7D2DFAE" w14:textId="77777777" w:rsidTr="00454718">
        <w:tc>
          <w:tcPr>
            <w:tcW w:w="12438" w:type="dxa"/>
          </w:tcPr>
          <w:p w14:paraId="009B4904"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04CD347"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E5226CD"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0A7943D"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7EEB51D"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268F3AE3" w14:textId="07E6A7EB" w:rsidR="00C12DAB" w:rsidRPr="00C12DAB" w:rsidRDefault="008A4F5E" w:rsidP="00C12DA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12DAB" w:rsidRPr="00C12DAB">
              <w:rPr>
                <w:b/>
                <w:noProof/>
                <w:sz w:val="24"/>
                <w:szCs w:val="24"/>
                <w:shd w:val="pct10" w:color="auto" w:fill="D9D9D9" w:themeFill="background1" w:themeFillShade="D9"/>
              </w:rPr>
              <w:t xml:space="preserve">Our enrollment continues to be </w:t>
            </w:r>
            <w:r w:rsidR="007D413A">
              <w:rPr>
                <w:b/>
                <w:noProof/>
                <w:sz w:val="24"/>
                <w:szCs w:val="24"/>
                <w:shd w:val="pct10" w:color="auto" w:fill="D9D9D9" w:themeFill="background1" w:themeFillShade="D9"/>
              </w:rPr>
              <w:t>exceptionally high</w:t>
            </w:r>
            <w:r w:rsidR="00C12DAB" w:rsidRPr="00C12DAB">
              <w:rPr>
                <w:b/>
                <w:noProof/>
                <w:sz w:val="24"/>
                <w:szCs w:val="24"/>
                <w:shd w:val="pct10" w:color="auto" w:fill="D9D9D9" w:themeFill="background1" w:themeFillShade="D9"/>
              </w:rPr>
              <w:t xml:space="preserve">, at </w:t>
            </w:r>
            <w:r w:rsidR="00C12DAB">
              <w:rPr>
                <w:b/>
                <w:noProof/>
                <w:sz w:val="24"/>
                <w:szCs w:val="24"/>
                <w:shd w:val="pct10" w:color="auto" w:fill="D9D9D9" w:themeFill="background1" w:themeFillShade="D9"/>
              </w:rPr>
              <w:t>over</w:t>
            </w:r>
            <w:r w:rsidR="00C12DAB" w:rsidRPr="00C12DAB">
              <w:rPr>
                <w:b/>
                <w:noProof/>
                <w:sz w:val="24"/>
                <w:szCs w:val="24"/>
                <w:shd w:val="pct10" w:color="auto" w:fill="D9D9D9" w:themeFill="background1" w:themeFillShade="D9"/>
              </w:rPr>
              <w:t xml:space="preserve"> </w:t>
            </w:r>
            <w:r w:rsidR="007D413A">
              <w:rPr>
                <w:b/>
                <w:noProof/>
                <w:sz w:val="24"/>
                <w:szCs w:val="24"/>
                <w:shd w:val="pct10" w:color="auto" w:fill="D9D9D9" w:themeFill="background1" w:themeFillShade="D9"/>
              </w:rPr>
              <w:t>1</w:t>
            </w:r>
            <w:r w:rsidR="00C12DAB" w:rsidRPr="00C12DAB">
              <w:rPr>
                <w:b/>
                <w:noProof/>
                <w:sz w:val="24"/>
                <w:szCs w:val="24"/>
                <w:shd w:val="pct10" w:color="auto" w:fill="D9D9D9" w:themeFill="background1" w:themeFillShade="D9"/>
              </w:rPr>
              <w:t>0</w:t>
            </w:r>
            <w:r w:rsidR="007D413A">
              <w:rPr>
                <w:b/>
                <w:noProof/>
                <w:sz w:val="24"/>
                <w:szCs w:val="24"/>
                <w:shd w:val="pct10" w:color="auto" w:fill="D9D9D9" w:themeFill="background1" w:themeFillShade="D9"/>
              </w:rPr>
              <w:t>2</w:t>
            </w:r>
            <w:r w:rsidR="00C12DAB" w:rsidRPr="00C12DAB">
              <w:rPr>
                <w:b/>
                <w:noProof/>
                <w:sz w:val="24"/>
                <w:szCs w:val="24"/>
                <w:shd w:val="pct10" w:color="auto" w:fill="D9D9D9" w:themeFill="background1" w:themeFillShade="D9"/>
              </w:rPr>
              <w:t xml:space="preserve">% of capacity. </w:t>
            </w:r>
            <w:r w:rsidR="007D413A">
              <w:rPr>
                <w:b/>
                <w:noProof/>
                <w:sz w:val="24"/>
                <w:szCs w:val="24"/>
                <w:shd w:val="pct10" w:color="auto" w:fill="D9D9D9" w:themeFill="background1" w:themeFillShade="D9"/>
              </w:rPr>
              <w:t xml:space="preserve">In the last </w:t>
            </w:r>
            <w:r w:rsidR="00986771">
              <w:rPr>
                <w:b/>
                <w:noProof/>
                <w:sz w:val="24"/>
                <w:szCs w:val="24"/>
                <w:shd w:val="pct10" w:color="auto" w:fill="D9D9D9" w:themeFill="background1" w:themeFillShade="D9"/>
              </w:rPr>
              <w:t>three</w:t>
            </w:r>
            <w:r w:rsidR="007D413A">
              <w:rPr>
                <w:b/>
                <w:noProof/>
                <w:sz w:val="24"/>
                <w:szCs w:val="24"/>
                <w:shd w:val="pct10" w:color="auto" w:fill="D9D9D9" w:themeFill="background1" w:themeFillShade="D9"/>
              </w:rPr>
              <w:t xml:space="preserve"> years </w:t>
            </w:r>
            <w:r w:rsidR="00C12DAB" w:rsidRPr="00C12DAB">
              <w:rPr>
                <w:b/>
                <w:noProof/>
                <w:sz w:val="24"/>
                <w:szCs w:val="24"/>
                <w:shd w:val="pct10" w:color="auto" w:fill="D9D9D9" w:themeFill="background1" w:themeFillShade="D9"/>
              </w:rPr>
              <w:t>we</w:t>
            </w:r>
            <w:r w:rsidR="007D413A">
              <w:rPr>
                <w:b/>
                <w:noProof/>
                <w:sz w:val="24"/>
                <w:szCs w:val="24"/>
                <w:shd w:val="pct10" w:color="auto" w:fill="D9D9D9" w:themeFill="background1" w:themeFillShade="D9"/>
              </w:rPr>
              <w:t xml:space="preserve"> have seen</w:t>
            </w:r>
            <w:r w:rsidR="00C12DAB" w:rsidRPr="00C12DAB">
              <w:rPr>
                <w:b/>
                <w:noProof/>
                <w:sz w:val="24"/>
                <w:szCs w:val="24"/>
                <w:shd w:val="pct10" w:color="auto" w:fill="D9D9D9" w:themeFill="background1" w:themeFillShade="D9"/>
              </w:rPr>
              <w:t xml:space="preserve"> a </w:t>
            </w:r>
            <w:r w:rsidR="001C727E">
              <w:rPr>
                <w:b/>
                <w:noProof/>
                <w:sz w:val="24"/>
                <w:szCs w:val="24"/>
                <w:shd w:val="pct10" w:color="auto" w:fill="D9D9D9" w:themeFill="background1" w:themeFillShade="D9"/>
              </w:rPr>
              <w:t>moderate decrease in enrollment</w:t>
            </w:r>
            <w:r w:rsidR="00986771">
              <w:rPr>
                <w:b/>
                <w:noProof/>
                <w:sz w:val="24"/>
                <w:szCs w:val="24"/>
                <w:shd w:val="pct10" w:color="auto" w:fill="D9D9D9" w:themeFill="background1" w:themeFillShade="D9"/>
              </w:rPr>
              <w:t>,</w:t>
            </w:r>
            <w:r w:rsidR="001C727E">
              <w:rPr>
                <w:b/>
                <w:noProof/>
                <w:sz w:val="24"/>
                <w:szCs w:val="24"/>
                <w:shd w:val="pct10" w:color="auto" w:fill="D9D9D9" w:themeFill="background1" w:themeFillShade="D9"/>
              </w:rPr>
              <w:t xml:space="preserve"> which we attribute to the effects that repeatability has had, especially on our very skill</w:t>
            </w:r>
            <w:r w:rsidR="00986771">
              <w:rPr>
                <w:b/>
                <w:noProof/>
                <w:sz w:val="24"/>
                <w:szCs w:val="24"/>
                <w:shd w:val="pct10" w:color="auto" w:fill="D9D9D9" w:themeFill="background1" w:themeFillShade="D9"/>
              </w:rPr>
              <w:t>-</w:t>
            </w:r>
            <w:r w:rsidR="001C727E">
              <w:rPr>
                <w:b/>
                <w:noProof/>
                <w:sz w:val="24"/>
                <w:szCs w:val="24"/>
                <w:shd w:val="pct10" w:color="auto" w:fill="D9D9D9" w:themeFill="background1" w:themeFillShade="D9"/>
              </w:rPr>
              <w:t>based programs in Three-Dimensional Arts</w:t>
            </w:r>
            <w:r w:rsidR="00C12DAB" w:rsidRPr="00C12DAB">
              <w:rPr>
                <w:b/>
                <w:noProof/>
                <w:sz w:val="24"/>
                <w:szCs w:val="24"/>
                <w:shd w:val="pct10" w:color="auto" w:fill="D9D9D9" w:themeFill="background1" w:themeFillShade="D9"/>
              </w:rPr>
              <w:t xml:space="preserve"> </w:t>
            </w:r>
            <w:r w:rsidR="001C727E">
              <w:rPr>
                <w:b/>
                <w:noProof/>
                <w:sz w:val="24"/>
                <w:szCs w:val="24"/>
                <w:shd w:val="pct10" w:color="auto" w:fill="D9D9D9" w:themeFill="background1" w:themeFillShade="D9"/>
              </w:rPr>
              <w:t>and in Painting</w:t>
            </w:r>
            <w:r w:rsidR="00C12DAB" w:rsidRPr="00C12DAB">
              <w:rPr>
                <w:b/>
                <w:noProof/>
                <w:sz w:val="24"/>
                <w:szCs w:val="24"/>
                <w:shd w:val="pct10" w:color="auto" w:fill="D9D9D9" w:themeFill="background1" w:themeFillShade="D9"/>
              </w:rPr>
              <w:t>.</w:t>
            </w:r>
            <w:r w:rsidR="001C727E">
              <w:rPr>
                <w:b/>
                <w:noProof/>
                <w:sz w:val="24"/>
                <w:szCs w:val="24"/>
                <w:shd w:val="pct10" w:color="auto" w:fill="D9D9D9" w:themeFill="background1" w:themeFillShade="D9"/>
              </w:rPr>
              <w:t xml:space="preserve"> Linked to the same cause are the decrease </w:t>
            </w:r>
            <w:r w:rsidR="00EE39C9">
              <w:rPr>
                <w:b/>
                <w:noProof/>
                <w:sz w:val="24"/>
                <w:szCs w:val="24"/>
                <w:shd w:val="pct10" w:color="auto" w:fill="D9D9D9" w:themeFill="background1" w:themeFillShade="D9"/>
              </w:rPr>
              <w:t xml:space="preserve">of </w:t>
            </w:r>
            <w:r w:rsidR="001C727E">
              <w:rPr>
                <w:b/>
                <w:noProof/>
                <w:sz w:val="24"/>
                <w:szCs w:val="24"/>
                <w:shd w:val="pct10" w:color="auto" w:fill="D9D9D9" w:themeFill="background1" w:themeFillShade="D9"/>
              </w:rPr>
              <w:t xml:space="preserve">WSCH </w:t>
            </w:r>
            <w:r w:rsidR="00EE39C9">
              <w:rPr>
                <w:b/>
                <w:noProof/>
                <w:sz w:val="24"/>
                <w:szCs w:val="24"/>
                <w:shd w:val="pct10" w:color="auto" w:fill="D9D9D9" w:themeFill="background1" w:themeFillShade="D9"/>
              </w:rPr>
              <w:t xml:space="preserve">from </w:t>
            </w:r>
            <w:r w:rsidR="007F22E5">
              <w:rPr>
                <w:b/>
                <w:noProof/>
                <w:sz w:val="24"/>
                <w:szCs w:val="24"/>
                <w:shd w:val="pct10" w:color="auto" w:fill="D9D9D9" w:themeFill="background1" w:themeFillShade="D9"/>
              </w:rPr>
              <w:t>historically</w:t>
            </w:r>
            <w:r w:rsidR="00EE39C9">
              <w:rPr>
                <w:b/>
                <w:noProof/>
                <w:sz w:val="24"/>
                <w:szCs w:val="24"/>
                <w:shd w:val="pct10" w:color="auto" w:fill="D9D9D9" w:themeFill="background1" w:themeFillShade="D9"/>
              </w:rPr>
              <w:t xml:space="preserve"> </w:t>
            </w:r>
            <w:r w:rsidR="001C727E">
              <w:rPr>
                <w:b/>
                <w:noProof/>
                <w:sz w:val="24"/>
                <w:szCs w:val="24"/>
                <w:shd w:val="pct10" w:color="auto" w:fill="D9D9D9" w:themeFill="background1" w:themeFillShade="D9"/>
              </w:rPr>
              <w:t xml:space="preserve">over 8000 down to </w:t>
            </w:r>
            <w:r w:rsidR="007F22E5">
              <w:rPr>
                <w:b/>
                <w:noProof/>
                <w:sz w:val="24"/>
                <w:szCs w:val="24"/>
                <w:shd w:val="pct10" w:color="auto" w:fill="D9D9D9" w:themeFill="background1" w:themeFillShade="D9"/>
              </w:rPr>
              <w:t>7,521</w:t>
            </w:r>
            <w:r w:rsidR="00EE39C9">
              <w:rPr>
                <w:b/>
                <w:noProof/>
                <w:sz w:val="24"/>
                <w:szCs w:val="24"/>
                <w:shd w:val="pct10" w:color="auto" w:fill="D9D9D9" w:themeFill="background1" w:themeFillShade="D9"/>
              </w:rPr>
              <w:t>.</w:t>
            </w:r>
          </w:p>
          <w:p w14:paraId="4BBA0C2F" w14:textId="1F37F099" w:rsidR="007D413A" w:rsidRPr="007D413A" w:rsidRDefault="00C12DAB" w:rsidP="007D413A">
            <w:pPr>
              <w:pStyle w:val="NoSpacing"/>
              <w:ind w:left="1050"/>
              <w:rPr>
                <w:b/>
                <w:noProof/>
                <w:sz w:val="24"/>
                <w:szCs w:val="24"/>
                <w:shd w:val="pct10" w:color="auto" w:fill="D9D9D9" w:themeFill="background1" w:themeFillShade="D9"/>
              </w:rPr>
            </w:pPr>
            <w:r w:rsidRPr="00C12DAB">
              <w:rPr>
                <w:b/>
                <w:noProof/>
                <w:sz w:val="24"/>
                <w:szCs w:val="24"/>
                <w:shd w:val="pct10" w:color="auto" w:fill="D9D9D9" w:themeFill="background1" w:themeFillShade="D9"/>
              </w:rPr>
              <w:t>Our Course Success and Retention rates are exceptional</w:t>
            </w:r>
            <w:r w:rsidR="00C93577">
              <w:rPr>
                <w:b/>
                <w:noProof/>
                <w:sz w:val="24"/>
                <w:szCs w:val="24"/>
                <w:shd w:val="pct10" w:color="auto" w:fill="D9D9D9" w:themeFill="background1" w:themeFillShade="D9"/>
              </w:rPr>
              <w:t xml:space="preserve">, which </w:t>
            </w:r>
            <w:r w:rsidR="00B7225F">
              <w:rPr>
                <w:b/>
                <w:noProof/>
                <w:sz w:val="24"/>
                <w:szCs w:val="24"/>
                <w:shd w:val="pct10" w:color="auto" w:fill="D9D9D9" w:themeFill="background1" w:themeFillShade="D9"/>
              </w:rPr>
              <w:t xml:space="preserve">we in </w:t>
            </w:r>
            <w:r w:rsidR="00502AF3">
              <w:rPr>
                <w:b/>
                <w:noProof/>
                <w:sz w:val="24"/>
                <w:szCs w:val="24"/>
                <w:shd w:val="pct10" w:color="auto" w:fill="D9D9D9" w:themeFill="background1" w:themeFillShade="D9"/>
              </w:rPr>
              <w:t>part attribute to the individual attention we offer our students, particular those who struggle.</w:t>
            </w:r>
            <w:r w:rsidRPr="00C12DAB">
              <w:rPr>
                <w:b/>
                <w:noProof/>
                <w:sz w:val="24"/>
                <w:szCs w:val="24"/>
                <w:shd w:val="pct10" w:color="auto" w:fill="D9D9D9" w:themeFill="background1" w:themeFillShade="D9"/>
              </w:rPr>
              <w:t xml:space="preserve"> </w:t>
            </w:r>
          </w:p>
          <w:p w14:paraId="3B725020" w14:textId="27AE58E4" w:rsidR="007D413A" w:rsidRPr="007D413A" w:rsidRDefault="007D413A" w:rsidP="007D413A">
            <w:pPr>
              <w:pStyle w:val="NoSpacing"/>
              <w:ind w:left="1050"/>
              <w:rPr>
                <w:b/>
                <w:noProof/>
                <w:sz w:val="24"/>
                <w:szCs w:val="24"/>
                <w:shd w:val="pct10" w:color="auto" w:fill="D9D9D9" w:themeFill="background1" w:themeFillShade="D9"/>
              </w:rPr>
            </w:pPr>
            <w:r w:rsidRPr="007D413A">
              <w:rPr>
                <w:b/>
                <w:noProof/>
                <w:sz w:val="24"/>
                <w:szCs w:val="24"/>
                <w:shd w:val="pct10" w:color="auto" w:fill="D9D9D9" w:themeFill="background1" w:themeFillShade="D9"/>
              </w:rPr>
              <w:t>Overall Pass Rates hold very high at 7</w:t>
            </w:r>
            <w:r w:rsidR="001C727E">
              <w:rPr>
                <w:b/>
                <w:noProof/>
                <w:sz w:val="24"/>
                <w:szCs w:val="24"/>
                <w:shd w:val="pct10" w:color="auto" w:fill="D9D9D9" w:themeFill="background1" w:themeFillShade="D9"/>
              </w:rPr>
              <w:t>6</w:t>
            </w:r>
            <w:r w:rsidRPr="007D413A">
              <w:rPr>
                <w:b/>
                <w:noProof/>
                <w:sz w:val="24"/>
                <w:szCs w:val="24"/>
                <w:shd w:val="pct10" w:color="auto" w:fill="D9D9D9" w:themeFill="background1" w:themeFillShade="D9"/>
              </w:rPr>
              <w:t xml:space="preserve">% with fluctuations that appear to be cyclical . The same cycle is reflected in very slight dips in our Retention rates, which are excellent, averaging 95 %. Our numerical analysis reveals that FW grades affect average Pass Rates significantly enough to explain the correlation of dips in Retention Rates and Pass Rates.  </w:t>
            </w:r>
          </w:p>
          <w:p w14:paraId="2B78A86E" w14:textId="2274DC06" w:rsidR="007D413A" w:rsidRPr="007D413A" w:rsidRDefault="007D413A" w:rsidP="007D413A">
            <w:pPr>
              <w:pStyle w:val="NoSpacing"/>
              <w:ind w:left="1050"/>
              <w:rPr>
                <w:b/>
                <w:noProof/>
                <w:sz w:val="24"/>
                <w:szCs w:val="24"/>
                <w:shd w:val="pct10" w:color="auto" w:fill="D9D9D9" w:themeFill="background1" w:themeFillShade="D9"/>
              </w:rPr>
            </w:pPr>
            <w:r w:rsidRPr="007D413A">
              <w:rPr>
                <w:b/>
                <w:noProof/>
                <w:sz w:val="24"/>
                <w:szCs w:val="24"/>
                <w:shd w:val="pct10" w:color="auto" w:fill="D9D9D9" w:themeFill="background1" w:themeFillShade="D9"/>
              </w:rPr>
              <w:t xml:space="preserve">Of great and pressing concern is that </w:t>
            </w:r>
            <w:r w:rsidR="007F22E5">
              <w:rPr>
                <w:b/>
                <w:noProof/>
                <w:sz w:val="24"/>
                <w:szCs w:val="24"/>
                <w:shd w:val="pct10" w:color="auto" w:fill="D9D9D9" w:themeFill="background1" w:themeFillShade="D9"/>
              </w:rPr>
              <w:t>9.12</w:t>
            </w:r>
            <w:r w:rsidRPr="007D413A">
              <w:rPr>
                <w:b/>
                <w:noProof/>
                <w:sz w:val="24"/>
                <w:szCs w:val="24"/>
                <w:shd w:val="pct10" w:color="auto" w:fill="D9D9D9" w:themeFill="background1" w:themeFillShade="D9"/>
              </w:rPr>
              <w:t xml:space="preserve"> of the total FTEF are </w:t>
            </w:r>
            <w:r w:rsidR="007F22E5">
              <w:rPr>
                <w:b/>
                <w:noProof/>
                <w:sz w:val="24"/>
                <w:szCs w:val="24"/>
                <w:shd w:val="pct10" w:color="auto" w:fill="D9D9D9" w:themeFill="background1" w:themeFillShade="D9"/>
              </w:rPr>
              <w:t>generated</w:t>
            </w:r>
            <w:r w:rsidRPr="007D413A">
              <w:rPr>
                <w:b/>
                <w:noProof/>
                <w:sz w:val="24"/>
                <w:szCs w:val="24"/>
                <w:shd w:val="pct10" w:color="auto" w:fill="D9D9D9" w:themeFill="background1" w:themeFillShade="D9"/>
              </w:rPr>
              <w:t xml:space="preserve"> by adjunct faculty</w:t>
            </w:r>
            <w:r w:rsidR="00EE39C9">
              <w:rPr>
                <w:b/>
                <w:noProof/>
                <w:sz w:val="24"/>
                <w:szCs w:val="24"/>
                <w:shd w:val="pct10" w:color="auto" w:fill="D9D9D9" w:themeFill="background1" w:themeFillShade="D9"/>
              </w:rPr>
              <w:t xml:space="preserve"> compared to </w:t>
            </w:r>
            <w:r w:rsidR="007F22E5">
              <w:rPr>
                <w:b/>
                <w:noProof/>
                <w:sz w:val="24"/>
                <w:szCs w:val="24"/>
                <w:shd w:val="pct10" w:color="auto" w:fill="D9D9D9" w:themeFill="background1" w:themeFillShade="D9"/>
              </w:rPr>
              <w:t>6.05</w:t>
            </w:r>
            <w:r w:rsidRPr="007D413A">
              <w:rPr>
                <w:b/>
                <w:noProof/>
                <w:sz w:val="24"/>
                <w:szCs w:val="24"/>
                <w:shd w:val="pct10" w:color="auto" w:fill="D9D9D9" w:themeFill="background1" w:themeFillShade="D9"/>
              </w:rPr>
              <w:t xml:space="preserve"> FTEF by Contract Faculty.</w:t>
            </w:r>
            <w:r w:rsidR="007F22E5">
              <w:rPr>
                <w:b/>
                <w:noProof/>
                <w:sz w:val="24"/>
                <w:szCs w:val="24"/>
                <w:shd w:val="pct10" w:color="auto" w:fill="D9D9D9" w:themeFill="background1" w:themeFillShade="D9"/>
              </w:rPr>
              <w:t xml:space="preserve"> The data give a skewed impression, as the majority, in fact all recent hires of the last 20 years, teach</w:t>
            </w:r>
            <w:r w:rsidR="00986771">
              <w:rPr>
                <w:b/>
                <w:noProof/>
                <w:sz w:val="24"/>
                <w:szCs w:val="24"/>
                <w:shd w:val="pct10" w:color="auto" w:fill="D9D9D9" w:themeFill="background1" w:themeFillShade="D9"/>
              </w:rPr>
              <w:t xml:space="preserve"> </w:t>
            </w:r>
            <w:r w:rsidR="007F22E5">
              <w:rPr>
                <w:b/>
                <w:noProof/>
                <w:sz w:val="24"/>
                <w:szCs w:val="24"/>
                <w:shd w:val="pct10" w:color="auto" w:fill="D9D9D9" w:themeFill="background1" w:themeFillShade="D9"/>
              </w:rPr>
              <w:t xml:space="preserve">in Three-Dimensional Arts, resulting in high </w:t>
            </w:r>
            <w:r w:rsidR="00EE39C9">
              <w:rPr>
                <w:b/>
                <w:noProof/>
                <w:sz w:val="24"/>
                <w:szCs w:val="24"/>
                <w:shd w:val="pct10" w:color="auto" w:fill="D9D9D9" w:themeFill="background1" w:themeFillShade="D9"/>
              </w:rPr>
              <w:t xml:space="preserve">Contract </w:t>
            </w:r>
            <w:r w:rsidR="007F22E5">
              <w:rPr>
                <w:b/>
                <w:noProof/>
                <w:sz w:val="24"/>
                <w:szCs w:val="24"/>
                <w:shd w:val="pct10" w:color="auto" w:fill="D9D9D9" w:themeFill="background1" w:themeFillShade="D9"/>
              </w:rPr>
              <w:t xml:space="preserve">FTEF there, while Pictorial Arts and Art History, </w:t>
            </w:r>
            <w:r w:rsidR="00986771">
              <w:rPr>
                <w:b/>
                <w:noProof/>
                <w:sz w:val="24"/>
                <w:szCs w:val="24"/>
                <w:shd w:val="pct10" w:color="auto" w:fill="D9D9D9" w:themeFill="background1" w:themeFillShade="D9"/>
              </w:rPr>
              <w:t>the programs that comprise</w:t>
            </w:r>
            <w:r w:rsidR="007F22E5">
              <w:rPr>
                <w:b/>
                <w:noProof/>
                <w:sz w:val="24"/>
                <w:szCs w:val="24"/>
                <w:shd w:val="pct10" w:color="auto" w:fill="D9D9D9" w:themeFill="background1" w:themeFillShade="D9"/>
              </w:rPr>
              <w:t xml:space="preserve"> 85% of the enrollments </w:t>
            </w:r>
            <w:r w:rsidR="00EE39C9">
              <w:rPr>
                <w:b/>
                <w:noProof/>
                <w:sz w:val="24"/>
                <w:szCs w:val="24"/>
                <w:shd w:val="pct10" w:color="auto" w:fill="D9D9D9" w:themeFill="background1" w:themeFillShade="D9"/>
              </w:rPr>
              <w:t xml:space="preserve">in the </w:t>
            </w:r>
            <w:r w:rsidR="00875700">
              <w:rPr>
                <w:b/>
                <w:noProof/>
                <w:sz w:val="24"/>
                <w:szCs w:val="24"/>
                <w:shd w:val="pct10" w:color="auto" w:fill="D9D9D9" w:themeFill="background1" w:themeFillShade="D9"/>
              </w:rPr>
              <w:t xml:space="preserve">Art </w:t>
            </w:r>
            <w:r w:rsidR="00EE39C9">
              <w:rPr>
                <w:b/>
                <w:noProof/>
                <w:sz w:val="24"/>
                <w:szCs w:val="24"/>
                <w:shd w:val="pct10" w:color="auto" w:fill="D9D9D9" w:themeFill="background1" w:themeFillShade="D9"/>
              </w:rPr>
              <w:t>Department</w:t>
            </w:r>
            <w:r w:rsidR="00986771">
              <w:rPr>
                <w:b/>
                <w:noProof/>
                <w:sz w:val="24"/>
                <w:szCs w:val="24"/>
                <w:shd w:val="pct10" w:color="auto" w:fill="D9D9D9" w:themeFill="background1" w:themeFillShade="D9"/>
              </w:rPr>
              <w:t>.</w:t>
            </w:r>
            <w:r w:rsidR="00EE39C9">
              <w:rPr>
                <w:b/>
                <w:noProof/>
                <w:sz w:val="24"/>
                <w:szCs w:val="24"/>
                <w:shd w:val="pct10" w:color="auto" w:fill="D9D9D9" w:themeFill="background1" w:themeFillShade="D9"/>
              </w:rPr>
              <w:t xml:space="preserve"> </w:t>
            </w:r>
            <w:r w:rsidR="007F22E5">
              <w:rPr>
                <w:b/>
                <w:noProof/>
                <w:sz w:val="24"/>
                <w:szCs w:val="24"/>
                <w:shd w:val="pct10" w:color="auto" w:fill="D9D9D9" w:themeFill="background1" w:themeFillShade="D9"/>
              </w:rPr>
              <w:t xml:space="preserve">by themselves would show much </w:t>
            </w:r>
            <w:r w:rsidR="00875700">
              <w:rPr>
                <w:b/>
                <w:noProof/>
                <w:sz w:val="24"/>
                <w:szCs w:val="24"/>
                <w:shd w:val="pct10" w:color="auto" w:fill="D9D9D9" w:themeFill="background1" w:themeFillShade="D9"/>
              </w:rPr>
              <w:t>higher contrast in numbers of Part-Time vs.</w:t>
            </w:r>
            <w:r w:rsidR="003E4FBB">
              <w:rPr>
                <w:b/>
                <w:noProof/>
                <w:sz w:val="24"/>
                <w:szCs w:val="24"/>
                <w:shd w:val="pct10" w:color="auto" w:fill="D9D9D9" w:themeFill="background1" w:themeFillShade="D9"/>
              </w:rPr>
              <w:t xml:space="preserve"> </w:t>
            </w:r>
            <w:r w:rsidR="00875700">
              <w:rPr>
                <w:b/>
                <w:noProof/>
                <w:sz w:val="24"/>
                <w:szCs w:val="24"/>
                <w:shd w:val="pct10" w:color="auto" w:fill="D9D9D9" w:themeFill="background1" w:themeFillShade="D9"/>
              </w:rPr>
              <w:t>Contract FTEFs</w:t>
            </w:r>
            <w:r w:rsidR="003E4FBB">
              <w:rPr>
                <w:b/>
                <w:noProof/>
                <w:sz w:val="24"/>
                <w:szCs w:val="24"/>
                <w:shd w:val="pct10" w:color="auto" w:fill="D9D9D9" w:themeFill="background1" w:themeFillShade="D9"/>
              </w:rPr>
              <w:t>.</w:t>
            </w:r>
            <w:r w:rsidR="007F22E5">
              <w:rPr>
                <w:b/>
                <w:noProof/>
                <w:sz w:val="24"/>
                <w:szCs w:val="24"/>
                <w:shd w:val="pct10" w:color="auto" w:fill="D9D9D9" w:themeFill="background1" w:themeFillShade="D9"/>
              </w:rPr>
              <w:t xml:space="preserve"> </w:t>
            </w:r>
            <w:r w:rsidR="003E4FBB">
              <w:rPr>
                <w:b/>
                <w:noProof/>
                <w:sz w:val="24"/>
                <w:szCs w:val="24"/>
                <w:shd w:val="pct10" w:color="auto" w:fill="D9D9D9" w:themeFill="background1" w:themeFillShade="D9"/>
              </w:rPr>
              <w:t>The same is true for</w:t>
            </w:r>
            <w:r w:rsidR="00C93577">
              <w:rPr>
                <w:b/>
                <w:noProof/>
                <w:sz w:val="24"/>
                <w:szCs w:val="24"/>
                <w:shd w:val="pct10" w:color="auto" w:fill="D9D9D9" w:themeFill="background1" w:themeFillShade="D9"/>
              </w:rPr>
              <w:t xml:space="preserve"> ArtI and ArtD. </w:t>
            </w:r>
          </w:p>
          <w:p w14:paraId="0D9EEA61" w14:textId="6FDEC2D3" w:rsidR="007D413A" w:rsidRPr="007D413A" w:rsidRDefault="00C12DAB" w:rsidP="00875700">
            <w:pPr>
              <w:pStyle w:val="NoSpacing"/>
              <w:ind w:left="1050"/>
              <w:rPr>
                <w:b/>
                <w:noProof/>
                <w:sz w:val="24"/>
                <w:szCs w:val="24"/>
                <w:shd w:val="pct10" w:color="auto" w:fill="D9D9D9" w:themeFill="background1" w:themeFillShade="D9"/>
              </w:rPr>
            </w:pPr>
            <w:r w:rsidRPr="00C12DAB">
              <w:rPr>
                <w:b/>
                <w:noProof/>
                <w:sz w:val="24"/>
                <w:szCs w:val="24"/>
                <w:shd w:val="pct10" w:color="auto" w:fill="D9D9D9" w:themeFill="background1" w:themeFillShade="D9"/>
              </w:rPr>
              <w:t xml:space="preserve"> One area where we hope to see improvement is in Degrees awarded. Many of our students transfer to </w:t>
            </w:r>
            <w:r w:rsidR="003E4FBB">
              <w:rPr>
                <w:b/>
                <w:noProof/>
                <w:sz w:val="24"/>
                <w:szCs w:val="24"/>
                <w:shd w:val="pct10" w:color="auto" w:fill="D9D9D9" w:themeFill="background1" w:themeFillShade="D9"/>
              </w:rPr>
              <w:t>four</w:t>
            </w:r>
            <w:r w:rsidRPr="00C12DAB">
              <w:rPr>
                <w:b/>
                <w:noProof/>
                <w:sz w:val="24"/>
                <w:szCs w:val="24"/>
                <w:shd w:val="pct10" w:color="auto" w:fill="D9D9D9" w:themeFill="background1" w:themeFillShade="D9"/>
              </w:rPr>
              <w:t xml:space="preserve"> year schools, but few complete their degrees in the process. We have not only streamlined our program</w:t>
            </w:r>
            <w:r>
              <w:rPr>
                <w:b/>
                <w:noProof/>
                <w:sz w:val="24"/>
                <w:szCs w:val="24"/>
                <w:shd w:val="pct10" w:color="auto" w:fill="D9D9D9" w:themeFill="background1" w:themeFillShade="D9"/>
              </w:rPr>
              <w:t xml:space="preserve"> in Pictorial Arts/Painting, are in the process of doing the same in Three-Dimensional Arts</w:t>
            </w:r>
            <w:r w:rsidRPr="00C12DAB">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and are adding a TMC in Art History this fall, </w:t>
            </w:r>
            <w:r w:rsidRPr="00C12DAB">
              <w:rPr>
                <w:b/>
                <w:noProof/>
                <w:sz w:val="24"/>
                <w:szCs w:val="24"/>
                <w:shd w:val="pct10" w:color="auto" w:fill="D9D9D9" w:themeFill="background1" w:themeFillShade="D9"/>
              </w:rPr>
              <w:t>but we are producing materials to help guide students through the process at an early stage in their arrival at Palomar. We will also discuss the benefits of getting a degree prior to or simultaneously with transfer (financial benefits as well as advanced standing at the transfer school).</w:t>
            </w:r>
          </w:p>
          <w:p w14:paraId="34E1D0FE" w14:textId="3B7B3F3D" w:rsidR="00C12DAB" w:rsidRPr="00C12DAB" w:rsidRDefault="00C12DAB" w:rsidP="00C12DAB">
            <w:pPr>
              <w:pStyle w:val="NoSpacing"/>
              <w:ind w:left="1050"/>
              <w:rPr>
                <w:b/>
                <w:noProof/>
                <w:sz w:val="24"/>
                <w:szCs w:val="24"/>
                <w:shd w:val="pct10" w:color="auto" w:fill="D9D9D9" w:themeFill="background1" w:themeFillShade="D9"/>
              </w:rPr>
            </w:pPr>
            <w:r w:rsidRPr="00C12DAB">
              <w:rPr>
                <w:b/>
                <w:noProof/>
                <w:sz w:val="24"/>
                <w:szCs w:val="24"/>
                <w:shd w:val="pct10" w:color="auto" w:fill="D9D9D9" w:themeFill="background1" w:themeFillShade="D9"/>
              </w:rPr>
              <w:t xml:space="preserve">    </w:t>
            </w:r>
          </w:p>
          <w:p w14:paraId="0BA6E1EB" w14:textId="552C7B9E"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1C35B9AF" w14:textId="77777777" w:rsidR="00EE67D1" w:rsidRDefault="00EE67D1" w:rsidP="00F2664E">
            <w:pPr>
              <w:pStyle w:val="ListParagraph"/>
              <w:spacing w:after="0" w:line="240" w:lineRule="auto"/>
              <w:rPr>
                <w:b/>
              </w:rPr>
            </w:pPr>
          </w:p>
          <w:p w14:paraId="542122B9"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57C41202" w14:textId="4FE50DEA" w:rsidR="00E454EA" w:rsidRPr="00E454EA" w:rsidRDefault="008A4F5E" w:rsidP="00E454E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454EA" w:rsidRPr="00E454EA">
              <w:rPr>
                <w:b/>
                <w:noProof/>
                <w:sz w:val="24"/>
                <w:szCs w:val="24"/>
                <w:shd w:val="pct10" w:color="auto" w:fill="D9D9D9" w:themeFill="background1" w:themeFillShade="D9"/>
              </w:rPr>
              <w:t>The data reflects the overall success of our program, but it also points to the areas that we hope to improve.  Our goal is to continue on our path of growth and to increase the number of A</w:t>
            </w:r>
            <w:r w:rsidR="00E454EA">
              <w:rPr>
                <w:b/>
                <w:noProof/>
                <w:sz w:val="24"/>
                <w:szCs w:val="24"/>
                <w:shd w:val="pct10" w:color="auto" w:fill="D9D9D9" w:themeFill="background1" w:themeFillShade="D9"/>
              </w:rPr>
              <w:t>A, and soon TMC</w:t>
            </w:r>
            <w:r w:rsidR="00E454EA" w:rsidRPr="00E454EA">
              <w:rPr>
                <w:b/>
                <w:noProof/>
                <w:sz w:val="24"/>
                <w:szCs w:val="24"/>
                <w:shd w:val="pct10" w:color="auto" w:fill="D9D9D9" w:themeFill="background1" w:themeFillShade="D9"/>
              </w:rPr>
              <w:t xml:space="preserve"> degrees awarded. The streamlining of our program</w:t>
            </w:r>
            <w:r w:rsidR="00C63FF4">
              <w:rPr>
                <w:b/>
                <w:noProof/>
                <w:sz w:val="24"/>
                <w:szCs w:val="24"/>
                <w:shd w:val="pct10" w:color="auto" w:fill="D9D9D9" w:themeFill="background1" w:themeFillShade="D9"/>
              </w:rPr>
              <w:t>s, the addition of TMCs</w:t>
            </w:r>
            <w:r w:rsidR="00E454EA" w:rsidRPr="00E454EA">
              <w:rPr>
                <w:b/>
                <w:noProof/>
                <w:sz w:val="24"/>
                <w:szCs w:val="24"/>
                <w:shd w:val="pct10" w:color="auto" w:fill="D9D9D9" w:themeFill="background1" w:themeFillShade="D9"/>
              </w:rPr>
              <w:t xml:space="preserve"> and changes in curriculum should have an impact on the number of deg</w:t>
            </w:r>
            <w:r w:rsidR="00875700">
              <w:rPr>
                <w:b/>
                <w:noProof/>
                <w:sz w:val="24"/>
                <w:szCs w:val="24"/>
                <w:shd w:val="pct10" w:color="auto" w:fill="D9D9D9" w:themeFill="background1" w:themeFillShade="D9"/>
              </w:rPr>
              <w:t>r</w:t>
            </w:r>
            <w:r w:rsidR="00E454EA" w:rsidRPr="00E454EA">
              <w:rPr>
                <w:b/>
                <w:noProof/>
                <w:sz w:val="24"/>
                <w:szCs w:val="24"/>
                <w:shd w:val="pct10" w:color="auto" w:fill="D9D9D9" w:themeFill="background1" w:themeFillShade="D9"/>
              </w:rPr>
              <w:t>ees completed as well as improve student retention by providing clear direction and a precise and reasonable timeline. We also expect a corresponding higher Transfer Rate.</w:t>
            </w:r>
          </w:p>
          <w:p w14:paraId="17F3B0DE" w14:textId="6CB577B8" w:rsidR="00E454EA" w:rsidRPr="00E454EA" w:rsidRDefault="00E454EA" w:rsidP="00E454EA">
            <w:pPr>
              <w:pStyle w:val="NoSpacing"/>
              <w:ind w:left="1050"/>
              <w:rPr>
                <w:b/>
                <w:noProof/>
                <w:sz w:val="24"/>
                <w:szCs w:val="24"/>
                <w:shd w:val="pct10" w:color="auto" w:fill="D9D9D9" w:themeFill="background1" w:themeFillShade="D9"/>
              </w:rPr>
            </w:pPr>
            <w:r w:rsidRPr="00E454EA">
              <w:rPr>
                <w:b/>
                <w:noProof/>
                <w:sz w:val="24"/>
                <w:szCs w:val="24"/>
                <w:shd w:val="pct10" w:color="auto" w:fill="D9D9D9" w:themeFill="background1" w:themeFillShade="D9"/>
              </w:rPr>
              <w:t xml:space="preserve">Currently our enrollment potential is limited by our facilities. Rooms </w:t>
            </w:r>
            <w:r>
              <w:rPr>
                <w:b/>
                <w:noProof/>
                <w:sz w:val="24"/>
                <w:szCs w:val="24"/>
                <w:shd w:val="pct10" w:color="auto" w:fill="D9D9D9" w:themeFill="background1" w:themeFillShade="D9"/>
              </w:rPr>
              <w:t xml:space="preserve">and facilities </w:t>
            </w:r>
            <w:r w:rsidRPr="00E454EA">
              <w:rPr>
                <w:b/>
                <w:noProof/>
                <w:sz w:val="24"/>
                <w:szCs w:val="24"/>
                <w:shd w:val="pct10" w:color="auto" w:fill="D9D9D9" w:themeFill="background1" w:themeFillShade="D9"/>
              </w:rPr>
              <w:t xml:space="preserve">are at maximum usage, and we don't have the option of adding more sections of the fundamental classes that would filter additional students into the upper-level courses.  At the moment </w:t>
            </w:r>
            <w:r>
              <w:rPr>
                <w:b/>
                <w:noProof/>
                <w:sz w:val="24"/>
                <w:szCs w:val="24"/>
                <w:shd w:val="pct10" w:color="auto" w:fill="D9D9D9" w:themeFill="background1" w:themeFillShade="D9"/>
              </w:rPr>
              <w:t>both Pictorial Arts and Art History</w:t>
            </w:r>
            <w:r w:rsidRPr="00E454E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operate with</w:t>
            </w:r>
            <w:r w:rsidRPr="00E454EA">
              <w:rPr>
                <w:b/>
                <w:noProof/>
                <w:sz w:val="24"/>
                <w:szCs w:val="24"/>
                <w:shd w:val="pct10" w:color="auto" w:fill="D9D9D9" w:themeFill="background1" w:themeFillShade="D9"/>
              </w:rPr>
              <w:t xml:space="preserve"> </w:t>
            </w:r>
            <w:r w:rsidR="003E4FBB">
              <w:rPr>
                <w:b/>
                <w:noProof/>
                <w:sz w:val="24"/>
                <w:szCs w:val="24"/>
                <w:shd w:val="pct10" w:color="auto" w:fill="D9D9D9" w:themeFill="background1" w:themeFillShade="D9"/>
              </w:rPr>
              <w:t>two</w:t>
            </w:r>
            <w:r w:rsidRPr="00E454EA">
              <w:rPr>
                <w:b/>
                <w:noProof/>
                <w:sz w:val="24"/>
                <w:szCs w:val="24"/>
                <w:shd w:val="pct10" w:color="auto" w:fill="D9D9D9" w:themeFill="background1" w:themeFillShade="D9"/>
              </w:rPr>
              <w:t xml:space="preserve"> Contract faculty</w:t>
            </w:r>
            <w:r>
              <w:rPr>
                <w:b/>
                <w:noProof/>
                <w:sz w:val="24"/>
                <w:szCs w:val="24"/>
                <w:shd w:val="pct10" w:color="auto" w:fill="D9D9D9" w:themeFill="background1" w:themeFillShade="D9"/>
              </w:rPr>
              <w:t xml:space="preserve"> only, serving 1</w:t>
            </w:r>
            <w:r w:rsidR="003E4FBB">
              <w:rPr>
                <w:b/>
                <w:noProof/>
                <w:sz w:val="24"/>
                <w:szCs w:val="24"/>
                <w:shd w:val="pct10" w:color="auto" w:fill="D9D9D9" w:themeFill="background1" w:themeFillShade="D9"/>
              </w:rPr>
              <w:t>,</w:t>
            </w:r>
            <w:r>
              <w:rPr>
                <w:b/>
                <w:noProof/>
                <w:sz w:val="24"/>
                <w:szCs w:val="24"/>
                <w:shd w:val="pct10" w:color="auto" w:fill="D9D9D9" w:themeFill="background1" w:themeFillShade="D9"/>
              </w:rPr>
              <w:t>300 students per semester on average</w:t>
            </w:r>
            <w:r w:rsidR="003E4FBB">
              <w:rPr>
                <w:b/>
                <w:noProof/>
                <w:sz w:val="24"/>
                <w:szCs w:val="24"/>
                <w:shd w:val="pct10" w:color="auto" w:fill="D9D9D9" w:themeFill="background1" w:themeFillShade="D9"/>
              </w:rPr>
              <w:t>.</w:t>
            </w:r>
            <w:r w:rsidRPr="00E454EA">
              <w:rPr>
                <w:b/>
                <w:noProof/>
                <w:sz w:val="24"/>
                <w:szCs w:val="24"/>
                <w:shd w:val="pct10" w:color="auto" w:fill="D9D9D9" w:themeFill="background1" w:themeFillShade="D9"/>
              </w:rPr>
              <w:t xml:space="preserve"> </w:t>
            </w:r>
            <w:r w:rsidR="003E4FBB">
              <w:rPr>
                <w:b/>
                <w:noProof/>
                <w:sz w:val="24"/>
                <w:szCs w:val="24"/>
                <w:shd w:val="pct10" w:color="auto" w:fill="D9D9D9" w:themeFill="background1" w:themeFillShade="D9"/>
              </w:rPr>
              <w:t>O</w:t>
            </w:r>
            <w:r w:rsidRPr="00E454EA">
              <w:rPr>
                <w:b/>
                <w:noProof/>
                <w:sz w:val="24"/>
                <w:szCs w:val="24"/>
                <w:shd w:val="pct10" w:color="auto" w:fill="D9D9D9" w:themeFill="background1" w:themeFillShade="D9"/>
              </w:rPr>
              <w:t xml:space="preserve">ur main goal is to increase this number to </w:t>
            </w:r>
            <w:r w:rsidR="003E4FBB">
              <w:rPr>
                <w:b/>
                <w:noProof/>
                <w:sz w:val="24"/>
                <w:szCs w:val="24"/>
                <w:shd w:val="pct10" w:color="auto" w:fill="D9D9D9" w:themeFill="background1" w:themeFillShade="D9"/>
              </w:rPr>
              <w:t>four</w:t>
            </w:r>
            <w:r w:rsidRPr="00E454EA">
              <w:rPr>
                <w:b/>
                <w:noProof/>
                <w:sz w:val="24"/>
                <w:szCs w:val="24"/>
                <w:shd w:val="pct10" w:color="auto" w:fill="D9D9D9" w:themeFill="background1" w:themeFillShade="D9"/>
              </w:rPr>
              <w:t xml:space="preserve"> total as soon as possible.  We plan on increasing oversight </w:t>
            </w:r>
            <w:r w:rsidR="003E4FBB">
              <w:rPr>
                <w:b/>
                <w:noProof/>
                <w:sz w:val="24"/>
                <w:szCs w:val="24"/>
                <w:shd w:val="pct10" w:color="auto" w:fill="D9D9D9" w:themeFill="background1" w:themeFillShade="D9"/>
              </w:rPr>
              <w:t xml:space="preserve">of our </w:t>
            </w:r>
            <w:r w:rsidRPr="00E454EA">
              <w:rPr>
                <w:b/>
                <w:noProof/>
                <w:sz w:val="24"/>
                <w:szCs w:val="24"/>
                <w:shd w:val="pct10" w:color="auto" w:fill="D9D9D9" w:themeFill="background1" w:themeFillShade="D9"/>
              </w:rPr>
              <w:t>Part-time faculty a</w:t>
            </w:r>
            <w:r w:rsidR="003E4FBB">
              <w:rPr>
                <w:b/>
                <w:noProof/>
                <w:sz w:val="24"/>
                <w:szCs w:val="24"/>
                <w:shd w:val="pct10" w:color="auto" w:fill="D9D9D9" w:themeFill="background1" w:themeFillShade="D9"/>
              </w:rPr>
              <w:t>nd</w:t>
            </w:r>
            <w:r w:rsidRPr="00E454EA">
              <w:rPr>
                <w:b/>
                <w:noProof/>
                <w:sz w:val="24"/>
                <w:szCs w:val="24"/>
                <w:shd w:val="pct10" w:color="auto" w:fill="D9D9D9" w:themeFill="background1" w:themeFillShade="D9"/>
              </w:rPr>
              <w:t xml:space="preserve"> involving them further in the SLO process and in planning</w:t>
            </w:r>
            <w:r w:rsidR="003E4FBB">
              <w:rPr>
                <w:b/>
                <w:noProof/>
                <w:sz w:val="24"/>
                <w:szCs w:val="24"/>
                <w:shd w:val="pct10" w:color="auto" w:fill="D9D9D9" w:themeFill="background1" w:themeFillShade="D9"/>
              </w:rPr>
              <w:t>.</w:t>
            </w:r>
            <w:r w:rsidRPr="00E454EA">
              <w:rPr>
                <w:b/>
                <w:noProof/>
                <w:sz w:val="24"/>
                <w:szCs w:val="24"/>
                <w:shd w:val="pct10" w:color="auto" w:fill="D9D9D9" w:themeFill="background1" w:themeFillShade="D9"/>
              </w:rPr>
              <w:t xml:space="preserve"> </w:t>
            </w:r>
            <w:r w:rsidR="003E4FBB">
              <w:rPr>
                <w:b/>
                <w:noProof/>
                <w:sz w:val="24"/>
                <w:szCs w:val="24"/>
                <w:shd w:val="pct10" w:color="auto" w:fill="D9D9D9" w:themeFill="background1" w:themeFillShade="D9"/>
              </w:rPr>
              <w:t xml:space="preserve">All agree that </w:t>
            </w:r>
            <w:r w:rsidRPr="00E454EA">
              <w:rPr>
                <w:b/>
                <w:noProof/>
                <w:sz w:val="24"/>
                <w:szCs w:val="24"/>
                <w:shd w:val="pct10" w:color="auto" w:fill="D9D9D9" w:themeFill="background1" w:themeFillShade="D9"/>
              </w:rPr>
              <w:t>our program</w:t>
            </w:r>
            <w:r w:rsidR="00B658F3">
              <w:rPr>
                <w:b/>
                <w:noProof/>
                <w:sz w:val="24"/>
                <w:szCs w:val="24"/>
                <w:shd w:val="pct10" w:color="auto" w:fill="D9D9D9" w:themeFill="background1" w:themeFillShade="D9"/>
              </w:rPr>
              <w:t>s</w:t>
            </w:r>
            <w:r w:rsidRPr="00E454EA">
              <w:rPr>
                <w:b/>
                <w:noProof/>
                <w:sz w:val="24"/>
                <w:szCs w:val="24"/>
                <w:shd w:val="pct10" w:color="auto" w:fill="D9D9D9" w:themeFill="background1" w:themeFillShade="D9"/>
              </w:rPr>
              <w:t xml:space="preserve"> will gain most successes in the long term in collaboration with at least </w:t>
            </w:r>
            <w:r w:rsidR="00B658F3">
              <w:rPr>
                <w:b/>
                <w:noProof/>
                <w:sz w:val="24"/>
                <w:szCs w:val="24"/>
                <w:shd w:val="pct10" w:color="auto" w:fill="D9D9D9" w:themeFill="background1" w:themeFillShade="D9"/>
              </w:rPr>
              <w:t>two</w:t>
            </w:r>
            <w:r w:rsidRPr="00E454EA">
              <w:rPr>
                <w:b/>
                <w:noProof/>
                <w:sz w:val="24"/>
                <w:szCs w:val="24"/>
                <w:shd w:val="pct10" w:color="auto" w:fill="D9D9D9" w:themeFill="background1" w:themeFillShade="D9"/>
              </w:rPr>
              <w:t xml:space="preserve"> additional Contract faculty</w:t>
            </w:r>
            <w:r w:rsidR="00B658F3">
              <w:rPr>
                <w:b/>
                <w:noProof/>
                <w:sz w:val="24"/>
                <w:szCs w:val="24"/>
                <w:shd w:val="pct10" w:color="auto" w:fill="D9D9D9" w:themeFill="background1" w:themeFillShade="D9"/>
              </w:rPr>
              <w:t>.</w:t>
            </w:r>
          </w:p>
          <w:p w14:paraId="163DFD3C" w14:textId="1B2439A4" w:rsidR="00633C87" w:rsidRPr="00B0207B" w:rsidRDefault="008A4F5E" w:rsidP="0038752E">
            <w:pPr>
              <w:pStyle w:val="NoSpacing"/>
              <w:ind w:left="1050"/>
              <w:rPr>
                <w:b/>
              </w:rPr>
            </w:pPr>
            <w:r>
              <w:rPr>
                <w:b/>
                <w:noProof/>
                <w:sz w:val="24"/>
                <w:szCs w:val="24"/>
                <w:shd w:val="pct10" w:color="auto" w:fill="D9D9D9" w:themeFill="background1" w:themeFillShade="D9"/>
              </w:rPr>
              <w:fldChar w:fldCharType="end"/>
            </w:r>
          </w:p>
          <w:p w14:paraId="63289B18" w14:textId="77777777" w:rsidR="00574BD3" w:rsidRPr="00584191" w:rsidRDefault="00574BD3" w:rsidP="00385C71">
            <w:pPr>
              <w:spacing w:after="0" w:line="240" w:lineRule="auto"/>
              <w:ind w:left="360"/>
              <w:rPr>
                <w:b/>
                <w:sz w:val="24"/>
                <w:szCs w:val="24"/>
              </w:rPr>
            </w:pPr>
          </w:p>
        </w:tc>
      </w:tr>
      <w:tr w:rsidR="008B689D" w:rsidRPr="00584191" w14:paraId="1C91AB90" w14:textId="77777777" w:rsidTr="00454718">
        <w:tc>
          <w:tcPr>
            <w:tcW w:w="12438" w:type="dxa"/>
          </w:tcPr>
          <w:p w14:paraId="5FDBE8A1" w14:textId="7B37CE20"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12786133"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0956E8AE" w14:textId="4FADC8C8" w:rsidR="00BA5CE5" w:rsidRPr="00BA5CE5" w:rsidRDefault="008A4F5E" w:rsidP="00BA5CE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A5CE5" w:rsidRPr="00BA5CE5">
              <w:rPr>
                <w:b/>
                <w:noProof/>
                <w:sz w:val="24"/>
                <w:szCs w:val="24"/>
                <w:shd w:val="pct10" w:color="auto" w:fill="D9D9D9" w:themeFill="background1" w:themeFillShade="D9"/>
              </w:rPr>
              <w:t>We added multiple SLOs in Pictorial Art/Painting, focusing</w:t>
            </w:r>
            <w:r w:rsidR="00BA5CE5">
              <w:rPr>
                <w:b/>
                <w:noProof/>
                <w:sz w:val="24"/>
                <w:szCs w:val="24"/>
                <w:shd w:val="pct10" w:color="auto" w:fill="D9D9D9" w:themeFill="background1" w:themeFillShade="D9"/>
              </w:rPr>
              <w:t xml:space="preserve"> </w:t>
            </w:r>
            <w:r w:rsidR="00BA5CE5" w:rsidRPr="00BA5CE5">
              <w:rPr>
                <w:b/>
                <w:noProof/>
                <w:sz w:val="24"/>
                <w:szCs w:val="24"/>
                <w:shd w:val="pct10" w:color="auto" w:fill="D9D9D9" w:themeFill="background1" w:themeFillShade="D9"/>
              </w:rPr>
              <w:t>on very specific evaluation of techn</w:t>
            </w:r>
            <w:r w:rsidR="000576BF">
              <w:rPr>
                <w:b/>
                <w:noProof/>
                <w:sz w:val="24"/>
                <w:szCs w:val="24"/>
                <w:shd w:val="pct10" w:color="auto" w:fill="D9D9D9" w:themeFill="background1" w:themeFillShade="D9"/>
              </w:rPr>
              <w:t>ical skill</w:t>
            </w:r>
            <w:r w:rsidR="00BA5CE5">
              <w:rPr>
                <w:b/>
                <w:noProof/>
                <w:sz w:val="24"/>
                <w:szCs w:val="24"/>
                <w:shd w:val="pct10" w:color="auto" w:fill="D9D9D9" w:themeFill="background1" w:themeFillShade="D9"/>
              </w:rPr>
              <w:t xml:space="preserve">, </w:t>
            </w:r>
            <w:r w:rsidR="000576BF">
              <w:rPr>
                <w:b/>
                <w:noProof/>
                <w:sz w:val="24"/>
                <w:szCs w:val="24"/>
                <w:shd w:val="pct10" w:color="auto" w:fill="D9D9D9" w:themeFill="background1" w:themeFillShade="D9"/>
              </w:rPr>
              <w:t xml:space="preserve">mastery of tools and materials, </w:t>
            </w:r>
            <w:r w:rsidR="00BA5CE5">
              <w:rPr>
                <w:b/>
                <w:noProof/>
                <w:sz w:val="24"/>
                <w:szCs w:val="24"/>
                <w:shd w:val="pct10" w:color="auto" w:fill="D9D9D9" w:themeFill="background1" w:themeFillShade="D9"/>
              </w:rPr>
              <w:t>composition</w:t>
            </w:r>
            <w:r w:rsidR="00BA5CE5" w:rsidRPr="00BA5CE5">
              <w:rPr>
                <w:b/>
                <w:noProof/>
                <w:sz w:val="24"/>
                <w:szCs w:val="24"/>
                <w:shd w:val="pct10" w:color="auto" w:fill="D9D9D9" w:themeFill="background1" w:themeFillShade="D9"/>
              </w:rPr>
              <w:t>, concept and content</w:t>
            </w:r>
            <w:r w:rsidR="000576BF">
              <w:rPr>
                <w:b/>
                <w:noProof/>
                <w:sz w:val="24"/>
                <w:szCs w:val="24"/>
                <w:shd w:val="pct10" w:color="auto" w:fill="D9D9D9" w:themeFill="background1" w:themeFillShade="D9"/>
              </w:rPr>
              <w:t>, comprehension and classroom performance</w:t>
            </w:r>
            <w:r w:rsidR="00BA5CE5" w:rsidRPr="00BA5CE5">
              <w:rPr>
                <w:b/>
                <w:noProof/>
                <w:sz w:val="24"/>
                <w:szCs w:val="24"/>
                <w:shd w:val="pct10" w:color="auto" w:fill="D9D9D9" w:themeFill="background1" w:themeFillShade="D9"/>
              </w:rPr>
              <w:t>.</w:t>
            </w:r>
          </w:p>
          <w:p w14:paraId="66292131" w14:textId="7BF65917" w:rsidR="00BA5CE5" w:rsidRPr="00BA5CE5" w:rsidRDefault="00BA5CE5" w:rsidP="00BA5CE5">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 xml:space="preserve">We were able to enter SLOs and results for multiple sections of courses so we could get a thorough assessment of the </w:t>
            </w:r>
            <w:r w:rsidR="000576BF">
              <w:rPr>
                <w:b/>
                <w:noProof/>
                <w:sz w:val="24"/>
                <w:szCs w:val="24"/>
                <w:shd w:val="pct10" w:color="auto" w:fill="D9D9D9" w:themeFill="background1" w:themeFillShade="D9"/>
              </w:rPr>
              <w:t>program</w:t>
            </w:r>
            <w:r w:rsidRPr="00BA5CE5">
              <w:rPr>
                <w:b/>
                <w:noProof/>
                <w:sz w:val="24"/>
                <w:szCs w:val="24"/>
                <w:shd w:val="pct10" w:color="auto" w:fill="D9D9D9" w:themeFill="background1" w:themeFillShade="D9"/>
              </w:rPr>
              <w:t xml:space="preserve"> as a whole, with both technical and academic content in mind.</w:t>
            </w:r>
            <w:r w:rsidR="000576BF">
              <w:rPr>
                <w:b/>
                <w:noProof/>
                <w:sz w:val="24"/>
                <w:szCs w:val="24"/>
                <w:shd w:val="pct10" w:color="auto" w:fill="D9D9D9" w:themeFill="background1" w:themeFillShade="D9"/>
              </w:rPr>
              <w:t xml:space="preserve"> </w:t>
            </w:r>
            <w:r w:rsidR="00BB6F43">
              <w:rPr>
                <w:b/>
                <w:noProof/>
                <w:sz w:val="24"/>
                <w:szCs w:val="24"/>
                <w:shd w:val="pct10" w:color="auto" w:fill="D9D9D9" w:themeFill="background1" w:themeFillShade="D9"/>
              </w:rPr>
              <w:t xml:space="preserve">SLOs were entered for all existing and </w:t>
            </w:r>
            <w:r w:rsidR="00A074B2">
              <w:rPr>
                <w:b/>
                <w:noProof/>
                <w:sz w:val="24"/>
                <w:szCs w:val="24"/>
                <w:shd w:val="pct10" w:color="auto" w:fill="D9D9D9" w:themeFill="background1" w:themeFillShade="D9"/>
              </w:rPr>
              <w:t xml:space="preserve">newly </w:t>
            </w:r>
            <w:r w:rsidR="00BB6F43">
              <w:rPr>
                <w:b/>
                <w:noProof/>
                <w:sz w:val="24"/>
                <w:szCs w:val="24"/>
                <w:shd w:val="pct10" w:color="auto" w:fill="D9D9D9" w:themeFill="background1" w:themeFillShade="D9"/>
              </w:rPr>
              <w:t xml:space="preserve">added Art History courses. </w:t>
            </w:r>
            <w:r w:rsidR="000576BF">
              <w:rPr>
                <w:b/>
                <w:noProof/>
                <w:sz w:val="24"/>
                <w:szCs w:val="24"/>
                <w:shd w:val="pct10" w:color="auto" w:fill="D9D9D9" w:themeFill="background1" w:themeFillShade="D9"/>
              </w:rPr>
              <w:t xml:space="preserve">The SLOs in all other programs </w:t>
            </w:r>
            <w:r w:rsidR="00BB6F43">
              <w:rPr>
                <w:b/>
                <w:noProof/>
                <w:sz w:val="24"/>
                <w:szCs w:val="24"/>
                <w:shd w:val="pct10" w:color="auto" w:fill="D9D9D9" w:themeFill="background1" w:themeFillShade="D9"/>
              </w:rPr>
              <w:t>were midway</w:t>
            </w:r>
            <w:r w:rsidR="000576BF">
              <w:rPr>
                <w:b/>
                <w:noProof/>
                <w:sz w:val="24"/>
                <w:szCs w:val="24"/>
                <w:shd w:val="pct10" w:color="auto" w:fill="D9D9D9" w:themeFill="background1" w:themeFillShade="D9"/>
              </w:rPr>
              <w:t xml:space="preserve"> in their assessment cycles and are not scheduled </w:t>
            </w:r>
            <w:r w:rsidR="00A074B2">
              <w:rPr>
                <w:b/>
                <w:noProof/>
                <w:sz w:val="24"/>
                <w:szCs w:val="24"/>
                <w:shd w:val="pct10" w:color="auto" w:fill="D9D9D9" w:themeFill="background1" w:themeFillShade="D9"/>
              </w:rPr>
              <w:t>for entry of new</w:t>
            </w:r>
            <w:r w:rsidR="000576BF">
              <w:rPr>
                <w:b/>
                <w:noProof/>
                <w:sz w:val="24"/>
                <w:szCs w:val="24"/>
                <w:shd w:val="pct10" w:color="auto" w:fill="D9D9D9" w:themeFill="background1" w:themeFillShade="D9"/>
              </w:rPr>
              <w:t xml:space="preserve"> </w:t>
            </w:r>
            <w:r w:rsidR="00875700">
              <w:rPr>
                <w:b/>
                <w:noProof/>
                <w:sz w:val="24"/>
                <w:szCs w:val="24"/>
                <w:shd w:val="pct10" w:color="auto" w:fill="D9D9D9" w:themeFill="background1" w:themeFillShade="D9"/>
              </w:rPr>
              <w:t xml:space="preserve">results </w:t>
            </w:r>
            <w:r w:rsidR="000576BF">
              <w:rPr>
                <w:b/>
                <w:noProof/>
                <w:sz w:val="24"/>
                <w:szCs w:val="24"/>
                <w:shd w:val="pct10" w:color="auto" w:fill="D9D9D9" w:themeFill="background1" w:themeFillShade="D9"/>
              </w:rPr>
              <w:t>until the end of the Spring 2014 semester.</w:t>
            </w:r>
          </w:p>
          <w:p w14:paraId="2F35ACE8" w14:textId="02183756" w:rsidR="00DD4489" w:rsidRDefault="00BA5CE5" w:rsidP="00BA5CE5">
            <w:pPr>
              <w:pStyle w:val="NoSpacing"/>
              <w:ind w:left="1050"/>
              <w:rPr>
                <w:b/>
              </w:rPr>
            </w:pPr>
            <w:r w:rsidRPr="00BA5CE5">
              <w:rPr>
                <w:b/>
                <w:noProof/>
                <w:sz w:val="24"/>
                <w:szCs w:val="24"/>
                <w:shd w:val="pct10" w:color="auto" w:fill="D9D9D9" w:themeFill="background1" w:themeFillShade="D9"/>
              </w:rPr>
              <w:t xml:space="preserve">We also reviewed and revised Program SLOs </w:t>
            </w:r>
            <w:r w:rsidR="000576BF">
              <w:rPr>
                <w:b/>
                <w:noProof/>
                <w:sz w:val="24"/>
                <w:szCs w:val="24"/>
                <w:shd w:val="pct10" w:color="auto" w:fill="D9D9D9" w:themeFill="background1" w:themeFillShade="D9"/>
              </w:rPr>
              <w:t>so they could function as a more successful method of assessment.</w:t>
            </w:r>
            <w:r w:rsidR="008A4F5E">
              <w:rPr>
                <w:b/>
                <w:noProof/>
                <w:sz w:val="24"/>
                <w:szCs w:val="24"/>
                <w:shd w:val="pct10" w:color="auto" w:fill="D9D9D9" w:themeFill="background1" w:themeFillShade="D9"/>
              </w:rPr>
              <w:fldChar w:fldCharType="end"/>
            </w:r>
          </w:p>
          <w:p w14:paraId="39370FC8" w14:textId="77777777" w:rsidR="00633C87" w:rsidRPr="00DD4489" w:rsidRDefault="00633C87" w:rsidP="00F2664E">
            <w:pPr>
              <w:pStyle w:val="NoSpacing"/>
              <w:ind w:left="1350"/>
              <w:rPr>
                <w:b/>
              </w:rPr>
            </w:pPr>
          </w:p>
          <w:p w14:paraId="10653AC9"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4D2361AD" w14:textId="314EA2EB" w:rsidR="00BA5CE5" w:rsidRPr="00BA5CE5" w:rsidRDefault="008A4F5E" w:rsidP="00BA5CE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A5CE5" w:rsidRPr="00BA5CE5">
              <w:rPr>
                <w:b/>
                <w:noProof/>
                <w:sz w:val="24"/>
                <w:szCs w:val="24"/>
                <w:shd w:val="pct10" w:color="auto" w:fill="D9D9D9" w:themeFill="background1" w:themeFillShade="D9"/>
              </w:rPr>
              <w:t>Our students on the whole perform at high levels of technical proficiency</w:t>
            </w:r>
            <w:r w:rsidR="003E4FBB">
              <w:rPr>
                <w:b/>
                <w:noProof/>
                <w:sz w:val="24"/>
                <w:szCs w:val="24"/>
                <w:shd w:val="pct10" w:color="auto" w:fill="D9D9D9" w:themeFill="background1" w:themeFillShade="D9"/>
              </w:rPr>
              <w:t>;</w:t>
            </w:r>
            <w:r w:rsidR="00BA5CE5" w:rsidRPr="00BA5CE5">
              <w:rPr>
                <w:b/>
                <w:noProof/>
                <w:sz w:val="24"/>
                <w:szCs w:val="24"/>
                <w:shd w:val="pct10" w:color="auto" w:fill="D9D9D9" w:themeFill="background1" w:themeFillShade="D9"/>
              </w:rPr>
              <w:t xml:space="preserve"> however</w:t>
            </w:r>
            <w:r w:rsidR="003E4FBB">
              <w:rPr>
                <w:b/>
                <w:noProof/>
                <w:sz w:val="24"/>
                <w:szCs w:val="24"/>
                <w:shd w:val="pct10" w:color="auto" w:fill="D9D9D9" w:themeFill="background1" w:themeFillShade="D9"/>
              </w:rPr>
              <w:t>,</w:t>
            </w:r>
            <w:r w:rsidR="00BA5CE5" w:rsidRPr="00BA5CE5">
              <w:rPr>
                <w:b/>
                <w:noProof/>
                <w:sz w:val="24"/>
                <w:szCs w:val="24"/>
                <w:shd w:val="pct10" w:color="auto" w:fill="D9D9D9" w:themeFill="background1" w:themeFillShade="D9"/>
              </w:rPr>
              <w:t xml:space="preserve"> there are several areas that </w:t>
            </w:r>
            <w:r w:rsidR="000576BF">
              <w:rPr>
                <w:b/>
                <w:noProof/>
                <w:sz w:val="24"/>
                <w:szCs w:val="24"/>
                <w:shd w:val="pct10" w:color="auto" w:fill="D9D9D9" w:themeFill="background1" w:themeFillShade="D9"/>
              </w:rPr>
              <w:t>should</w:t>
            </w:r>
            <w:r w:rsidR="00BA5CE5" w:rsidRPr="00BA5CE5">
              <w:rPr>
                <w:b/>
                <w:noProof/>
                <w:sz w:val="24"/>
                <w:szCs w:val="24"/>
                <w:shd w:val="pct10" w:color="auto" w:fill="D9D9D9" w:themeFill="background1" w:themeFillShade="D9"/>
              </w:rPr>
              <w:t xml:space="preserve"> be addressed. </w:t>
            </w:r>
            <w:r w:rsidR="004A4D50">
              <w:rPr>
                <w:b/>
                <w:noProof/>
                <w:sz w:val="24"/>
                <w:szCs w:val="24"/>
                <w:shd w:val="pct10" w:color="auto" w:fill="D9D9D9" w:themeFill="background1" w:themeFillShade="D9"/>
              </w:rPr>
              <w:t>Any</w:t>
            </w:r>
            <w:r w:rsidR="00BA5CE5" w:rsidRPr="00BA5CE5">
              <w:rPr>
                <w:b/>
                <w:noProof/>
                <w:sz w:val="24"/>
                <w:szCs w:val="24"/>
                <w:shd w:val="pct10" w:color="auto" w:fill="D9D9D9" w:themeFill="background1" w:themeFillShade="D9"/>
              </w:rPr>
              <w:t xml:space="preserve"> shortfalls in the area of academic study, research and </w:t>
            </w:r>
            <w:r w:rsidR="000576BF">
              <w:rPr>
                <w:b/>
                <w:noProof/>
                <w:sz w:val="24"/>
                <w:szCs w:val="24"/>
                <w:shd w:val="pct10" w:color="auto" w:fill="D9D9D9" w:themeFill="background1" w:themeFillShade="D9"/>
              </w:rPr>
              <w:t>writing</w:t>
            </w:r>
            <w:r w:rsidR="00BA5CE5" w:rsidRPr="00BA5CE5">
              <w:rPr>
                <w:b/>
                <w:noProof/>
                <w:sz w:val="24"/>
                <w:szCs w:val="24"/>
                <w:shd w:val="pct10" w:color="auto" w:fill="D9D9D9" w:themeFill="background1" w:themeFillShade="D9"/>
              </w:rPr>
              <w:t>, as well as in discourse</w:t>
            </w:r>
            <w:r w:rsidR="004A4D50">
              <w:rPr>
                <w:b/>
                <w:noProof/>
                <w:sz w:val="24"/>
                <w:szCs w:val="24"/>
                <w:shd w:val="pct10" w:color="auto" w:fill="D9D9D9" w:themeFill="background1" w:themeFillShade="D9"/>
              </w:rPr>
              <w:t xml:space="preserve">, point to the on-going problems in the set-up of our classrooms. Our "Lecture Hall" classroom where we conduct </w:t>
            </w:r>
            <w:r w:rsidR="003E4FBB">
              <w:rPr>
                <w:b/>
                <w:noProof/>
                <w:sz w:val="24"/>
                <w:szCs w:val="24"/>
                <w:shd w:val="pct10" w:color="auto" w:fill="D9D9D9" w:themeFill="background1" w:themeFillShade="D9"/>
              </w:rPr>
              <w:t>five</w:t>
            </w:r>
            <w:r w:rsidR="004A4D50">
              <w:rPr>
                <w:b/>
                <w:noProof/>
                <w:sz w:val="24"/>
                <w:szCs w:val="24"/>
                <w:shd w:val="pct10" w:color="auto" w:fill="D9D9D9" w:themeFill="background1" w:themeFillShade="D9"/>
              </w:rPr>
              <w:t xml:space="preserve"> to </w:t>
            </w:r>
            <w:r w:rsidR="003E4FBB">
              <w:rPr>
                <w:b/>
                <w:noProof/>
                <w:sz w:val="24"/>
                <w:szCs w:val="24"/>
                <w:shd w:val="pct10" w:color="auto" w:fill="D9D9D9" w:themeFill="background1" w:themeFillShade="D9"/>
              </w:rPr>
              <w:t>six</w:t>
            </w:r>
            <w:r w:rsidR="004A4D50">
              <w:rPr>
                <w:b/>
                <w:noProof/>
                <w:sz w:val="24"/>
                <w:szCs w:val="24"/>
                <w:shd w:val="pct10" w:color="auto" w:fill="D9D9D9" w:themeFill="background1" w:themeFillShade="D9"/>
              </w:rPr>
              <w:t xml:space="preserve"> Art History courses daily, serving 420 students twice a week, does not have theat</w:t>
            </w:r>
            <w:r w:rsidR="00875700">
              <w:rPr>
                <w:b/>
                <w:noProof/>
                <w:sz w:val="24"/>
                <w:szCs w:val="24"/>
                <w:shd w:val="pct10" w:color="auto" w:fill="D9D9D9" w:themeFill="background1" w:themeFillShade="D9"/>
              </w:rPr>
              <w:t>er</w:t>
            </w:r>
            <w:r w:rsidR="004A4D50">
              <w:rPr>
                <w:b/>
                <w:noProof/>
                <w:sz w:val="24"/>
                <w:szCs w:val="24"/>
                <w:shd w:val="pct10" w:color="auto" w:fill="D9D9D9" w:themeFill="background1" w:themeFillShade="D9"/>
              </w:rPr>
              <w:t xml:space="preserve"> seating, and the students sitting in the back </w:t>
            </w:r>
            <w:r w:rsidR="003E4FBB">
              <w:rPr>
                <w:b/>
                <w:noProof/>
                <w:sz w:val="24"/>
                <w:szCs w:val="24"/>
                <w:shd w:val="pct10" w:color="auto" w:fill="D9D9D9" w:themeFill="background1" w:themeFillShade="D9"/>
              </w:rPr>
              <w:t>four</w:t>
            </w:r>
            <w:r w:rsidR="004A4D50">
              <w:rPr>
                <w:b/>
                <w:noProof/>
                <w:sz w:val="24"/>
                <w:szCs w:val="24"/>
                <w:shd w:val="pct10" w:color="auto" w:fill="D9D9D9" w:themeFill="background1" w:themeFillShade="D9"/>
              </w:rPr>
              <w:t xml:space="preserve"> rows are simply unable to see </w:t>
            </w:r>
            <w:r w:rsidR="00875700">
              <w:rPr>
                <w:b/>
                <w:noProof/>
                <w:sz w:val="24"/>
                <w:szCs w:val="24"/>
                <w:shd w:val="pct10" w:color="auto" w:fill="D9D9D9" w:themeFill="background1" w:themeFillShade="D9"/>
              </w:rPr>
              <w:t xml:space="preserve">a third of </w:t>
            </w:r>
            <w:r w:rsidR="004A4D50">
              <w:rPr>
                <w:b/>
                <w:noProof/>
                <w:sz w:val="24"/>
                <w:szCs w:val="24"/>
                <w:shd w:val="pct10" w:color="auto" w:fill="D9D9D9" w:themeFill="background1" w:themeFillShade="D9"/>
              </w:rPr>
              <w:t>what is projected on the screen</w:t>
            </w:r>
            <w:r w:rsidR="003E4FBB">
              <w:rPr>
                <w:b/>
                <w:noProof/>
                <w:sz w:val="24"/>
                <w:szCs w:val="24"/>
                <w:shd w:val="pct10" w:color="auto" w:fill="D9D9D9" w:themeFill="background1" w:themeFillShade="D9"/>
              </w:rPr>
              <w:t>. This</w:t>
            </w:r>
            <w:r w:rsidR="004A4D50">
              <w:rPr>
                <w:b/>
                <w:noProof/>
                <w:sz w:val="24"/>
                <w:szCs w:val="24"/>
                <w:shd w:val="pct10" w:color="auto" w:fill="D9D9D9" w:themeFill="background1" w:themeFillShade="D9"/>
              </w:rPr>
              <w:t xml:space="preserve"> </w:t>
            </w:r>
            <w:r w:rsidR="005A3CE8">
              <w:rPr>
                <w:b/>
                <w:noProof/>
                <w:sz w:val="24"/>
                <w:szCs w:val="24"/>
                <w:shd w:val="pct10" w:color="auto" w:fill="D9D9D9" w:themeFill="background1" w:themeFillShade="D9"/>
              </w:rPr>
              <w:t xml:space="preserve">greatly </w:t>
            </w:r>
            <w:r w:rsidR="002747C0">
              <w:rPr>
                <w:b/>
                <w:noProof/>
                <w:sz w:val="24"/>
                <w:szCs w:val="24"/>
                <w:shd w:val="pct10" w:color="auto" w:fill="D9D9D9" w:themeFill="background1" w:themeFillShade="D9"/>
              </w:rPr>
              <w:t xml:space="preserve">affects learning </w:t>
            </w:r>
            <w:r w:rsidR="005A3CE8">
              <w:rPr>
                <w:b/>
                <w:noProof/>
                <w:sz w:val="24"/>
                <w:szCs w:val="24"/>
                <w:shd w:val="pct10" w:color="auto" w:fill="D9D9D9" w:themeFill="background1" w:themeFillShade="D9"/>
              </w:rPr>
              <w:t xml:space="preserve">and </w:t>
            </w:r>
            <w:r w:rsidR="002747C0">
              <w:rPr>
                <w:b/>
                <w:noProof/>
                <w:sz w:val="24"/>
                <w:szCs w:val="24"/>
                <w:shd w:val="pct10" w:color="auto" w:fill="D9D9D9" w:themeFill="background1" w:themeFillShade="D9"/>
              </w:rPr>
              <w:t xml:space="preserve">outcomes. </w:t>
            </w:r>
            <w:r w:rsidR="00D56E95" w:rsidRPr="00D56E95">
              <w:rPr>
                <w:b/>
                <w:noProof/>
                <w:sz w:val="24"/>
                <w:szCs w:val="24"/>
                <w:shd w:val="pct10" w:color="auto" w:fill="D9D9D9" w:themeFill="background1" w:themeFillShade="D9"/>
              </w:rPr>
              <w:t xml:space="preserve"> </w:t>
            </w:r>
          </w:p>
          <w:p w14:paraId="10FC433D" w14:textId="569413F2" w:rsidR="00D56E95" w:rsidRDefault="00BA5CE5" w:rsidP="00BA5CE5">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 xml:space="preserve">Our classroom configurations </w:t>
            </w:r>
            <w:r w:rsidR="002747C0">
              <w:rPr>
                <w:b/>
                <w:noProof/>
                <w:sz w:val="24"/>
                <w:szCs w:val="24"/>
                <w:shd w:val="pct10" w:color="auto" w:fill="D9D9D9" w:themeFill="background1" w:themeFillShade="D9"/>
              </w:rPr>
              <w:t xml:space="preserve">and studio set-ups </w:t>
            </w:r>
            <w:r w:rsidRPr="00BA5CE5">
              <w:rPr>
                <w:b/>
                <w:noProof/>
                <w:sz w:val="24"/>
                <w:szCs w:val="24"/>
                <w:shd w:val="pct10" w:color="auto" w:fill="D9D9D9" w:themeFill="background1" w:themeFillShade="D9"/>
              </w:rPr>
              <w:t>make any kind of discussion nearly impossible, not only because of out-of-date furniture</w:t>
            </w:r>
            <w:r w:rsidR="00A074B2">
              <w:rPr>
                <w:b/>
                <w:noProof/>
                <w:sz w:val="24"/>
                <w:szCs w:val="24"/>
                <w:shd w:val="pct10" w:color="auto" w:fill="D9D9D9" w:themeFill="background1" w:themeFillShade="D9"/>
              </w:rPr>
              <w:t xml:space="preserve">, </w:t>
            </w:r>
            <w:r w:rsidR="00D56E95">
              <w:rPr>
                <w:b/>
                <w:noProof/>
                <w:sz w:val="24"/>
                <w:szCs w:val="24"/>
                <w:shd w:val="pct10" w:color="auto" w:fill="D9D9D9" w:themeFill="background1" w:themeFillShade="D9"/>
              </w:rPr>
              <w:t>classroom equipment</w:t>
            </w:r>
            <w:r w:rsidR="00A074B2">
              <w:rPr>
                <w:b/>
                <w:noProof/>
                <w:sz w:val="24"/>
                <w:szCs w:val="24"/>
                <w:shd w:val="pct10" w:color="auto" w:fill="D9D9D9" w:themeFill="background1" w:themeFillShade="D9"/>
              </w:rPr>
              <w:t xml:space="preserve"> and layout</w:t>
            </w:r>
            <w:r w:rsidRPr="00BA5CE5">
              <w:rPr>
                <w:b/>
                <w:noProof/>
                <w:sz w:val="24"/>
                <w:szCs w:val="24"/>
                <w:shd w:val="pct10" w:color="auto" w:fill="D9D9D9" w:themeFill="background1" w:themeFillShade="D9"/>
              </w:rPr>
              <w:t xml:space="preserve">, but also because of acoustics. Lectures and critiques are affected by this as well especially during the summer months when we need to run very loud antiquated air conditioners </w:t>
            </w:r>
            <w:r w:rsidR="003E4FBB">
              <w:rPr>
                <w:b/>
                <w:noProof/>
                <w:sz w:val="24"/>
                <w:szCs w:val="24"/>
                <w:shd w:val="pct10" w:color="auto" w:fill="D9D9D9" w:themeFill="background1" w:themeFillShade="D9"/>
              </w:rPr>
              <w:t>and</w:t>
            </w:r>
            <w:r w:rsidRPr="00BA5CE5">
              <w:rPr>
                <w:b/>
                <w:noProof/>
                <w:sz w:val="24"/>
                <w:szCs w:val="24"/>
                <w:shd w:val="pct10" w:color="auto" w:fill="D9D9D9" w:themeFill="background1" w:themeFillShade="D9"/>
              </w:rPr>
              <w:t xml:space="preserve"> conduct classes with open doors</w:t>
            </w:r>
            <w:r w:rsidR="003E4FBB">
              <w:rPr>
                <w:b/>
                <w:noProof/>
                <w:sz w:val="24"/>
                <w:szCs w:val="24"/>
                <w:shd w:val="pct10" w:color="auto" w:fill="D9D9D9" w:themeFill="background1" w:themeFillShade="D9"/>
              </w:rPr>
              <w:t>, another cause of noise and distractions</w:t>
            </w:r>
            <w:r w:rsidRPr="00BA5CE5">
              <w:rPr>
                <w:b/>
                <w:noProof/>
                <w:sz w:val="24"/>
                <w:szCs w:val="24"/>
                <w:shd w:val="pct10" w:color="auto" w:fill="D9D9D9" w:themeFill="background1" w:themeFillShade="D9"/>
              </w:rPr>
              <w:t xml:space="preserve">. </w:t>
            </w:r>
          </w:p>
          <w:p w14:paraId="61670D93" w14:textId="7FBB9639" w:rsidR="00BA5CE5" w:rsidRPr="00BA5CE5" w:rsidRDefault="00D56E95" w:rsidP="00BA5CE5">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to those factors</w:t>
            </w:r>
            <w:r w:rsidR="003E4FBB">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the </w:t>
            </w:r>
            <w:r w:rsidR="002747C0">
              <w:rPr>
                <w:b/>
                <w:noProof/>
                <w:sz w:val="24"/>
                <w:szCs w:val="24"/>
                <w:shd w:val="pct10" w:color="auto" w:fill="D9D9D9" w:themeFill="background1" w:themeFillShade="D9"/>
              </w:rPr>
              <w:t xml:space="preserve">noise level gets greatly affected by extremely </w:t>
            </w:r>
            <w:r w:rsidR="00875700">
              <w:rPr>
                <w:b/>
                <w:noProof/>
                <w:sz w:val="24"/>
                <w:szCs w:val="24"/>
                <w:shd w:val="pct10" w:color="auto" w:fill="D9D9D9" w:themeFill="background1" w:themeFillShade="D9"/>
              </w:rPr>
              <w:t>loud</w:t>
            </w:r>
            <w:r w:rsidR="002747C0">
              <w:rPr>
                <w:b/>
                <w:noProof/>
                <w:sz w:val="24"/>
                <w:szCs w:val="24"/>
                <w:shd w:val="pct10" w:color="auto" w:fill="D9D9D9" w:themeFill="background1" w:themeFillShade="D9"/>
              </w:rPr>
              <w:t xml:space="preserve"> 30</w:t>
            </w:r>
            <w:r w:rsidR="00386BA3">
              <w:rPr>
                <w:b/>
                <w:noProof/>
                <w:sz w:val="24"/>
                <w:szCs w:val="24"/>
                <w:shd w:val="pct10" w:color="auto" w:fill="D9D9D9" w:themeFill="background1" w:themeFillShade="D9"/>
              </w:rPr>
              <w:t>-</w:t>
            </w:r>
            <w:r w:rsidR="002747C0">
              <w:rPr>
                <w:b/>
                <w:noProof/>
                <w:sz w:val="24"/>
                <w:szCs w:val="24"/>
                <w:shd w:val="pct10" w:color="auto" w:fill="D9D9D9" w:themeFill="background1" w:themeFillShade="D9"/>
              </w:rPr>
              <w:t>year</w:t>
            </w:r>
            <w:r w:rsidR="00386BA3">
              <w:rPr>
                <w:b/>
                <w:noProof/>
                <w:sz w:val="24"/>
                <w:szCs w:val="24"/>
                <w:shd w:val="pct10" w:color="auto" w:fill="D9D9D9" w:themeFill="background1" w:themeFillShade="D9"/>
              </w:rPr>
              <w:t>-</w:t>
            </w:r>
            <w:r w:rsidR="002747C0">
              <w:rPr>
                <w:b/>
                <w:noProof/>
                <w:sz w:val="24"/>
                <w:szCs w:val="24"/>
                <w:shd w:val="pct10" w:color="auto" w:fill="D9D9D9" w:themeFill="background1" w:themeFillShade="D9"/>
              </w:rPr>
              <w:t xml:space="preserve">old </w:t>
            </w:r>
            <w:r>
              <w:rPr>
                <w:b/>
                <w:noProof/>
                <w:sz w:val="24"/>
                <w:szCs w:val="24"/>
                <w:shd w:val="pct10" w:color="auto" w:fill="D9D9D9" w:themeFill="background1" w:themeFillShade="D9"/>
              </w:rPr>
              <w:t xml:space="preserve">workshop </w:t>
            </w:r>
            <w:r w:rsidR="002747C0">
              <w:rPr>
                <w:b/>
                <w:noProof/>
                <w:sz w:val="24"/>
                <w:szCs w:val="24"/>
                <w:shd w:val="pct10" w:color="auto" w:fill="D9D9D9" w:themeFill="background1" w:themeFillShade="D9"/>
              </w:rPr>
              <w:t xml:space="preserve">equipment in the Three-Dimensional Arts facilities. </w:t>
            </w:r>
            <w:r w:rsidR="005A3CE8">
              <w:rPr>
                <w:b/>
                <w:noProof/>
                <w:sz w:val="24"/>
                <w:szCs w:val="24"/>
                <w:shd w:val="pct10" w:color="auto" w:fill="D9D9D9" w:themeFill="background1" w:themeFillShade="D9"/>
              </w:rPr>
              <w:br/>
            </w:r>
            <w:r w:rsidR="002747C0">
              <w:rPr>
                <w:b/>
                <w:noProof/>
                <w:sz w:val="24"/>
                <w:szCs w:val="24"/>
                <w:shd w:val="pct10" w:color="auto" w:fill="D9D9D9" w:themeFill="background1" w:themeFillShade="D9"/>
              </w:rPr>
              <w:t>The Pictorial Arts/Painting SLOs yielded similar results as Art/Illustration: a</w:t>
            </w:r>
            <w:r w:rsidR="00BA5CE5" w:rsidRPr="00BA5CE5">
              <w:rPr>
                <w:b/>
                <w:noProof/>
                <w:sz w:val="24"/>
                <w:szCs w:val="24"/>
                <w:shd w:val="pct10" w:color="auto" w:fill="D9D9D9" w:themeFill="background1" w:themeFillShade="D9"/>
              </w:rPr>
              <w:t xml:space="preserve"> </w:t>
            </w:r>
            <w:r w:rsidR="005A3CE8">
              <w:rPr>
                <w:b/>
                <w:noProof/>
                <w:sz w:val="24"/>
                <w:szCs w:val="24"/>
                <w:shd w:val="pct10" w:color="auto" w:fill="D9D9D9" w:themeFill="background1" w:themeFillShade="D9"/>
              </w:rPr>
              <w:t>un</w:t>
            </w:r>
            <w:r>
              <w:rPr>
                <w:b/>
                <w:noProof/>
                <w:sz w:val="24"/>
                <w:szCs w:val="24"/>
                <w:shd w:val="pct10" w:color="auto" w:fill="D9D9D9" w:themeFill="background1" w:themeFillShade="D9"/>
              </w:rPr>
              <w:t>i</w:t>
            </w:r>
            <w:r w:rsidR="005A3CE8">
              <w:rPr>
                <w:b/>
                <w:noProof/>
                <w:sz w:val="24"/>
                <w:szCs w:val="24"/>
                <w:shd w:val="pct10" w:color="auto" w:fill="D9D9D9" w:themeFill="background1" w:themeFillShade="D9"/>
              </w:rPr>
              <w:t>versal</w:t>
            </w:r>
            <w:r w:rsidR="00BA5CE5" w:rsidRPr="00BA5CE5">
              <w:rPr>
                <w:b/>
                <w:noProof/>
                <w:sz w:val="24"/>
                <w:szCs w:val="24"/>
                <w:shd w:val="pct10" w:color="auto" w:fill="D9D9D9" w:themeFill="background1" w:themeFillShade="D9"/>
              </w:rPr>
              <w:t xml:space="preserve"> problem seems to be linked to demonstration space</w:t>
            </w:r>
            <w:r w:rsidR="003E4FBB">
              <w:rPr>
                <w:b/>
                <w:noProof/>
                <w:sz w:val="24"/>
                <w:szCs w:val="24"/>
                <w:shd w:val="pct10" w:color="auto" w:fill="D9D9D9" w:themeFill="background1" w:themeFillShade="D9"/>
              </w:rPr>
              <w:t>.</w:t>
            </w:r>
            <w:r w:rsidR="00BA5CE5" w:rsidRPr="00BA5CE5">
              <w:rPr>
                <w:b/>
                <w:noProof/>
                <w:sz w:val="24"/>
                <w:szCs w:val="24"/>
                <w:shd w:val="pct10" w:color="auto" w:fill="D9D9D9" w:themeFill="background1" w:themeFillShade="D9"/>
              </w:rPr>
              <w:t xml:space="preserve"> </w:t>
            </w:r>
            <w:r w:rsidR="003E4FBB">
              <w:rPr>
                <w:b/>
                <w:noProof/>
                <w:sz w:val="24"/>
                <w:szCs w:val="24"/>
                <w:shd w:val="pct10" w:color="auto" w:fill="D9D9D9" w:themeFill="background1" w:themeFillShade="D9"/>
              </w:rPr>
              <w:t>W</w:t>
            </w:r>
            <w:r w:rsidR="00BA5CE5" w:rsidRPr="00BA5CE5">
              <w:rPr>
                <w:b/>
                <w:noProof/>
                <w:sz w:val="24"/>
                <w:szCs w:val="24"/>
                <w:shd w:val="pct10" w:color="auto" w:fill="D9D9D9" w:themeFill="background1" w:themeFillShade="D9"/>
              </w:rPr>
              <w:t xml:space="preserve">hen assessed immediately after demonstrations, </w:t>
            </w:r>
            <w:r w:rsidR="00B331B6">
              <w:rPr>
                <w:b/>
                <w:noProof/>
                <w:sz w:val="24"/>
                <w:szCs w:val="24"/>
                <w:shd w:val="pct10" w:color="auto" w:fill="D9D9D9" w:themeFill="background1" w:themeFillShade="D9"/>
              </w:rPr>
              <w:t>a mere</w:t>
            </w:r>
            <w:r w:rsidR="00BA5CE5" w:rsidRPr="00BA5CE5">
              <w:rPr>
                <w:b/>
                <w:noProof/>
                <w:sz w:val="24"/>
                <w:szCs w:val="24"/>
                <w:shd w:val="pct10" w:color="auto" w:fill="D9D9D9" w:themeFill="background1" w:themeFillShade="D9"/>
              </w:rPr>
              <w:t xml:space="preserve"> </w:t>
            </w:r>
            <w:r w:rsidR="002747C0">
              <w:rPr>
                <w:b/>
                <w:noProof/>
                <w:sz w:val="24"/>
                <w:szCs w:val="24"/>
                <w:shd w:val="pct10" w:color="auto" w:fill="D9D9D9" w:themeFill="background1" w:themeFillShade="D9"/>
              </w:rPr>
              <w:t>6</w:t>
            </w:r>
            <w:r w:rsidR="00BA5CE5" w:rsidRPr="00BA5CE5">
              <w:rPr>
                <w:b/>
                <w:noProof/>
                <w:sz w:val="24"/>
                <w:szCs w:val="24"/>
                <w:shd w:val="pct10" w:color="auto" w:fill="D9D9D9" w:themeFill="background1" w:themeFillShade="D9"/>
              </w:rPr>
              <w:t>0% of students were able to repeat the demonstrated task because they could not see or hear instructions.</w:t>
            </w:r>
          </w:p>
          <w:p w14:paraId="7C7EFCFF" w14:textId="752868F8" w:rsidR="00C352E3" w:rsidRDefault="00BA5CE5" w:rsidP="00912EA4">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 xml:space="preserve">Another area in which </w:t>
            </w:r>
            <w:r w:rsidR="005A3CE8">
              <w:rPr>
                <w:b/>
                <w:noProof/>
                <w:sz w:val="24"/>
                <w:szCs w:val="24"/>
                <w:shd w:val="pct10" w:color="auto" w:fill="D9D9D9" w:themeFill="background1" w:themeFillShade="D9"/>
              </w:rPr>
              <w:t xml:space="preserve">Pictorial Arts/Painting </w:t>
            </w:r>
            <w:r w:rsidRPr="00BA5CE5">
              <w:rPr>
                <w:b/>
                <w:noProof/>
                <w:sz w:val="24"/>
                <w:szCs w:val="24"/>
                <w:shd w:val="pct10" w:color="auto" w:fill="D9D9D9" w:themeFill="background1" w:themeFillShade="D9"/>
              </w:rPr>
              <w:t>SLOs show poor results can be related to inadequate lighting</w:t>
            </w:r>
            <w:r w:rsidR="002747C0">
              <w:rPr>
                <w:b/>
                <w:noProof/>
                <w:sz w:val="24"/>
                <w:szCs w:val="24"/>
                <w:shd w:val="pct10" w:color="auto" w:fill="D9D9D9" w:themeFill="background1" w:themeFillShade="D9"/>
              </w:rPr>
              <w:t xml:space="preserve"> </w:t>
            </w:r>
            <w:r w:rsidR="005A3CE8">
              <w:rPr>
                <w:b/>
                <w:noProof/>
                <w:sz w:val="24"/>
                <w:szCs w:val="24"/>
                <w:shd w:val="pct10" w:color="auto" w:fill="D9D9D9" w:themeFill="background1" w:themeFillShade="D9"/>
              </w:rPr>
              <w:br/>
            </w:r>
            <w:r w:rsidR="002747C0">
              <w:rPr>
                <w:b/>
                <w:noProof/>
                <w:sz w:val="24"/>
                <w:szCs w:val="24"/>
                <w:shd w:val="pct10" w:color="auto" w:fill="D9D9D9" w:themeFill="background1" w:themeFillShade="D9"/>
              </w:rPr>
              <w:t>in C1 and C2</w:t>
            </w:r>
            <w:r w:rsidR="005A3CE8">
              <w:rPr>
                <w:b/>
                <w:noProof/>
                <w:sz w:val="24"/>
                <w:szCs w:val="24"/>
                <w:shd w:val="pct10" w:color="auto" w:fill="D9D9D9" w:themeFill="background1" w:themeFillShade="D9"/>
              </w:rPr>
              <w:t>, as it is in C3.</w:t>
            </w:r>
            <w:r w:rsidR="00912EA4">
              <w:rPr>
                <w:b/>
                <w:noProof/>
                <w:sz w:val="24"/>
                <w:szCs w:val="24"/>
                <w:shd w:val="pct10" w:color="auto" w:fill="D9D9D9" w:themeFill="background1" w:themeFillShade="D9"/>
              </w:rPr>
              <w:t xml:space="preserve"> </w:t>
            </w:r>
            <w:r w:rsidRPr="00BA5CE5">
              <w:rPr>
                <w:b/>
                <w:noProof/>
                <w:sz w:val="24"/>
                <w:szCs w:val="24"/>
                <w:shd w:val="pct10" w:color="auto" w:fill="D9D9D9" w:themeFill="background1" w:themeFillShade="D9"/>
              </w:rPr>
              <w:t xml:space="preserve">Over the years there has been a consistent weakness in the ability of students identifying and generating distinct and controlled warm and cold temperature variants of hues in color theory and painting classes, clearly caused by the fact that the Studio Art rooms are not equipped with color balanced studio lights, and only </w:t>
            </w:r>
            <w:r w:rsidR="00D56E95">
              <w:rPr>
                <w:b/>
                <w:noProof/>
                <w:sz w:val="24"/>
                <w:szCs w:val="24"/>
                <w:shd w:val="pct10" w:color="auto" w:fill="D9D9D9" w:themeFill="background1" w:themeFillShade="D9"/>
              </w:rPr>
              <w:t>two</w:t>
            </w:r>
            <w:r w:rsidRPr="00BA5CE5">
              <w:rPr>
                <w:b/>
                <w:noProof/>
                <w:sz w:val="24"/>
                <w:szCs w:val="24"/>
                <w:shd w:val="pct10" w:color="auto" w:fill="D9D9D9" w:themeFill="background1" w:themeFillShade="D9"/>
              </w:rPr>
              <w:t xml:space="preserve"> of them ha</w:t>
            </w:r>
            <w:r w:rsidR="00D56E95">
              <w:rPr>
                <w:b/>
                <w:noProof/>
                <w:sz w:val="24"/>
                <w:szCs w:val="24"/>
                <w:shd w:val="pct10" w:color="auto" w:fill="D9D9D9" w:themeFill="background1" w:themeFillShade="D9"/>
              </w:rPr>
              <w:t>ve</w:t>
            </w:r>
            <w:r w:rsidRPr="00BA5CE5">
              <w:rPr>
                <w:b/>
                <w:noProof/>
                <w:sz w:val="24"/>
                <w:szCs w:val="24"/>
                <w:shd w:val="pct10" w:color="auto" w:fill="D9D9D9" w:themeFill="background1" w:themeFillShade="D9"/>
              </w:rPr>
              <w:t xml:space="preserve"> windows, however unfortunately placed.</w:t>
            </w:r>
            <w:r w:rsidR="00B331B6">
              <w:rPr>
                <w:b/>
                <w:noProof/>
                <w:sz w:val="24"/>
                <w:szCs w:val="24"/>
                <w:shd w:val="pct10" w:color="auto" w:fill="D9D9D9" w:themeFill="background1" w:themeFillShade="D9"/>
              </w:rPr>
              <w:t xml:space="preserve">  </w:t>
            </w:r>
            <w:r w:rsidR="00912EA4">
              <w:rPr>
                <w:b/>
                <w:noProof/>
                <w:sz w:val="24"/>
                <w:szCs w:val="24"/>
                <w:shd w:val="pct10" w:color="auto" w:fill="D9D9D9" w:themeFill="background1" w:themeFillShade="D9"/>
              </w:rPr>
              <w:br/>
            </w:r>
            <w:r w:rsidR="00B331B6">
              <w:rPr>
                <w:b/>
                <w:noProof/>
                <w:sz w:val="24"/>
                <w:szCs w:val="24"/>
                <w:shd w:val="pct10" w:color="auto" w:fill="D9D9D9" w:themeFill="background1" w:themeFillShade="D9"/>
              </w:rPr>
              <w:t xml:space="preserve">SLO results of the last assessment cycle in the Three-Dimensional programs showed information that </w:t>
            </w:r>
            <w:r w:rsidR="00C352E3">
              <w:rPr>
                <w:b/>
                <w:noProof/>
                <w:sz w:val="24"/>
                <w:szCs w:val="24"/>
                <w:shd w:val="pct10" w:color="auto" w:fill="D9D9D9" w:themeFill="background1" w:themeFillShade="D9"/>
              </w:rPr>
              <w:t>most definitely</w:t>
            </w:r>
            <w:r w:rsidR="00F83542">
              <w:rPr>
                <w:b/>
                <w:noProof/>
                <w:sz w:val="24"/>
                <w:szCs w:val="24"/>
                <w:shd w:val="pct10" w:color="auto" w:fill="D9D9D9" w:themeFill="background1" w:themeFillShade="D9"/>
              </w:rPr>
              <w:t xml:space="preserve"> is linked to</w:t>
            </w:r>
            <w:r w:rsidR="00B331B6">
              <w:rPr>
                <w:b/>
                <w:noProof/>
                <w:sz w:val="24"/>
                <w:szCs w:val="24"/>
                <w:shd w:val="pct10" w:color="auto" w:fill="D9D9D9" w:themeFill="background1" w:themeFillShade="D9"/>
              </w:rPr>
              <w:t xml:space="preserve"> faulty 30</w:t>
            </w:r>
            <w:r w:rsidR="003E4FBB">
              <w:rPr>
                <w:b/>
                <w:noProof/>
                <w:sz w:val="24"/>
                <w:szCs w:val="24"/>
                <w:shd w:val="pct10" w:color="auto" w:fill="D9D9D9" w:themeFill="background1" w:themeFillShade="D9"/>
              </w:rPr>
              <w:t>-</w:t>
            </w:r>
            <w:r w:rsidR="00B331B6">
              <w:rPr>
                <w:b/>
                <w:noProof/>
                <w:sz w:val="24"/>
                <w:szCs w:val="24"/>
                <w:shd w:val="pct10" w:color="auto" w:fill="D9D9D9" w:themeFill="background1" w:themeFillShade="D9"/>
              </w:rPr>
              <w:t>year</w:t>
            </w:r>
            <w:r w:rsidR="003E4FBB">
              <w:rPr>
                <w:b/>
                <w:noProof/>
                <w:sz w:val="24"/>
                <w:szCs w:val="24"/>
                <w:shd w:val="pct10" w:color="auto" w:fill="D9D9D9" w:themeFill="background1" w:themeFillShade="D9"/>
              </w:rPr>
              <w:t>-</w:t>
            </w:r>
            <w:r w:rsidR="00A81442">
              <w:rPr>
                <w:b/>
                <w:noProof/>
                <w:sz w:val="24"/>
                <w:szCs w:val="24"/>
                <w:shd w:val="pct10" w:color="auto" w:fill="D9D9D9" w:themeFill="background1" w:themeFillShade="D9"/>
              </w:rPr>
              <w:t>old</w:t>
            </w:r>
            <w:r w:rsidR="00B331B6">
              <w:rPr>
                <w:b/>
                <w:noProof/>
                <w:sz w:val="24"/>
                <w:szCs w:val="24"/>
                <w:shd w:val="pct10" w:color="auto" w:fill="D9D9D9" w:themeFill="background1" w:themeFillShade="D9"/>
              </w:rPr>
              <w:t xml:space="preserve"> equipment</w:t>
            </w:r>
            <w:r w:rsidR="00C352E3">
              <w:rPr>
                <w:b/>
                <w:noProof/>
                <w:sz w:val="24"/>
                <w:szCs w:val="24"/>
                <w:shd w:val="pct10" w:color="auto" w:fill="D9D9D9" w:themeFill="background1" w:themeFillShade="D9"/>
              </w:rPr>
              <w:t xml:space="preserve"> and facilities that were designed to meet the needs of the Department then-</w:t>
            </w:r>
            <w:r w:rsidR="00A81442">
              <w:rPr>
                <w:b/>
                <w:noProof/>
                <w:sz w:val="24"/>
                <w:szCs w:val="24"/>
                <w:shd w:val="pct10" w:color="auto" w:fill="D9D9D9" w:themeFill="background1" w:themeFillShade="D9"/>
              </w:rPr>
              <w:t>-</w:t>
            </w:r>
            <w:r w:rsidR="00C352E3">
              <w:rPr>
                <w:b/>
                <w:noProof/>
                <w:sz w:val="24"/>
                <w:szCs w:val="24"/>
                <w:shd w:val="pct10" w:color="auto" w:fill="D9D9D9" w:themeFill="background1" w:themeFillShade="D9"/>
              </w:rPr>
              <w:t xml:space="preserve"> 30 years ago</w:t>
            </w:r>
            <w:r w:rsidR="00B331B6">
              <w:rPr>
                <w:b/>
                <w:noProof/>
                <w:sz w:val="24"/>
                <w:szCs w:val="24"/>
                <w:shd w:val="pct10" w:color="auto" w:fill="D9D9D9" w:themeFill="background1" w:themeFillShade="D9"/>
              </w:rPr>
              <w:t xml:space="preserve">. </w:t>
            </w:r>
          </w:p>
          <w:p w14:paraId="6A0DFBA0" w14:textId="7DCC9A80" w:rsidR="00BA5CE5" w:rsidRPr="00BA5CE5" w:rsidRDefault="00C352E3" w:rsidP="00C352E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are challenged to provide 21</w:t>
            </w:r>
            <w:r w:rsidRPr="00C352E3">
              <w:rPr>
                <w:b/>
                <w:noProof/>
                <w:sz w:val="24"/>
                <w:szCs w:val="24"/>
                <w:shd w:val="pct10" w:color="auto" w:fill="D9D9D9" w:themeFill="background1" w:themeFillShade="D9"/>
                <w:vertAlign w:val="superscript"/>
              </w:rPr>
              <w:t>st</w:t>
            </w:r>
            <w:r>
              <w:rPr>
                <w:b/>
                <w:noProof/>
                <w:sz w:val="24"/>
                <w:szCs w:val="24"/>
                <w:shd w:val="pct10" w:color="auto" w:fill="D9D9D9" w:themeFill="background1" w:themeFillShade="D9"/>
              </w:rPr>
              <w:t xml:space="preserve"> Century education and training in the Arts in an environment that is a remnant of the past, and this affects our outcomes. </w:t>
            </w:r>
            <w:r w:rsidR="00B331B6">
              <w:rPr>
                <w:b/>
                <w:noProof/>
                <w:sz w:val="24"/>
                <w:szCs w:val="24"/>
                <w:shd w:val="pct10" w:color="auto" w:fill="D9D9D9" w:themeFill="background1" w:themeFillShade="D9"/>
              </w:rPr>
              <w:t xml:space="preserve">For instance, learning outcomes </w:t>
            </w:r>
            <w:r w:rsidR="00D37B62">
              <w:rPr>
                <w:b/>
                <w:noProof/>
                <w:sz w:val="24"/>
                <w:szCs w:val="24"/>
                <w:shd w:val="pct10" w:color="auto" w:fill="D9D9D9" w:themeFill="background1" w:themeFillShade="D9"/>
              </w:rPr>
              <w:t xml:space="preserve">in all Ceramics courses depend on the assessment of </w:t>
            </w:r>
            <w:r w:rsidR="00B331B6">
              <w:rPr>
                <w:b/>
                <w:noProof/>
                <w:sz w:val="24"/>
                <w:szCs w:val="24"/>
                <w:shd w:val="pct10" w:color="auto" w:fill="D9D9D9" w:themeFill="background1" w:themeFillShade="D9"/>
              </w:rPr>
              <w:t>successful</w:t>
            </w:r>
            <w:r w:rsidR="00D37B62">
              <w:rPr>
                <w:b/>
                <w:noProof/>
                <w:sz w:val="24"/>
                <w:szCs w:val="24"/>
                <w:shd w:val="pct10" w:color="auto" w:fill="D9D9D9" w:themeFill="background1" w:themeFillShade="D9"/>
              </w:rPr>
              <w:t>ly</w:t>
            </w:r>
            <w:r w:rsidR="00B331B6">
              <w:rPr>
                <w:b/>
                <w:noProof/>
                <w:sz w:val="24"/>
                <w:szCs w:val="24"/>
                <w:shd w:val="pct10" w:color="auto" w:fill="D9D9D9" w:themeFill="background1" w:themeFillShade="D9"/>
              </w:rPr>
              <w:t xml:space="preserve"> complet</w:t>
            </w:r>
            <w:r w:rsidR="00C3273A">
              <w:rPr>
                <w:b/>
                <w:noProof/>
                <w:sz w:val="24"/>
                <w:szCs w:val="24"/>
                <w:shd w:val="pct10" w:color="auto" w:fill="D9D9D9" w:themeFill="background1" w:themeFillShade="D9"/>
              </w:rPr>
              <w:t>ed projects. S</w:t>
            </w:r>
            <w:r w:rsidR="00D37B62">
              <w:rPr>
                <w:b/>
                <w:noProof/>
                <w:sz w:val="24"/>
                <w:szCs w:val="24"/>
                <w:shd w:val="pct10" w:color="auto" w:fill="D9D9D9" w:themeFill="background1" w:themeFillShade="D9"/>
              </w:rPr>
              <w:t>tudent</w:t>
            </w:r>
            <w:r w:rsidR="008510AE">
              <w:rPr>
                <w:b/>
                <w:noProof/>
                <w:sz w:val="24"/>
                <w:szCs w:val="24"/>
                <w:shd w:val="pct10" w:color="auto" w:fill="D9D9D9" w:themeFill="background1" w:themeFillShade="D9"/>
              </w:rPr>
              <w:t xml:space="preserve"> </w:t>
            </w:r>
            <w:r w:rsidR="00D37B62">
              <w:rPr>
                <w:b/>
                <w:noProof/>
                <w:sz w:val="24"/>
                <w:szCs w:val="24"/>
                <w:shd w:val="pct10" w:color="auto" w:fill="D9D9D9" w:themeFill="background1" w:themeFillShade="D9"/>
              </w:rPr>
              <w:t xml:space="preserve">work </w:t>
            </w:r>
            <w:r w:rsidR="00C3273A">
              <w:rPr>
                <w:b/>
                <w:noProof/>
                <w:sz w:val="24"/>
                <w:szCs w:val="24"/>
                <w:shd w:val="pct10" w:color="auto" w:fill="D9D9D9" w:themeFill="background1" w:themeFillShade="D9"/>
              </w:rPr>
              <w:t xml:space="preserve">not </w:t>
            </w:r>
            <w:r w:rsidR="00D37B62">
              <w:rPr>
                <w:b/>
                <w:noProof/>
                <w:sz w:val="24"/>
                <w:szCs w:val="24"/>
                <w:shd w:val="pct10" w:color="auto" w:fill="D9D9D9" w:themeFill="background1" w:themeFillShade="D9"/>
              </w:rPr>
              <w:t xml:space="preserve">being </w:t>
            </w:r>
            <w:r w:rsidR="00B331B6">
              <w:rPr>
                <w:b/>
                <w:noProof/>
                <w:sz w:val="24"/>
                <w:szCs w:val="24"/>
                <w:shd w:val="pct10" w:color="auto" w:fill="D9D9D9" w:themeFill="background1" w:themeFillShade="D9"/>
              </w:rPr>
              <w:t xml:space="preserve">intact after firing in </w:t>
            </w:r>
            <w:r w:rsidR="00C3273A">
              <w:rPr>
                <w:b/>
                <w:noProof/>
                <w:sz w:val="24"/>
                <w:szCs w:val="24"/>
                <w:shd w:val="pct10" w:color="auto" w:fill="D9D9D9" w:themeFill="background1" w:themeFillShade="D9"/>
              </w:rPr>
              <w:t xml:space="preserve">antiquated </w:t>
            </w:r>
            <w:r w:rsidR="00B331B6">
              <w:rPr>
                <w:b/>
                <w:noProof/>
                <w:sz w:val="24"/>
                <w:szCs w:val="24"/>
                <w:shd w:val="pct10" w:color="auto" w:fill="D9D9D9" w:themeFill="background1" w:themeFillShade="D9"/>
              </w:rPr>
              <w:t>kilns</w:t>
            </w:r>
            <w:r w:rsidR="00C3273A">
              <w:rPr>
                <w:b/>
                <w:noProof/>
                <w:sz w:val="24"/>
                <w:szCs w:val="24"/>
                <w:shd w:val="pct10" w:color="auto" w:fill="D9D9D9" w:themeFill="background1" w:themeFillShade="D9"/>
              </w:rPr>
              <w:t xml:space="preserve"> clearly has a negative effect, in terms of SLOs</w:t>
            </w:r>
            <w:r w:rsidR="00A81442">
              <w:rPr>
                <w:b/>
                <w:noProof/>
                <w:sz w:val="24"/>
                <w:szCs w:val="24"/>
                <w:shd w:val="pct10" w:color="auto" w:fill="D9D9D9" w:themeFill="background1" w:themeFillShade="D9"/>
              </w:rPr>
              <w:t>,</w:t>
            </w:r>
            <w:r w:rsidR="00C3273A">
              <w:rPr>
                <w:b/>
                <w:noProof/>
                <w:sz w:val="24"/>
                <w:szCs w:val="24"/>
                <w:shd w:val="pct10" w:color="auto" w:fill="D9D9D9" w:themeFill="background1" w:themeFillShade="D9"/>
              </w:rPr>
              <w:t xml:space="preserve"> and </w:t>
            </w:r>
            <w:r w:rsidR="00912EA4">
              <w:rPr>
                <w:b/>
                <w:noProof/>
                <w:sz w:val="24"/>
                <w:szCs w:val="24"/>
                <w:shd w:val="pct10" w:color="auto" w:fill="D9D9D9" w:themeFill="background1" w:themeFillShade="D9"/>
              </w:rPr>
              <w:t xml:space="preserve">more importantly </w:t>
            </w:r>
            <w:r w:rsidR="00C3273A">
              <w:rPr>
                <w:b/>
                <w:noProof/>
                <w:sz w:val="24"/>
                <w:szCs w:val="24"/>
                <w:shd w:val="pct10" w:color="auto" w:fill="D9D9D9" w:themeFill="background1" w:themeFillShade="D9"/>
              </w:rPr>
              <w:t>in terms of demotivation to learn when too many efforts are futile</w:t>
            </w:r>
            <w:r w:rsidR="00B331B6">
              <w:rPr>
                <w:b/>
                <w:noProof/>
                <w:sz w:val="24"/>
                <w:szCs w:val="24"/>
                <w:shd w:val="pct10" w:color="auto" w:fill="D9D9D9" w:themeFill="background1" w:themeFillShade="D9"/>
              </w:rPr>
              <w:t>.</w:t>
            </w:r>
            <w:r w:rsidR="00C3273A">
              <w:rPr>
                <w:b/>
                <w:noProof/>
                <w:sz w:val="24"/>
                <w:szCs w:val="24"/>
                <w:shd w:val="pct10" w:color="auto" w:fill="D9D9D9" w:themeFill="background1" w:themeFillShade="D9"/>
              </w:rPr>
              <w:t xml:space="preserve"> The same holds </w:t>
            </w:r>
            <w:r w:rsidR="00912EA4">
              <w:rPr>
                <w:b/>
                <w:noProof/>
                <w:sz w:val="24"/>
                <w:szCs w:val="24"/>
                <w:shd w:val="pct10" w:color="auto" w:fill="D9D9D9" w:themeFill="background1" w:themeFillShade="D9"/>
              </w:rPr>
              <w:t xml:space="preserve">true </w:t>
            </w:r>
            <w:r w:rsidR="00C3273A">
              <w:rPr>
                <w:b/>
                <w:noProof/>
                <w:sz w:val="24"/>
                <w:szCs w:val="24"/>
                <w:shd w:val="pct10" w:color="auto" w:fill="D9D9D9" w:themeFill="background1" w:themeFillShade="D9"/>
              </w:rPr>
              <w:t>for our students in Glass.  Their ability to work and learn is dependent on the instructional equipment they use, and it is, like everything else</w:t>
            </w:r>
            <w:r w:rsidR="00912EA4">
              <w:rPr>
                <w:b/>
                <w:noProof/>
                <w:sz w:val="24"/>
                <w:szCs w:val="24"/>
                <w:shd w:val="pct10" w:color="auto" w:fill="D9D9D9" w:themeFill="background1" w:themeFillShade="D9"/>
              </w:rPr>
              <w:t>,</w:t>
            </w:r>
            <w:r w:rsidR="00C3273A">
              <w:rPr>
                <w:b/>
                <w:noProof/>
                <w:sz w:val="24"/>
                <w:szCs w:val="24"/>
                <w:shd w:val="pct10" w:color="auto" w:fill="D9D9D9" w:themeFill="background1" w:themeFillShade="D9"/>
              </w:rPr>
              <w:t xml:space="preserve"> 30 years old</w:t>
            </w:r>
            <w:r w:rsidR="00A81442">
              <w:rPr>
                <w:b/>
                <w:noProof/>
                <w:sz w:val="24"/>
                <w:szCs w:val="24"/>
                <w:shd w:val="pct10" w:color="auto" w:fill="D9D9D9" w:themeFill="background1" w:themeFillShade="D9"/>
              </w:rPr>
              <w:t>.</w:t>
            </w:r>
            <w:r w:rsidR="00C3273A">
              <w:rPr>
                <w:b/>
                <w:noProof/>
                <w:sz w:val="24"/>
                <w:szCs w:val="24"/>
                <w:shd w:val="pct10" w:color="auto" w:fill="D9D9D9" w:themeFill="background1" w:themeFillShade="D9"/>
              </w:rPr>
              <w:t xml:space="preserve"> </w:t>
            </w:r>
            <w:r w:rsidR="00A81442">
              <w:rPr>
                <w:b/>
                <w:noProof/>
                <w:sz w:val="24"/>
                <w:szCs w:val="24"/>
                <w:shd w:val="pct10" w:color="auto" w:fill="D9D9D9" w:themeFill="background1" w:themeFillShade="D9"/>
              </w:rPr>
              <w:t xml:space="preserve">The equipment </w:t>
            </w:r>
            <w:r w:rsidR="00912EA4">
              <w:rPr>
                <w:b/>
                <w:noProof/>
                <w:sz w:val="24"/>
                <w:szCs w:val="24"/>
                <w:shd w:val="pct10" w:color="auto" w:fill="D9D9D9" w:themeFill="background1" w:themeFillShade="D9"/>
              </w:rPr>
              <w:t>produces poor results</w:t>
            </w:r>
            <w:r w:rsidR="00C3273A">
              <w:rPr>
                <w:b/>
                <w:noProof/>
                <w:sz w:val="24"/>
                <w:szCs w:val="24"/>
                <w:shd w:val="pct10" w:color="auto" w:fill="D9D9D9" w:themeFill="background1" w:themeFillShade="D9"/>
              </w:rPr>
              <w:t xml:space="preserve"> and </w:t>
            </w:r>
            <w:r w:rsidR="00A81442">
              <w:rPr>
                <w:b/>
                <w:noProof/>
                <w:sz w:val="24"/>
                <w:szCs w:val="24"/>
                <w:shd w:val="pct10" w:color="auto" w:fill="D9D9D9" w:themeFill="background1" w:themeFillShade="D9"/>
              </w:rPr>
              <w:t>does not</w:t>
            </w:r>
            <w:r w:rsidR="00C3273A">
              <w:rPr>
                <w:b/>
                <w:noProof/>
                <w:sz w:val="24"/>
                <w:szCs w:val="24"/>
                <w:shd w:val="pct10" w:color="auto" w:fill="D9D9D9" w:themeFill="background1" w:themeFillShade="D9"/>
              </w:rPr>
              <w:t xml:space="preserve"> </w:t>
            </w:r>
            <w:r w:rsidR="00912EA4">
              <w:rPr>
                <w:b/>
                <w:noProof/>
                <w:sz w:val="24"/>
                <w:szCs w:val="24"/>
                <w:shd w:val="pct10" w:color="auto" w:fill="D9D9D9" w:themeFill="background1" w:themeFillShade="D9"/>
              </w:rPr>
              <w:t xml:space="preserve">contribute to </w:t>
            </w:r>
            <w:r w:rsidR="00C3273A">
              <w:rPr>
                <w:b/>
                <w:noProof/>
                <w:sz w:val="24"/>
                <w:szCs w:val="24"/>
                <w:shd w:val="pct10" w:color="auto" w:fill="D9D9D9" w:themeFill="background1" w:themeFillShade="D9"/>
              </w:rPr>
              <w:t>a healthy nor an energy efficient en</w:t>
            </w:r>
            <w:r w:rsidR="00912EA4">
              <w:rPr>
                <w:b/>
                <w:noProof/>
                <w:sz w:val="24"/>
                <w:szCs w:val="24"/>
                <w:shd w:val="pct10" w:color="auto" w:fill="D9D9D9" w:themeFill="background1" w:themeFillShade="D9"/>
              </w:rPr>
              <w:t xml:space="preserve">vironment. Our sculpture facilities </w:t>
            </w:r>
            <w:r w:rsidR="00A81442">
              <w:rPr>
                <w:b/>
                <w:noProof/>
                <w:sz w:val="24"/>
                <w:szCs w:val="24"/>
                <w:shd w:val="pct10" w:color="auto" w:fill="D9D9D9" w:themeFill="background1" w:themeFillShade="D9"/>
              </w:rPr>
              <w:t xml:space="preserve">also </w:t>
            </w:r>
            <w:r w:rsidR="00912EA4">
              <w:rPr>
                <w:b/>
                <w:noProof/>
                <w:sz w:val="24"/>
                <w:szCs w:val="24"/>
                <w:shd w:val="pct10" w:color="auto" w:fill="D9D9D9" w:themeFill="background1" w:themeFillShade="D9"/>
              </w:rPr>
              <w:t xml:space="preserve">suffer from </w:t>
            </w:r>
            <w:r w:rsidR="00875700">
              <w:rPr>
                <w:b/>
                <w:noProof/>
                <w:sz w:val="24"/>
                <w:szCs w:val="24"/>
                <w:shd w:val="pct10" w:color="auto" w:fill="D9D9D9" w:themeFill="background1" w:themeFillShade="D9"/>
              </w:rPr>
              <w:t xml:space="preserve">an </w:t>
            </w:r>
            <w:r w:rsidR="00912EA4">
              <w:rPr>
                <w:b/>
                <w:noProof/>
                <w:sz w:val="24"/>
                <w:szCs w:val="24"/>
                <w:shd w:val="pct10" w:color="auto" w:fill="D9D9D9" w:themeFill="background1" w:themeFillShade="D9"/>
              </w:rPr>
              <w:t>inadequate infrastructure</w:t>
            </w:r>
            <w:r w:rsidR="00A81442">
              <w:rPr>
                <w:b/>
                <w:noProof/>
                <w:sz w:val="24"/>
                <w:szCs w:val="24"/>
                <w:shd w:val="pct10" w:color="auto" w:fill="D9D9D9" w:themeFill="background1" w:themeFillShade="D9"/>
              </w:rPr>
              <w:t>. W</w:t>
            </w:r>
            <w:r w:rsidR="00912EA4">
              <w:rPr>
                <w:b/>
                <w:noProof/>
                <w:sz w:val="24"/>
                <w:szCs w:val="24"/>
                <w:shd w:val="pct10" w:color="auto" w:fill="D9D9D9" w:themeFill="background1" w:themeFillShade="D9"/>
              </w:rPr>
              <w:t>e are trying hard to come up with solutions to circumvent and avoid problems while teaching the number of students that meet class size requirements but that exceed the space of the facilities.</w:t>
            </w:r>
            <w:r>
              <w:rPr>
                <w:b/>
                <w:noProof/>
                <w:sz w:val="24"/>
                <w:szCs w:val="24"/>
                <w:shd w:val="pct10" w:color="auto" w:fill="D9D9D9" w:themeFill="background1" w:themeFillShade="D9"/>
              </w:rPr>
              <w:t xml:space="preserve"> Again, this impacts SLOs. Students are not able to adequately follow instruction</w:t>
            </w:r>
            <w:r w:rsidR="00A81442">
              <w:rPr>
                <w:b/>
                <w:noProof/>
                <w:sz w:val="24"/>
                <w:szCs w:val="24"/>
                <w:shd w:val="pct10" w:color="auto" w:fill="D9D9D9" w:themeFill="background1" w:themeFillShade="D9"/>
              </w:rPr>
              <w:t>s</w:t>
            </w:r>
            <w:r>
              <w:rPr>
                <w:b/>
                <w:noProof/>
                <w:sz w:val="24"/>
                <w:szCs w:val="24"/>
                <w:shd w:val="pct10" w:color="auto" w:fill="D9D9D9" w:themeFill="background1" w:themeFillShade="D9"/>
              </w:rPr>
              <w:t xml:space="preserve">. </w:t>
            </w:r>
            <w:r w:rsidR="00C3273A">
              <w:rPr>
                <w:b/>
                <w:noProof/>
                <w:sz w:val="24"/>
                <w:szCs w:val="24"/>
                <w:shd w:val="pct10" w:color="auto" w:fill="D9D9D9" w:themeFill="background1" w:themeFillShade="D9"/>
              </w:rPr>
              <w:t xml:space="preserve"> </w:t>
            </w:r>
            <w:r w:rsidR="00D37B62">
              <w:rPr>
                <w:b/>
                <w:noProof/>
                <w:sz w:val="24"/>
                <w:szCs w:val="24"/>
                <w:shd w:val="pct10" w:color="auto" w:fill="D9D9D9" w:themeFill="background1" w:themeFillShade="D9"/>
              </w:rPr>
              <w:t xml:space="preserve"> </w:t>
            </w:r>
          </w:p>
          <w:p w14:paraId="357B28CE" w14:textId="11EC1820" w:rsidR="00BA5CE5" w:rsidRPr="00BA5CE5" w:rsidRDefault="00BA5CE5" w:rsidP="00BA5CE5">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We also observed variance in SLOs from different sections of courses</w:t>
            </w:r>
            <w:r w:rsidR="002747C0">
              <w:rPr>
                <w:b/>
                <w:noProof/>
                <w:sz w:val="24"/>
                <w:szCs w:val="24"/>
                <w:shd w:val="pct10" w:color="auto" w:fill="D9D9D9" w:themeFill="background1" w:themeFillShade="D9"/>
              </w:rPr>
              <w:t xml:space="preserve"> </w:t>
            </w:r>
            <w:r w:rsidR="00B402F0">
              <w:rPr>
                <w:b/>
                <w:noProof/>
                <w:sz w:val="24"/>
                <w:szCs w:val="24"/>
                <w:shd w:val="pct10" w:color="auto" w:fill="D9D9D9" w:themeFill="background1" w:themeFillShade="D9"/>
              </w:rPr>
              <w:t>throughout our programs</w:t>
            </w:r>
            <w:r w:rsidRPr="00BA5CE5">
              <w:rPr>
                <w:b/>
                <w:noProof/>
                <w:sz w:val="24"/>
                <w:szCs w:val="24"/>
                <w:shd w:val="pct10" w:color="auto" w:fill="D9D9D9" w:themeFill="background1" w:themeFillShade="D9"/>
              </w:rPr>
              <w:t>, a clear indicator of variations in individual Instructors' strengths as well as perhaps inadequate CORs.</w:t>
            </w:r>
          </w:p>
          <w:p w14:paraId="50D92E18" w14:textId="77D7F621" w:rsidR="00BA5CE5" w:rsidRPr="00BA5CE5" w:rsidRDefault="00BA5CE5" w:rsidP="00BA5CE5">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 xml:space="preserve">Since our previous round of assessments we have rewritten </w:t>
            </w:r>
            <w:r w:rsidR="005A3CE8">
              <w:rPr>
                <w:b/>
                <w:noProof/>
                <w:sz w:val="24"/>
                <w:szCs w:val="24"/>
                <w:shd w:val="pct10" w:color="auto" w:fill="D9D9D9" w:themeFill="background1" w:themeFillShade="D9"/>
              </w:rPr>
              <w:t xml:space="preserve">the </w:t>
            </w:r>
            <w:r w:rsidRPr="00BA5CE5">
              <w:rPr>
                <w:b/>
                <w:noProof/>
                <w:sz w:val="24"/>
                <w:szCs w:val="24"/>
                <w:shd w:val="pct10" w:color="auto" w:fill="D9D9D9" w:themeFill="background1" w:themeFillShade="D9"/>
              </w:rPr>
              <w:t xml:space="preserve">courses and </w:t>
            </w:r>
            <w:r w:rsidR="005A3CE8">
              <w:rPr>
                <w:b/>
                <w:noProof/>
                <w:sz w:val="24"/>
                <w:szCs w:val="24"/>
                <w:shd w:val="pct10" w:color="auto" w:fill="D9D9D9" w:themeFill="background1" w:themeFillShade="D9"/>
              </w:rPr>
              <w:t xml:space="preserve">the AA degree </w:t>
            </w:r>
            <w:r w:rsidRPr="00BA5CE5">
              <w:rPr>
                <w:b/>
                <w:noProof/>
                <w:sz w:val="24"/>
                <w:szCs w:val="24"/>
                <w:shd w:val="pct10" w:color="auto" w:fill="D9D9D9" w:themeFill="background1" w:themeFillShade="D9"/>
              </w:rPr>
              <w:t xml:space="preserve">program </w:t>
            </w:r>
            <w:r w:rsidR="005A3CE8">
              <w:rPr>
                <w:b/>
                <w:noProof/>
                <w:sz w:val="24"/>
                <w:szCs w:val="24"/>
                <w:shd w:val="pct10" w:color="auto" w:fill="D9D9D9" w:themeFill="background1" w:themeFillShade="D9"/>
              </w:rPr>
              <w:t xml:space="preserve">in Pictorial Arts/Painting </w:t>
            </w:r>
            <w:r w:rsidRPr="00BA5CE5">
              <w:rPr>
                <w:b/>
                <w:noProof/>
                <w:sz w:val="24"/>
                <w:szCs w:val="24"/>
                <w:shd w:val="pct10" w:color="auto" w:fill="D9D9D9" w:themeFill="background1" w:themeFillShade="D9"/>
              </w:rPr>
              <w:t xml:space="preserve">to update, optimize and condense content. </w:t>
            </w:r>
            <w:r w:rsidR="00B402F0">
              <w:rPr>
                <w:b/>
                <w:noProof/>
                <w:sz w:val="24"/>
                <w:szCs w:val="24"/>
                <w:shd w:val="pct10" w:color="auto" w:fill="D9D9D9" w:themeFill="background1" w:themeFillShade="D9"/>
              </w:rPr>
              <w:t xml:space="preserve">We also are ready to enter a TMC in Art History this </w:t>
            </w:r>
            <w:r w:rsidR="00D37B62">
              <w:rPr>
                <w:b/>
                <w:noProof/>
                <w:sz w:val="24"/>
                <w:szCs w:val="24"/>
                <w:shd w:val="pct10" w:color="auto" w:fill="D9D9D9" w:themeFill="background1" w:themeFillShade="D9"/>
              </w:rPr>
              <w:t>F</w:t>
            </w:r>
            <w:r w:rsidR="00B402F0">
              <w:rPr>
                <w:b/>
                <w:noProof/>
                <w:sz w:val="24"/>
                <w:szCs w:val="24"/>
                <w:shd w:val="pct10" w:color="auto" w:fill="D9D9D9" w:themeFill="background1" w:themeFillShade="D9"/>
              </w:rPr>
              <w:t xml:space="preserve">all. </w:t>
            </w:r>
            <w:r w:rsidRPr="00BA5CE5">
              <w:rPr>
                <w:b/>
                <w:noProof/>
                <w:sz w:val="24"/>
                <w:szCs w:val="24"/>
                <w:shd w:val="pct10" w:color="auto" w:fill="D9D9D9" w:themeFill="background1" w:themeFillShade="D9"/>
              </w:rPr>
              <w:t xml:space="preserve">Hopefully the new CORs will assist in </w:t>
            </w:r>
            <w:r w:rsidR="008139D6">
              <w:rPr>
                <w:b/>
                <w:noProof/>
                <w:sz w:val="24"/>
                <w:szCs w:val="24"/>
                <w:shd w:val="pct10" w:color="auto" w:fill="D9D9D9" w:themeFill="background1" w:themeFillShade="D9"/>
              </w:rPr>
              <w:t xml:space="preserve">producing </w:t>
            </w:r>
            <w:r w:rsidRPr="00BA5CE5">
              <w:rPr>
                <w:b/>
                <w:noProof/>
                <w:sz w:val="24"/>
                <w:szCs w:val="24"/>
                <w:shd w:val="pct10" w:color="auto" w:fill="D9D9D9" w:themeFill="background1" w:themeFillShade="D9"/>
              </w:rPr>
              <w:t>more consistent SLOs.</w:t>
            </w:r>
            <w:r w:rsidR="00454EE4">
              <w:rPr>
                <w:b/>
                <w:noProof/>
                <w:sz w:val="24"/>
                <w:szCs w:val="24"/>
                <w:shd w:val="pct10" w:color="auto" w:fill="D9D9D9" w:themeFill="background1" w:themeFillShade="D9"/>
              </w:rPr>
              <w:t xml:space="preserve"> In addition</w:t>
            </w:r>
            <w:r w:rsidR="00A81442">
              <w:rPr>
                <w:b/>
                <w:noProof/>
                <w:sz w:val="24"/>
                <w:szCs w:val="24"/>
                <w:shd w:val="pct10" w:color="auto" w:fill="D9D9D9" w:themeFill="background1" w:themeFillShade="D9"/>
              </w:rPr>
              <w:t>,</w:t>
            </w:r>
            <w:r w:rsidR="00454EE4">
              <w:rPr>
                <w:b/>
                <w:noProof/>
                <w:sz w:val="24"/>
                <w:szCs w:val="24"/>
                <w:shd w:val="pct10" w:color="auto" w:fill="D9D9D9" w:themeFill="background1" w:themeFillShade="D9"/>
              </w:rPr>
              <w:t xml:space="preserve"> we are</w:t>
            </w:r>
            <w:r w:rsidRPr="00BA5CE5">
              <w:rPr>
                <w:b/>
                <w:noProof/>
                <w:sz w:val="24"/>
                <w:szCs w:val="24"/>
                <w:shd w:val="pct10" w:color="auto" w:fill="D9D9D9" w:themeFill="background1" w:themeFillShade="D9"/>
              </w:rPr>
              <w:t xml:space="preserve"> increasing Peer Evaluations for our adjunct faculty, who teach the majority of our classes, a situation that in and of itself is problematic.</w:t>
            </w:r>
          </w:p>
          <w:p w14:paraId="36CA1E98" w14:textId="77777777" w:rsidR="00BA5CE5" w:rsidRPr="00BA5CE5" w:rsidRDefault="00BA5CE5" w:rsidP="00BA5CE5">
            <w:pPr>
              <w:pStyle w:val="NoSpacing"/>
              <w:ind w:left="1050"/>
              <w:rPr>
                <w:b/>
                <w:noProof/>
                <w:sz w:val="24"/>
                <w:szCs w:val="24"/>
                <w:shd w:val="pct10" w:color="auto" w:fill="D9D9D9" w:themeFill="background1" w:themeFillShade="D9"/>
              </w:rPr>
            </w:pPr>
            <w:r w:rsidRPr="00BA5CE5">
              <w:rPr>
                <w:b/>
                <w:noProof/>
                <w:sz w:val="24"/>
                <w:szCs w:val="24"/>
                <w:shd w:val="pct10" w:color="auto" w:fill="D9D9D9" w:themeFill="background1" w:themeFillShade="D9"/>
              </w:rPr>
              <w:t xml:space="preserve">     </w:t>
            </w:r>
          </w:p>
          <w:p w14:paraId="168CDD4E" w14:textId="42658EC8" w:rsidR="00633C87" w:rsidRPr="00F00030" w:rsidRDefault="008A4F5E" w:rsidP="00FF600A">
            <w:pPr>
              <w:pStyle w:val="NoSpacing"/>
              <w:ind w:left="1050"/>
              <w:rPr>
                <w:b/>
              </w:rPr>
            </w:pPr>
            <w:r>
              <w:rPr>
                <w:b/>
                <w:noProof/>
                <w:sz w:val="24"/>
                <w:szCs w:val="24"/>
                <w:shd w:val="pct10" w:color="auto" w:fill="D9D9D9" w:themeFill="background1" w:themeFillShade="D9"/>
              </w:rPr>
              <w:fldChar w:fldCharType="end"/>
            </w:r>
          </w:p>
          <w:p w14:paraId="3512BA3A" w14:textId="77777777" w:rsidR="00022D81" w:rsidRDefault="00022D81" w:rsidP="00F2664E">
            <w:pPr>
              <w:pStyle w:val="NoSpacing"/>
              <w:ind w:left="1350"/>
              <w:rPr>
                <w:b/>
              </w:rPr>
            </w:pPr>
          </w:p>
          <w:p w14:paraId="2A7F0216"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FC66286" w14:textId="77777777" w:rsidR="00534D9B"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56E95" w:rsidRPr="00D56E95">
              <w:rPr>
                <w:b/>
                <w:noProof/>
                <w:sz w:val="24"/>
                <w:szCs w:val="24"/>
                <w:shd w:val="pct10" w:color="auto" w:fill="D9D9D9" w:themeFill="background1" w:themeFillShade="D9"/>
              </w:rPr>
              <w:t xml:space="preserve">We evaluated </w:t>
            </w:r>
            <w:r w:rsidR="00D56E95">
              <w:rPr>
                <w:b/>
                <w:noProof/>
                <w:sz w:val="24"/>
                <w:szCs w:val="24"/>
                <w:shd w:val="pct10" w:color="auto" w:fill="D9D9D9" w:themeFill="background1" w:themeFillShade="D9"/>
              </w:rPr>
              <w:t>the</w:t>
            </w:r>
            <w:r w:rsidR="00D56E95" w:rsidRPr="00D56E95">
              <w:rPr>
                <w:b/>
                <w:noProof/>
                <w:sz w:val="24"/>
                <w:szCs w:val="24"/>
                <w:shd w:val="pct10" w:color="auto" w:fill="D9D9D9" w:themeFill="background1" w:themeFillShade="D9"/>
              </w:rPr>
              <w:t xml:space="preserve"> Program SLOs </w:t>
            </w:r>
            <w:r w:rsidR="00D56E95">
              <w:rPr>
                <w:b/>
                <w:noProof/>
                <w:sz w:val="24"/>
                <w:szCs w:val="24"/>
                <w:shd w:val="pct10" w:color="auto" w:fill="D9D9D9" w:themeFill="background1" w:themeFillShade="D9"/>
              </w:rPr>
              <w:t xml:space="preserve">for Pictorial Arts/Painting </w:t>
            </w:r>
            <w:r w:rsidR="00D56E95" w:rsidRPr="00D56E95">
              <w:rPr>
                <w:b/>
                <w:noProof/>
                <w:sz w:val="24"/>
                <w:szCs w:val="24"/>
                <w:shd w:val="pct10" w:color="auto" w:fill="D9D9D9" w:themeFill="background1" w:themeFillShade="D9"/>
              </w:rPr>
              <w:t xml:space="preserve">during our curriculum review last Fall. </w:t>
            </w:r>
            <w:r w:rsidR="00534D9B">
              <w:rPr>
                <w:b/>
                <w:noProof/>
                <w:sz w:val="24"/>
                <w:szCs w:val="24"/>
                <w:shd w:val="pct10" w:color="auto" w:fill="D9D9D9" w:themeFill="background1" w:themeFillShade="D9"/>
              </w:rPr>
              <w:t>T</w:t>
            </w:r>
            <w:r w:rsidR="00D56E95" w:rsidRPr="00D56E95">
              <w:rPr>
                <w:b/>
                <w:noProof/>
                <w:sz w:val="24"/>
                <w:szCs w:val="24"/>
                <w:shd w:val="pct10" w:color="auto" w:fill="D9D9D9" w:themeFill="background1" w:themeFillShade="D9"/>
              </w:rPr>
              <w:t>he program SLOs at the time were not structured to function as a useful tool to collect enough valuable information and they had to be rewritten so they would help us in our assessment process.  We did this in tandem with our curriculum/degree program changes last semester, and we will be able to start inputting results this Spring.</w:t>
            </w:r>
          </w:p>
          <w:p w14:paraId="657FD69D" w14:textId="3404B141" w:rsidR="001D4B6C" w:rsidRDefault="00534D9B" w:rsidP="00645873">
            <w:pPr>
              <w:pStyle w:val="NoSpacing"/>
              <w:ind w:left="1050"/>
              <w:rPr>
                <w:b/>
                <w:u w:val="single"/>
              </w:rPr>
            </w:pPr>
            <w:r>
              <w:rPr>
                <w:b/>
                <w:noProof/>
                <w:sz w:val="24"/>
                <w:szCs w:val="24"/>
                <w:shd w:val="pct10" w:color="auto" w:fill="D9D9D9" w:themeFill="background1" w:themeFillShade="D9"/>
              </w:rPr>
              <w:t>Program SLO results for all other programs are also scheduled for input this Spring.</w:t>
            </w:r>
            <w:r w:rsidR="00D56E95" w:rsidRPr="00D56E95">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4592FF4" w14:textId="77777777" w:rsidR="00633C87" w:rsidRPr="00B0207B" w:rsidRDefault="00633C87" w:rsidP="00B216FE">
            <w:pPr>
              <w:pStyle w:val="NoSpacing"/>
              <w:ind w:left="720"/>
              <w:rPr>
                <w:b/>
                <w:u w:val="single"/>
              </w:rPr>
            </w:pPr>
          </w:p>
        </w:tc>
      </w:tr>
      <w:tr w:rsidR="008B689D" w:rsidRPr="00584191" w14:paraId="4978DE4A" w14:textId="77777777" w:rsidTr="00C379B1">
        <w:trPr>
          <w:trHeight w:val="3240"/>
        </w:trPr>
        <w:tc>
          <w:tcPr>
            <w:tcW w:w="12438" w:type="dxa"/>
          </w:tcPr>
          <w:p w14:paraId="1B6F79F9" w14:textId="1763431C"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1EA703F3" w14:textId="77777777" w:rsidR="00EE664C" w:rsidRPr="009015F1" w:rsidRDefault="00EE664C" w:rsidP="00EE664C">
            <w:pPr>
              <w:pStyle w:val="ListParagraph"/>
              <w:spacing w:after="0" w:line="240" w:lineRule="auto"/>
              <w:rPr>
                <w:b/>
                <w:u w:val="single"/>
              </w:rPr>
            </w:pPr>
          </w:p>
          <w:p w14:paraId="084F477D"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3D687D76" w14:textId="1657F94C" w:rsidR="00B402F0"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4D9B">
              <w:rPr>
                <w:b/>
                <w:noProof/>
                <w:sz w:val="24"/>
                <w:szCs w:val="24"/>
                <w:shd w:val="pct10" w:color="auto" w:fill="D9D9D9" w:themeFill="background1" w:themeFillShade="D9"/>
              </w:rPr>
              <w:t xml:space="preserve">As a Department we </w:t>
            </w:r>
            <w:r w:rsidR="00534D9B" w:rsidRPr="00534D9B">
              <w:rPr>
                <w:b/>
                <w:noProof/>
                <w:sz w:val="24"/>
                <w:szCs w:val="24"/>
                <w:shd w:val="pct10" w:color="auto" w:fill="D9D9D9" w:themeFill="background1" w:themeFillShade="D9"/>
              </w:rPr>
              <w:t>have considered information from as many different sources as possible, State legislation being one of the primary sources, together with NASAD, the national accrediting agency for art and design and art and design-related disciplines. We referred to the statistical research, policy analysis and curric</w:t>
            </w:r>
            <w:r w:rsidR="008139D6">
              <w:rPr>
                <w:b/>
                <w:noProof/>
                <w:sz w:val="24"/>
                <w:szCs w:val="24"/>
                <w:shd w:val="pct10" w:color="auto" w:fill="D9D9D9" w:themeFill="background1" w:themeFillShade="D9"/>
              </w:rPr>
              <w:t>ul</w:t>
            </w:r>
            <w:r w:rsidR="00534D9B" w:rsidRPr="00534D9B">
              <w:rPr>
                <w:b/>
                <w:noProof/>
                <w:sz w:val="24"/>
                <w:szCs w:val="24"/>
                <w:shd w:val="pct10" w:color="auto" w:fill="D9D9D9" w:themeFill="background1" w:themeFillShade="D9"/>
              </w:rPr>
              <w:t>um requirement standards they provide in evaluating how our program</w:t>
            </w:r>
            <w:r w:rsidR="00534D9B">
              <w:rPr>
                <w:b/>
                <w:noProof/>
                <w:sz w:val="24"/>
                <w:szCs w:val="24"/>
                <w:shd w:val="pct10" w:color="auto" w:fill="D9D9D9" w:themeFill="background1" w:themeFillShade="D9"/>
              </w:rPr>
              <w:t>s</w:t>
            </w:r>
            <w:r w:rsidR="00534D9B" w:rsidRPr="00534D9B">
              <w:rPr>
                <w:b/>
                <w:noProof/>
                <w:sz w:val="24"/>
                <w:szCs w:val="24"/>
                <w:shd w:val="pct10" w:color="auto" w:fill="D9D9D9" w:themeFill="background1" w:themeFillShade="D9"/>
              </w:rPr>
              <w:t xml:space="preserve"> align with </w:t>
            </w:r>
            <w:r w:rsidR="00A81442">
              <w:rPr>
                <w:b/>
                <w:noProof/>
                <w:sz w:val="24"/>
                <w:szCs w:val="24"/>
                <w:shd w:val="pct10" w:color="auto" w:fill="D9D9D9" w:themeFill="background1" w:themeFillShade="D9"/>
              </w:rPr>
              <w:t>four-</w:t>
            </w:r>
            <w:r w:rsidR="00534D9B" w:rsidRPr="00534D9B">
              <w:rPr>
                <w:b/>
                <w:noProof/>
                <w:sz w:val="24"/>
                <w:szCs w:val="24"/>
                <w:shd w:val="pct10" w:color="auto" w:fill="D9D9D9" w:themeFill="background1" w:themeFillShade="D9"/>
              </w:rPr>
              <w:t>year programs (public and private) nationally, as well as at the State level. We also closely examined the degree programs and curricul</w:t>
            </w:r>
            <w:r w:rsidR="008139D6">
              <w:rPr>
                <w:b/>
                <w:noProof/>
                <w:sz w:val="24"/>
                <w:szCs w:val="24"/>
                <w:shd w:val="pct10" w:color="auto" w:fill="D9D9D9" w:themeFill="background1" w:themeFillShade="D9"/>
              </w:rPr>
              <w:t>a</w:t>
            </w:r>
            <w:r w:rsidR="00534D9B" w:rsidRPr="00534D9B">
              <w:rPr>
                <w:b/>
                <w:noProof/>
                <w:sz w:val="24"/>
                <w:szCs w:val="24"/>
                <w:shd w:val="pct10" w:color="auto" w:fill="D9D9D9" w:themeFill="background1" w:themeFillShade="D9"/>
              </w:rPr>
              <w:t xml:space="preserve"> of the CalState and UC schools we feed into to ensure our alignment there, and stayed current with four</w:t>
            </w:r>
            <w:r w:rsidR="00A81442">
              <w:rPr>
                <w:b/>
                <w:noProof/>
                <w:sz w:val="24"/>
                <w:szCs w:val="24"/>
                <w:shd w:val="pct10" w:color="auto" w:fill="D9D9D9" w:themeFill="background1" w:themeFillShade="D9"/>
              </w:rPr>
              <w:t>-</w:t>
            </w:r>
            <w:r w:rsidR="00534D9B" w:rsidRPr="00534D9B">
              <w:rPr>
                <w:b/>
                <w:noProof/>
                <w:sz w:val="24"/>
                <w:szCs w:val="24"/>
                <w:shd w:val="pct10" w:color="auto" w:fill="D9D9D9" w:themeFill="background1" w:themeFillShade="D9"/>
              </w:rPr>
              <w:t>year programs offered by the major private schools in the field, including their entry portfolio requirements.</w:t>
            </w:r>
          </w:p>
          <w:p w14:paraId="64764174" w14:textId="24436B74" w:rsidR="00633C87" w:rsidRPr="009015F1" w:rsidRDefault="00B402F0" w:rsidP="00C379B1">
            <w:pPr>
              <w:pStyle w:val="NoSpacing"/>
              <w:ind w:left="1050"/>
              <w:rPr>
                <w:b/>
              </w:rPr>
            </w:pPr>
            <w:r>
              <w:rPr>
                <w:b/>
                <w:noProof/>
                <w:sz w:val="24"/>
                <w:szCs w:val="24"/>
                <w:shd w:val="pct10" w:color="auto" w:fill="D9D9D9" w:themeFill="background1" w:themeFillShade="D9"/>
              </w:rPr>
              <w:t>We relied on C-ID for all information regarding the TMC.</w:t>
            </w:r>
            <w:r w:rsidR="008A4F5E">
              <w:rPr>
                <w:b/>
                <w:noProof/>
                <w:sz w:val="24"/>
                <w:szCs w:val="24"/>
                <w:shd w:val="pct10" w:color="auto" w:fill="D9D9D9" w:themeFill="background1" w:themeFillShade="D9"/>
              </w:rPr>
              <w:fldChar w:fldCharType="end"/>
            </w:r>
          </w:p>
          <w:p w14:paraId="27B9DE14" w14:textId="77777777" w:rsidR="00EE664C" w:rsidRPr="009015F1" w:rsidRDefault="00EE664C" w:rsidP="00F2664E">
            <w:pPr>
              <w:pStyle w:val="ListParagraph"/>
              <w:spacing w:after="0" w:line="240" w:lineRule="auto"/>
              <w:rPr>
                <w:b/>
              </w:rPr>
            </w:pPr>
          </w:p>
          <w:p w14:paraId="20895E10"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6C3A6E8F" w14:textId="01C9A241" w:rsidR="00534D9B" w:rsidRPr="00534D9B" w:rsidRDefault="008A4F5E" w:rsidP="00534D9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34D9B" w:rsidRPr="00534D9B">
              <w:rPr>
                <w:b/>
                <w:noProof/>
                <w:sz w:val="24"/>
                <w:szCs w:val="24"/>
                <w:shd w:val="pct10" w:color="auto" w:fill="D9D9D9" w:themeFill="background1" w:themeFillShade="D9"/>
              </w:rPr>
              <w:t xml:space="preserve">Our curriculum and program updates will ensure student success, current and future, especially as far as Transfer Rates are concerned. We are confident that we are </w:t>
            </w:r>
            <w:r w:rsidR="00534D9B">
              <w:rPr>
                <w:b/>
                <w:noProof/>
                <w:sz w:val="24"/>
                <w:szCs w:val="24"/>
                <w:shd w:val="pct10" w:color="auto" w:fill="D9D9D9" w:themeFill="background1" w:themeFillShade="D9"/>
              </w:rPr>
              <w:t xml:space="preserve">on the way to </w:t>
            </w:r>
            <w:r w:rsidR="00534D9B" w:rsidRPr="00534D9B">
              <w:rPr>
                <w:b/>
                <w:noProof/>
                <w:sz w:val="24"/>
                <w:szCs w:val="24"/>
                <w:shd w:val="pct10" w:color="auto" w:fill="D9D9D9" w:themeFill="background1" w:themeFillShade="D9"/>
              </w:rPr>
              <w:t xml:space="preserve">offering the best combination of courses to prepare them for </w:t>
            </w:r>
            <w:r w:rsidR="008139D6">
              <w:rPr>
                <w:b/>
                <w:noProof/>
                <w:sz w:val="24"/>
                <w:szCs w:val="24"/>
                <w:shd w:val="pct10" w:color="auto" w:fill="D9D9D9" w:themeFill="background1" w:themeFillShade="D9"/>
              </w:rPr>
              <w:t>T</w:t>
            </w:r>
            <w:r w:rsidR="00534D9B">
              <w:rPr>
                <w:b/>
                <w:noProof/>
                <w:sz w:val="24"/>
                <w:szCs w:val="24"/>
                <w:shd w:val="pct10" w:color="auto" w:fill="D9D9D9" w:themeFill="background1" w:themeFillShade="D9"/>
              </w:rPr>
              <w:t>ransfer in all of our</w:t>
            </w:r>
            <w:r w:rsidR="00534D9B" w:rsidRPr="00534D9B">
              <w:rPr>
                <w:b/>
                <w:noProof/>
                <w:sz w:val="24"/>
                <w:szCs w:val="24"/>
                <w:shd w:val="pct10" w:color="auto" w:fill="D9D9D9" w:themeFill="background1" w:themeFillShade="D9"/>
              </w:rPr>
              <w:t xml:space="preserve"> programs not only in terms of transferability of credits, but also in terms of the knowledge base</w:t>
            </w:r>
            <w:r w:rsidR="00FB1B4A">
              <w:rPr>
                <w:b/>
                <w:noProof/>
                <w:sz w:val="24"/>
                <w:szCs w:val="24"/>
                <w:shd w:val="pct10" w:color="auto" w:fill="D9D9D9" w:themeFill="background1" w:themeFillShade="D9"/>
              </w:rPr>
              <w:t xml:space="preserve">, </w:t>
            </w:r>
            <w:r w:rsidR="00534D9B" w:rsidRPr="00534D9B">
              <w:rPr>
                <w:b/>
                <w:noProof/>
                <w:sz w:val="24"/>
                <w:szCs w:val="24"/>
                <w:shd w:val="pct10" w:color="auto" w:fill="D9D9D9" w:themeFill="background1" w:themeFillShade="D9"/>
              </w:rPr>
              <w:t>skill range</w:t>
            </w:r>
            <w:r w:rsidR="00FB1B4A">
              <w:rPr>
                <w:b/>
                <w:noProof/>
                <w:sz w:val="24"/>
                <w:szCs w:val="24"/>
                <w:shd w:val="pct10" w:color="auto" w:fill="D9D9D9" w:themeFill="background1" w:themeFillShade="D9"/>
              </w:rPr>
              <w:t xml:space="preserve"> and content</w:t>
            </w:r>
            <w:r w:rsidR="00534D9B" w:rsidRPr="00534D9B">
              <w:rPr>
                <w:b/>
                <w:noProof/>
                <w:sz w:val="24"/>
                <w:szCs w:val="24"/>
                <w:shd w:val="pct10" w:color="auto" w:fill="D9D9D9" w:themeFill="background1" w:themeFillShade="D9"/>
              </w:rPr>
              <w:t xml:space="preserve"> that is required for admission </w:t>
            </w:r>
            <w:r w:rsidR="00B402F0">
              <w:rPr>
                <w:b/>
                <w:noProof/>
                <w:sz w:val="24"/>
                <w:szCs w:val="24"/>
                <w:shd w:val="pct10" w:color="auto" w:fill="D9D9D9" w:themeFill="background1" w:themeFillShade="D9"/>
              </w:rPr>
              <w:t>by</w:t>
            </w:r>
            <w:r w:rsidR="00534D9B" w:rsidRPr="00534D9B">
              <w:rPr>
                <w:b/>
                <w:noProof/>
                <w:sz w:val="24"/>
                <w:szCs w:val="24"/>
                <w:shd w:val="pct10" w:color="auto" w:fill="D9D9D9" w:themeFill="background1" w:themeFillShade="D9"/>
              </w:rPr>
              <w:t xml:space="preserve"> private Art</w:t>
            </w:r>
            <w:r w:rsidR="00534D9B">
              <w:rPr>
                <w:b/>
                <w:noProof/>
                <w:sz w:val="24"/>
                <w:szCs w:val="24"/>
                <w:shd w:val="pct10" w:color="auto" w:fill="D9D9D9" w:themeFill="background1" w:themeFillShade="D9"/>
              </w:rPr>
              <w:t xml:space="preserve"> </w:t>
            </w:r>
            <w:r w:rsidR="00534D9B" w:rsidRPr="00534D9B">
              <w:rPr>
                <w:b/>
                <w:noProof/>
                <w:sz w:val="24"/>
                <w:szCs w:val="24"/>
                <w:shd w:val="pct10" w:color="auto" w:fill="D9D9D9" w:themeFill="background1" w:themeFillShade="D9"/>
              </w:rPr>
              <w:t>schools, and increasingly so</w:t>
            </w:r>
            <w:r w:rsidR="00534D9B">
              <w:rPr>
                <w:b/>
                <w:noProof/>
                <w:sz w:val="24"/>
                <w:szCs w:val="24"/>
                <w:shd w:val="pct10" w:color="auto" w:fill="D9D9D9" w:themeFill="background1" w:themeFillShade="D9"/>
              </w:rPr>
              <w:t xml:space="preserve">, by </w:t>
            </w:r>
            <w:r w:rsidR="00534D9B" w:rsidRPr="00534D9B">
              <w:rPr>
                <w:b/>
                <w:noProof/>
                <w:sz w:val="24"/>
                <w:szCs w:val="24"/>
                <w:shd w:val="pct10" w:color="auto" w:fill="D9D9D9" w:themeFill="background1" w:themeFillShade="D9"/>
              </w:rPr>
              <w:t>State</w:t>
            </w:r>
            <w:r w:rsidR="00534D9B">
              <w:rPr>
                <w:b/>
                <w:noProof/>
                <w:sz w:val="24"/>
                <w:szCs w:val="24"/>
                <w:shd w:val="pct10" w:color="auto" w:fill="D9D9D9" w:themeFill="background1" w:themeFillShade="D9"/>
              </w:rPr>
              <w:t xml:space="preserve"> schools as well</w:t>
            </w:r>
            <w:r w:rsidR="00534D9B" w:rsidRPr="00534D9B">
              <w:rPr>
                <w:b/>
                <w:noProof/>
                <w:sz w:val="24"/>
                <w:szCs w:val="24"/>
                <w:shd w:val="pct10" w:color="auto" w:fill="D9D9D9" w:themeFill="background1" w:themeFillShade="D9"/>
              </w:rPr>
              <w:t xml:space="preserve">. </w:t>
            </w:r>
          </w:p>
          <w:p w14:paraId="50D5C15C" w14:textId="18E9ED98" w:rsidR="00997CB4" w:rsidRDefault="00FB1B4A" w:rsidP="00E72C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w:t>
            </w:r>
            <w:r w:rsidR="00164152">
              <w:rPr>
                <w:b/>
                <w:noProof/>
                <w:sz w:val="24"/>
                <w:szCs w:val="24"/>
                <w:shd w:val="pct10" w:color="auto" w:fill="D9D9D9" w:themeFill="background1" w:themeFillShade="D9"/>
              </w:rPr>
              <w:t xml:space="preserve"> revised</w:t>
            </w:r>
            <w:r w:rsidR="00534D9B">
              <w:rPr>
                <w:b/>
                <w:noProof/>
                <w:sz w:val="24"/>
                <w:szCs w:val="24"/>
                <w:shd w:val="pct10" w:color="auto" w:fill="D9D9D9" w:themeFill="background1" w:themeFillShade="D9"/>
              </w:rPr>
              <w:t xml:space="preserve"> Pictorial Arts/Painting </w:t>
            </w:r>
            <w:r w:rsidR="00534D9B" w:rsidRPr="00534D9B">
              <w:rPr>
                <w:b/>
                <w:noProof/>
                <w:sz w:val="24"/>
                <w:szCs w:val="24"/>
                <w:shd w:val="pct10" w:color="auto" w:fill="D9D9D9" w:themeFill="background1" w:themeFillShade="D9"/>
              </w:rPr>
              <w:t xml:space="preserve">program </w:t>
            </w:r>
            <w:r w:rsidR="00164152">
              <w:rPr>
                <w:b/>
                <w:noProof/>
                <w:sz w:val="24"/>
                <w:szCs w:val="24"/>
                <w:shd w:val="pct10" w:color="auto" w:fill="D9D9D9" w:themeFill="background1" w:themeFillShade="D9"/>
              </w:rPr>
              <w:t>at Palomar C</w:t>
            </w:r>
            <w:r w:rsidR="007E27A3">
              <w:rPr>
                <w:b/>
                <w:noProof/>
                <w:sz w:val="24"/>
                <w:szCs w:val="24"/>
                <w:shd w:val="pct10" w:color="auto" w:fill="D9D9D9" w:themeFill="background1" w:themeFillShade="D9"/>
              </w:rPr>
              <w:t>o</w:t>
            </w:r>
            <w:r w:rsidR="00164152">
              <w:rPr>
                <w:b/>
                <w:noProof/>
                <w:sz w:val="24"/>
                <w:szCs w:val="24"/>
                <w:shd w:val="pct10" w:color="auto" w:fill="D9D9D9" w:themeFill="background1" w:themeFillShade="D9"/>
              </w:rPr>
              <w:t xml:space="preserve">llege </w:t>
            </w:r>
            <w:r w:rsidR="00534D9B" w:rsidRPr="00534D9B">
              <w:rPr>
                <w:b/>
                <w:noProof/>
                <w:sz w:val="24"/>
                <w:szCs w:val="24"/>
                <w:shd w:val="pct10" w:color="auto" w:fill="D9D9D9" w:themeFill="background1" w:themeFillShade="D9"/>
              </w:rPr>
              <w:t xml:space="preserve">affords the students the necessary technical and academic </w:t>
            </w:r>
            <w:r w:rsidR="00164152">
              <w:rPr>
                <w:b/>
                <w:noProof/>
                <w:sz w:val="24"/>
                <w:szCs w:val="24"/>
                <w:shd w:val="pct10" w:color="auto" w:fill="D9D9D9" w:themeFill="background1" w:themeFillShade="D9"/>
              </w:rPr>
              <w:t>fundamental skills</w:t>
            </w:r>
            <w:r w:rsidR="00534D9B" w:rsidRPr="00534D9B">
              <w:rPr>
                <w:b/>
                <w:noProof/>
                <w:sz w:val="24"/>
                <w:szCs w:val="24"/>
                <w:shd w:val="pct10" w:color="auto" w:fill="D9D9D9" w:themeFill="background1" w:themeFillShade="D9"/>
              </w:rPr>
              <w:t xml:space="preserve"> to </w:t>
            </w:r>
            <w:r w:rsidR="00164152">
              <w:rPr>
                <w:b/>
                <w:noProof/>
                <w:sz w:val="24"/>
                <w:szCs w:val="24"/>
                <w:shd w:val="pct10" w:color="auto" w:fill="D9D9D9" w:themeFill="background1" w:themeFillShade="D9"/>
              </w:rPr>
              <w:t xml:space="preserve">assemble well-rounded entry </w:t>
            </w:r>
            <w:r>
              <w:rPr>
                <w:b/>
                <w:noProof/>
                <w:sz w:val="24"/>
                <w:szCs w:val="24"/>
                <w:shd w:val="pct10" w:color="auto" w:fill="D9D9D9" w:themeFill="background1" w:themeFillShade="D9"/>
              </w:rPr>
              <w:t xml:space="preserve">portfolios </w:t>
            </w:r>
            <w:r w:rsidR="00164152">
              <w:rPr>
                <w:b/>
                <w:noProof/>
                <w:sz w:val="24"/>
                <w:szCs w:val="24"/>
                <w:shd w:val="pct10" w:color="auto" w:fill="D9D9D9" w:themeFill="background1" w:themeFillShade="D9"/>
              </w:rPr>
              <w:t xml:space="preserve">in </w:t>
            </w:r>
            <w:r w:rsidR="00A81442">
              <w:rPr>
                <w:b/>
                <w:noProof/>
                <w:sz w:val="24"/>
                <w:szCs w:val="24"/>
                <w:shd w:val="pct10" w:color="auto" w:fill="D9D9D9" w:themeFill="background1" w:themeFillShade="D9"/>
              </w:rPr>
              <w:t>two</w:t>
            </w:r>
            <w:r w:rsidR="00164152">
              <w:rPr>
                <w:b/>
                <w:noProof/>
                <w:sz w:val="24"/>
                <w:szCs w:val="24"/>
                <w:shd w:val="pct10" w:color="auto" w:fill="D9D9D9" w:themeFill="background1" w:themeFillShade="D9"/>
              </w:rPr>
              <w:t xml:space="preserve"> years, while at the same time earning to greatest number</w:t>
            </w:r>
            <w:r w:rsidR="00A81442">
              <w:rPr>
                <w:b/>
                <w:noProof/>
                <w:sz w:val="24"/>
                <w:szCs w:val="24"/>
                <w:shd w:val="pct10" w:color="auto" w:fill="D9D9D9" w:themeFill="background1" w:themeFillShade="D9"/>
              </w:rPr>
              <w:t xml:space="preserve"> possible</w:t>
            </w:r>
            <w:r w:rsidR="00164152">
              <w:rPr>
                <w:b/>
                <w:noProof/>
                <w:sz w:val="24"/>
                <w:szCs w:val="24"/>
                <w:shd w:val="pct10" w:color="auto" w:fill="D9D9D9" w:themeFill="background1" w:themeFillShade="D9"/>
              </w:rPr>
              <w:t xml:space="preserve"> of Transfer credits</w:t>
            </w:r>
            <w:r w:rsidR="00A81442">
              <w:rPr>
                <w:b/>
                <w:noProof/>
                <w:sz w:val="24"/>
                <w:szCs w:val="24"/>
                <w:shd w:val="pct10" w:color="auto" w:fill="D9D9D9" w:themeFill="background1" w:themeFillShade="D9"/>
              </w:rPr>
              <w:t>.</w:t>
            </w:r>
            <w:r w:rsidR="00164152">
              <w:rPr>
                <w:b/>
                <w:noProof/>
                <w:sz w:val="24"/>
                <w:szCs w:val="24"/>
                <w:shd w:val="pct10" w:color="auto" w:fill="D9D9D9" w:themeFill="background1" w:themeFillShade="D9"/>
              </w:rPr>
              <w:t xml:space="preserve"> </w:t>
            </w:r>
            <w:r w:rsidR="00A81442">
              <w:rPr>
                <w:b/>
                <w:noProof/>
                <w:sz w:val="24"/>
                <w:szCs w:val="24"/>
                <w:shd w:val="pct10" w:color="auto" w:fill="D9D9D9" w:themeFill="background1" w:themeFillShade="D9"/>
              </w:rPr>
              <w:t>C</w:t>
            </w:r>
            <w:r w:rsidR="00164152">
              <w:rPr>
                <w:b/>
                <w:noProof/>
                <w:sz w:val="24"/>
                <w:szCs w:val="24"/>
                <w:shd w:val="pct10" w:color="auto" w:fill="D9D9D9" w:themeFill="background1" w:themeFillShade="D9"/>
              </w:rPr>
              <w:t>urric</w:t>
            </w:r>
            <w:r w:rsidR="00A80ED9">
              <w:rPr>
                <w:b/>
                <w:noProof/>
                <w:sz w:val="24"/>
                <w:szCs w:val="24"/>
                <w:shd w:val="pct10" w:color="auto" w:fill="D9D9D9" w:themeFill="background1" w:themeFillShade="D9"/>
              </w:rPr>
              <w:t>u</w:t>
            </w:r>
            <w:r w:rsidR="00164152">
              <w:rPr>
                <w:b/>
                <w:noProof/>
                <w:sz w:val="24"/>
                <w:szCs w:val="24"/>
                <w:shd w:val="pct10" w:color="auto" w:fill="D9D9D9" w:themeFill="background1" w:themeFillShade="D9"/>
              </w:rPr>
              <w:t xml:space="preserve">lum is 100% aligned with TMC </w:t>
            </w:r>
            <w:r w:rsidR="00C352E3">
              <w:rPr>
                <w:b/>
                <w:noProof/>
                <w:sz w:val="24"/>
                <w:szCs w:val="24"/>
                <w:shd w:val="pct10" w:color="auto" w:fill="D9D9D9" w:themeFill="background1" w:themeFillShade="D9"/>
              </w:rPr>
              <w:t xml:space="preserve">content </w:t>
            </w:r>
            <w:r w:rsidR="00164152">
              <w:rPr>
                <w:b/>
                <w:noProof/>
                <w:sz w:val="24"/>
                <w:szCs w:val="24"/>
                <w:shd w:val="pct10" w:color="auto" w:fill="D9D9D9" w:themeFill="background1" w:themeFillShade="D9"/>
              </w:rPr>
              <w:t>wherever possible.</w:t>
            </w:r>
            <w:r w:rsidR="00340954">
              <w:rPr>
                <w:b/>
                <w:noProof/>
                <w:sz w:val="24"/>
                <w:szCs w:val="24"/>
                <w:shd w:val="pct10" w:color="auto" w:fill="D9D9D9" w:themeFill="background1" w:themeFillShade="D9"/>
              </w:rPr>
              <w:t xml:space="preserve"> </w:t>
            </w:r>
            <w:r w:rsidR="00164152">
              <w:rPr>
                <w:b/>
                <w:noProof/>
                <w:sz w:val="24"/>
                <w:szCs w:val="24"/>
                <w:shd w:val="pct10" w:color="auto" w:fill="D9D9D9" w:themeFill="background1" w:themeFillShade="D9"/>
              </w:rPr>
              <w:t>Pictorial Arts/Painting courses</w:t>
            </w:r>
            <w:r w:rsidR="00A81442">
              <w:rPr>
                <w:b/>
                <w:noProof/>
                <w:sz w:val="24"/>
                <w:szCs w:val="24"/>
                <w:shd w:val="pct10" w:color="auto" w:fill="D9D9D9" w:themeFill="background1" w:themeFillShade="D9"/>
              </w:rPr>
              <w:t>,</w:t>
            </w:r>
            <w:r w:rsidR="00164152">
              <w:rPr>
                <w:b/>
                <w:noProof/>
                <w:sz w:val="24"/>
                <w:szCs w:val="24"/>
                <w:shd w:val="pct10" w:color="auto" w:fill="D9D9D9" w:themeFill="background1" w:themeFillShade="D9"/>
              </w:rPr>
              <w:t xml:space="preserve"> in addition</w:t>
            </w:r>
            <w:r w:rsidR="00A81442">
              <w:rPr>
                <w:b/>
                <w:noProof/>
                <w:sz w:val="24"/>
                <w:szCs w:val="24"/>
                <w:shd w:val="pct10" w:color="auto" w:fill="D9D9D9" w:themeFill="background1" w:themeFillShade="D9"/>
              </w:rPr>
              <w:t>,</w:t>
            </w:r>
            <w:r w:rsidR="00164152">
              <w:rPr>
                <w:b/>
                <w:noProof/>
                <w:sz w:val="24"/>
                <w:szCs w:val="24"/>
                <w:shd w:val="pct10" w:color="auto" w:fill="D9D9D9" w:themeFill="background1" w:themeFillShade="D9"/>
              </w:rPr>
              <w:t xml:space="preserve"> are a fundamental part of both of the career/technical disciplines in the department and contribute greatly to student success there. Because our outcomes are linked</w:t>
            </w:r>
            <w:r w:rsidR="008977B1">
              <w:rPr>
                <w:b/>
                <w:noProof/>
                <w:sz w:val="24"/>
                <w:szCs w:val="24"/>
                <w:shd w:val="pct10" w:color="auto" w:fill="D9D9D9" w:themeFill="background1" w:themeFillShade="D9"/>
              </w:rPr>
              <w:t>,</w:t>
            </w:r>
            <w:r w:rsidR="00164152">
              <w:rPr>
                <w:b/>
                <w:noProof/>
                <w:sz w:val="24"/>
                <w:szCs w:val="24"/>
                <w:shd w:val="pct10" w:color="auto" w:fill="D9D9D9" w:themeFill="background1" w:themeFillShade="D9"/>
              </w:rPr>
              <w:t xml:space="preserve"> we have </w:t>
            </w:r>
            <w:r w:rsidR="008977B1">
              <w:rPr>
                <w:b/>
                <w:noProof/>
                <w:sz w:val="24"/>
                <w:szCs w:val="24"/>
                <w:shd w:val="pct10" w:color="auto" w:fill="D9D9D9" w:themeFill="background1" w:themeFillShade="D9"/>
              </w:rPr>
              <w:t>asses</w:t>
            </w:r>
            <w:r w:rsidR="00A95CB2">
              <w:rPr>
                <w:b/>
                <w:noProof/>
                <w:sz w:val="24"/>
                <w:szCs w:val="24"/>
                <w:shd w:val="pct10" w:color="auto" w:fill="D9D9D9" w:themeFill="background1" w:themeFillShade="D9"/>
              </w:rPr>
              <w:t>s</w:t>
            </w:r>
            <w:r w:rsidR="008977B1">
              <w:rPr>
                <w:b/>
                <w:noProof/>
                <w:sz w:val="24"/>
                <w:szCs w:val="24"/>
                <w:shd w:val="pct10" w:color="auto" w:fill="D9D9D9" w:themeFill="background1" w:themeFillShade="D9"/>
              </w:rPr>
              <w:t xml:space="preserve">ed the </w:t>
            </w:r>
            <w:r w:rsidR="00A81442">
              <w:rPr>
                <w:b/>
                <w:noProof/>
                <w:sz w:val="24"/>
                <w:szCs w:val="24"/>
                <w:shd w:val="pct10" w:color="auto" w:fill="D9D9D9" w:themeFill="background1" w:themeFillShade="D9"/>
              </w:rPr>
              <w:t>three</w:t>
            </w:r>
            <w:r w:rsidR="008977B1">
              <w:rPr>
                <w:b/>
                <w:noProof/>
                <w:sz w:val="24"/>
                <w:szCs w:val="24"/>
                <w:shd w:val="pct10" w:color="auto" w:fill="D9D9D9" w:themeFill="background1" w:themeFillShade="D9"/>
              </w:rPr>
              <w:t xml:space="preserve"> Two</w:t>
            </w:r>
            <w:r w:rsidR="00A81442">
              <w:rPr>
                <w:b/>
                <w:noProof/>
                <w:sz w:val="24"/>
                <w:szCs w:val="24"/>
                <w:shd w:val="pct10" w:color="auto" w:fill="D9D9D9" w:themeFill="background1" w:themeFillShade="D9"/>
              </w:rPr>
              <w:t>-</w:t>
            </w:r>
            <w:r w:rsidR="008977B1">
              <w:rPr>
                <w:b/>
                <w:noProof/>
                <w:sz w:val="24"/>
                <w:szCs w:val="24"/>
                <w:shd w:val="pct10" w:color="auto" w:fill="D9D9D9" w:themeFill="background1" w:themeFillShade="D9"/>
              </w:rPr>
              <w:t>dimensional programs and courses together and have rewritten them in collaboration</w:t>
            </w:r>
            <w:r w:rsidR="00A95CB2">
              <w:rPr>
                <w:b/>
                <w:noProof/>
                <w:sz w:val="24"/>
                <w:szCs w:val="24"/>
                <w:shd w:val="pct10" w:color="auto" w:fill="D9D9D9" w:themeFill="background1" w:themeFillShade="D9"/>
              </w:rPr>
              <w:t>. I</w:t>
            </w:r>
            <w:r w:rsidR="008977B1">
              <w:rPr>
                <w:b/>
                <w:noProof/>
                <w:sz w:val="24"/>
                <w:szCs w:val="24"/>
                <w:shd w:val="pct10" w:color="auto" w:fill="D9D9D9" w:themeFill="background1" w:themeFillShade="D9"/>
              </w:rPr>
              <w:t xml:space="preserve">n Pictorial Arts/Painting </w:t>
            </w:r>
            <w:r w:rsidR="00A81442">
              <w:rPr>
                <w:b/>
                <w:noProof/>
                <w:sz w:val="24"/>
                <w:szCs w:val="24"/>
                <w:shd w:val="pct10" w:color="auto" w:fill="D9D9D9" w:themeFill="background1" w:themeFillShade="D9"/>
              </w:rPr>
              <w:t>the faculty are</w:t>
            </w:r>
            <w:r w:rsidR="008977B1">
              <w:rPr>
                <w:b/>
                <w:noProof/>
                <w:sz w:val="24"/>
                <w:szCs w:val="24"/>
                <w:shd w:val="pct10" w:color="auto" w:fill="D9D9D9" w:themeFill="background1" w:themeFillShade="D9"/>
              </w:rPr>
              <w:t xml:space="preserve"> proud to not only support and instruct students intending to enter the Fine Arts, but also allowing career/technical</w:t>
            </w:r>
            <w:r w:rsidR="00A81442">
              <w:rPr>
                <w:b/>
                <w:noProof/>
                <w:sz w:val="24"/>
                <w:szCs w:val="24"/>
                <w:shd w:val="pct10" w:color="auto" w:fill="D9D9D9" w:themeFill="background1" w:themeFillShade="D9"/>
              </w:rPr>
              <w:t>-</w:t>
            </w:r>
            <w:r w:rsidR="008977B1">
              <w:rPr>
                <w:b/>
                <w:noProof/>
                <w:sz w:val="24"/>
                <w:szCs w:val="24"/>
                <w:shd w:val="pct10" w:color="auto" w:fill="D9D9D9" w:themeFill="background1" w:themeFillShade="D9"/>
              </w:rPr>
              <w:t xml:space="preserve">oriented students to build their fundamental skills in Drawing and Painting.  It is this combination of </w:t>
            </w:r>
            <w:r w:rsidR="00A81442">
              <w:rPr>
                <w:b/>
                <w:noProof/>
                <w:sz w:val="24"/>
                <w:szCs w:val="24"/>
                <w:shd w:val="pct10" w:color="auto" w:fill="D9D9D9" w:themeFill="background1" w:themeFillShade="D9"/>
              </w:rPr>
              <w:t>three</w:t>
            </w:r>
            <w:r w:rsidR="008977B1">
              <w:rPr>
                <w:b/>
                <w:noProof/>
                <w:sz w:val="24"/>
                <w:szCs w:val="24"/>
                <w:shd w:val="pct10" w:color="auto" w:fill="D9D9D9" w:themeFill="background1" w:themeFillShade="D9"/>
              </w:rPr>
              <w:t xml:space="preserve"> programs working completely hand in hand following our assessments that we are very proud of.</w:t>
            </w:r>
            <w:r w:rsidR="007E27A3">
              <w:rPr>
                <w:b/>
                <w:noProof/>
                <w:sz w:val="24"/>
                <w:szCs w:val="24"/>
                <w:shd w:val="pct10" w:color="auto" w:fill="D9D9D9" w:themeFill="background1" w:themeFillShade="D9"/>
              </w:rPr>
              <w:t xml:space="preserve"> Together we serve </w:t>
            </w:r>
            <w:r w:rsidR="00F97FD5">
              <w:rPr>
                <w:b/>
                <w:noProof/>
                <w:sz w:val="24"/>
                <w:szCs w:val="24"/>
                <w:shd w:val="pct10" w:color="auto" w:fill="D9D9D9" w:themeFill="background1" w:themeFillShade="D9"/>
              </w:rPr>
              <w:t>6</w:t>
            </w:r>
            <w:r w:rsidR="007E27A3">
              <w:rPr>
                <w:b/>
                <w:noProof/>
                <w:sz w:val="24"/>
                <w:szCs w:val="24"/>
                <w:shd w:val="pct10" w:color="auto" w:fill="D9D9D9" w:themeFill="background1" w:themeFillShade="D9"/>
              </w:rPr>
              <w:t>00</w:t>
            </w:r>
            <w:r w:rsidR="00F97FD5">
              <w:rPr>
                <w:b/>
                <w:noProof/>
                <w:sz w:val="24"/>
                <w:szCs w:val="24"/>
                <w:shd w:val="pct10" w:color="auto" w:fill="D9D9D9" w:themeFill="background1" w:themeFillShade="D9"/>
              </w:rPr>
              <w:t>-700</w:t>
            </w:r>
            <w:r w:rsidR="007E27A3">
              <w:rPr>
                <w:b/>
                <w:noProof/>
                <w:sz w:val="24"/>
                <w:szCs w:val="24"/>
                <w:shd w:val="pct10" w:color="auto" w:fill="D9D9D9" w:themeFill="background1" w:themeFillShade="D9"/>
              </w:rPr>
              <w:t xml:space="preserve"> students</w:t>
            </w:r>
            <w:r w:rsidR="00F97FD5">
              <w:rPr>
                <w:b/>
                <w:noProof/>
                <w:sz w:val="24"/>
                <w:szCs w:val="24"/>
                <w:shd w:val="pct10" w:color="auto" w:fill="D9D9D9" w:themeFill="background1" w:themeFillShade="D9"/>
              </w:rPr>
              <w:t xml:space="preserve"> per semester</w:t>
            </w:r>
            <w:r w:rsidR="00A81442">
              <w:rPr>
                <w:b/>
                <w:noProof/>
                <w:sz w:val="24"/>
                <w:szCs w:val="24"/>
                <w:shd w:val="pct10" w:color="auto" w:fill="D9D9D9" w:themeFill="background1" w:themeFillShade="D9"/>
              </w:rPr>
              <w:t>,</w:t>
            </w:r>
            <w:r w:rsidR="00F97FD5">
              <w:rPr>
                <w:b/>
                <w:noProof/>
                <w:sz w:val="24"/>
                <w:szCs w:val="24"/>
                <w:shd w:val="pct10" w:color="auto" w:fill="D9D9D9" w:themeFill="background1" w:themeFillShade="D9"/>
              </w:rPr>
              <w:t xml:space="preserve"> and our planning will affect them all, in terms of Transfer Rates, as well as in preparing them for immediate entry into the workforce.</w:t>
            </w:r>
            <w:r w:rsidR="007E27A3">
              <w:rPr>
                <w:b/>
                <w:noProof/>
                <w:sz w:val="24"/>
                <w:szCs w:val="24"/>
                <w:shd w:val="pct10" w:color="auto" w:fill="D9D9D9" w:themeFill="background1" w:themeFillShade="D9"/>
              </w:rPr>
              <w:t xml:space="preserve"> </w:t>
            </w:r>
            <w:r w:rsidR="00E72C68">
              <w:rPr>
                <w:b/>
                <w:noProof/>
                <w:sz w:val="24"/>
                <w:szCs w:val="24"/>
                <w:shd w:val="pct10" w:color="auto" w:fill="D9D9D9" w:themeFill="background1" w:themeFillShade="D9"/>
              </w:rPr>
              <w:br/>
              <w:t>We are also truly excited to be able to offer a TMC in Art History. The program and its courses have been evaluated and updated regularly</w:t>
            </w:r>
            <w:r w:rsidR="00A81442">
              <w:rPr>
                <w:b/>
                <w:noProof/>
                <w:sz w:val="24"/>
                <w:szCs w:val="24"/>
                <w:shd w:val="pct10" w:color="auto" w:fill="D9D9D9" w:themeFill="background1" w:themeFillShade="D9"/>
              </w:rPr>
              <w:t>. T</w:t>
            </w:r>
            <w:r w:rsidR="00E72C68">
              <w:rPr>
                <w:b/>
                <w:noProof/>
                <w:sz w:val="24"/>
                <w:szCs w:val="24"/>
                <w:shd w:val="pct10" w:color="auto" w:fill="D9D9D9" w:themeFill="background1" w:themeFillShade="D9"/>
              </w:rPr>
              <w:t>h</w:t>
            </w:r>
            <w:r w:rsidR="007E27A3">
              <w:rPr>
                <w:b/>
                <w:noProof/>
                <w:sz w:val="24"/>
                <w:szCs w:val="24"/>
                <w:shd w:val="pct10" w:color="auto" w:fill="D9D9D9" w:themeFill="background1" w:themeFillShade="D9"/>
              </w:rPr>
              <w:t>e</w:t>
            </w:r>
            <w:r w:rsidR="00E72C68">
              <w:rPr>
                <w:b/>
                <w:noProof/>
                <w:sz w:val="24"/>
                <w:szCs w:val="24"/>
                <w:shd w:val="pct10" w:color="auto" w:fill="D9D9D9" w:themeFill="background1" w:themeFillShade="D9"/>
              </w:rPr>
              <w:t xml:space="preserve"> latest development</w:t>
            </w:r>
            <w:r w:rsidR="007E27A3">
              <w:rPr>
                <w:b/>
                <w:noProof/>
                <w:sz w:val="24"/>
                <w:szCs w:val="24"/>
                <w:shd w:val="pct10" w:color="auto" w:fill="D9D9D9" w:themeFill="background1" w:themeFillShade="D9"/>
              </w:rPr>
              <w:t xml:space="preserve"> of a very comprehensive and well-balanced Transfer Model Curriculum, con</w:t>
            </w:r>
            <w:r w:rsidR="00FD1293">
              <w:rPr>
                <w:b/>
                <w:noProof/>
                <w:sz w:val="24"/>
                <w:szCs w:val="24"/>
                <w:shd w:val="pct10" w:color="auto" w:fill="D9D9D9" w:themeFill="background1" w:themeFillShade="D9"/>
              </w:rPr>
              <w:t>si</w:t>
            </w:r>
            <w:r w:rsidR="007E27A3">
              <w:rPr>
                <w:b/>
                <w:noProof/>
                <w:sz w:val="24"/>
                <w:szCs w:val="24"/>
                <w:shd w:val="pct10" w:color="auto" w:fill="D9D9D9" w:themeFill="background1" w:themeFillShade="D9"/>
              </w:rPr>
              <w:t xml:space="preserve">sting of the courses that the Art History faculty have </w:t>
            </w:r>
            <w:r w:rsidR="00F97FD5">
              <w:rPr>
                <w:b/>
                <w:noProof/>
                <w:sz w:val="24"/>
                <w:szCs w:val="24"/>
                <w:shd w:val="pct10" w:color="auto" w:fill="D9D9D9" w:themeFill="background1" w:themeFillShade="D9"/>
              </w:rPr>
              <w:t xml:space="preserve">very successfully </w:t>
            </w:r>
            <w:r w:rsidR="007E27A3">
              <w:rPr>
                <w:b/>
                <w:noProof/>
                <w:sz w:val="24"/>
                <w:szCs w:val="24"/>
                <w:shd w:val="pct10" w:color="auto" w:fill="D9D9D9" w:themeFill="background1" w:themeFillShade="D9"/>
              </w:rPr>
              <w:t>developed over the years will benefit the 700+ students who are enrolled in our Art History c</w:t>
            </w:r>
            <w:r w:rsidR="00A95CB2">
              <w:rPr>
                <w:b/>
                <w:noProof/>
                <w:sz w:val="24"/>
                <w:szCs w:val="24"/>
                <w:shd w:val="pct10" w:color="auto" w:fill="D9D9D9" w:themeFill="background1" w:themeFillShade="D9"/>
              </w:rPr>
              <w:t>lasse</w:t>
            </w:r>
            <w:r w:rsidR="007E27A3">
              <w:rPr>
                <w:b/>
                <w:noProof/>
                <w:sz w:val="24"/>
                <w:szCs w:val="24"/>
                <w:shd w:val="pct10" w:color="auto" w:fill="D9D9D9" w:themeFill="background1" w:themeFillShade="D9"/>
              </w:rPr>
              <w:t>s a great deal and</w:t>
            </w:r>
            <w:r w:rsidR="00A81442">
              <w:rPr>
                <w:b/>
                <w:noProof/>
                <w:sz w:val="24"/>
                <w:szCs w:val="24"/>
                <w:shd w:val="pct10" w:color="auto" w:fill="D9D9D9" w:themeFill="background1" w:themeFillShade="D9"/>
              </w:rPr>
              <w:t xml:space="preserve"> should</w:t>
            </w:r>
            <w:r w:rsidR="007E27A3">
              <w:rPr>
                <w:b/>
                <w:noProof/>
                <w:sz w:val="24"/>
                <w:szCs w:val="24"/>
                <w:shd w:val="pct10" w:color="auto" w:fill="D9D9D9" w:themeFill="background1" w:themeFillShade="D9"/>
              </w:rPr>
              <w:t xml:space="preserve"> substantially increase Transfer Rates.</w:t>
            </w:r>
            <w:r w:rsidR="00F97FD5">
              <w:rPr>
                <w:b/>
                <w:noProof/>
                <w:sz w:val="24"/>
                <w:szCs w:val="24"/>
                <w:shd w:val="pct10" w:color="auto" w:fill="D9D9D9" w:themeFill="background1" w:themeFillShade="D9"/>
              </w:rPr>
              <w:t xml:space="preserve"> We are very glad to be able to contribute to the depart</w:t>
            </w:r>
            <w:r w:rsidR="00A95CB2">
              <w:rPr>
                <w:b/>
                <w:noProof/>
                <w:sz w:val="24"/>
                <w:szCs w:val="24"/>
                <w:shd w:val="pct10" w:color="auto" w:fill="D9D9D9" w:themeFill="background1" w:themeFillShade="D9"/>
              </w:rPr>
              <w:t>ment</w:t>
            </w:r>
            <w:r w:rsidR="00F97FD5">
              <w:rPr>
                <w:b/>
                <w:noProof/>
                <w:sz w:val="24"/>
                <w:szCs w:val="24"/>
                <w:shd w:val="pct10" w:color="auto" w:fill="D9D9D9" w:themeFill="background1" w:themeFillShade="D9"/>
              </w:rPr>
              <w:t xml:space="preserve"> and the division by offering an outstanding Art History degree program</w:t>
            </w:r>
            <w:r w:rsidR="00F55008">
              <w:rPr>
                <w:b/>
                <w:noProof/>
                <w:sz w:val="24"/>
                <w:szCs w:val="24"/>
                <w:shd w:val="pct10" w:color="auto" w:fill="D9D9D9" w:themeFill="background1" w:themeFillShade="D9"/>
              </w:rPr>
              <w:t xml:space="preserve"> for transfer</w:t>
            </w:r>
            <w:r w:rsidR="00F97FD5">
              <w:rPr>
                <w:b/>
                <w:noProof/>
                <w:sz w:val="24"/>
                <w:szCs w:val="24"/>
                <w:shd w:val="pct10" w:color="auto" w:fill="D9D9D9" w:themeFill="background1" w:themeFillShade="D9"/>
              </w:rPr>
              <w:t>.</w:t>
            </w:r>
          </w:p>
          <w:p w14:paraId="4847428F" w14:textId="77777777" w:rsidR="00997CB4" w:rsidRDefault="00997CB4" w:rsidP="00E72C6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programs in Three-Dimensional Arts are next in line to being restructured and revised.</w:t>
            </w:r>
          </w:p>
          <w:p w14:paraId="75E4337A" w14:textId="614CA168" w:rsidR="002C0BA2" w:rsidRDefault="00997CB4" w:rsidP="00E73A1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process is currently in the assessment stage of planning, and </w:t>
            </w:r>
            <w:r w:rsidR="00E73A1B">
              <w:rPr>
                <w:b/>
                <w:noProof/>
                <w:sz w:val="24"/>
                <w:szCs w:val="24"/>
                <w:shd w:val="pct10" w:color="auto" w:fill="D9D9D9" w:themeFill="background1" w:themeFillShade="D9"/>
              </w:rPr>
              <w:t>we look forward to the outcomes and resulting developments. Especially the courses in Three-Dimensional Arts have been sever</w:t>
            </w:r>
            <w:r w:rsidR="00A80ED9">
              <w:rPr>
                <w:b/>
                <w:noProof/>
                <w:sz w:val="24"/>
                <w:szCs w:val="24"/>
                <w:shd w:val="pct10" w:color="auto" w:fill="D9D9D9" w:themeFill="background1" w:themeFillShade="D9"/>
              </w:rPr>
              <w:t>e</w:t>
            </w:r>
            <w:r w:rsidR="00E73A1B">
              <w:rPr>
                <w:b/>
                <w:noProof/>
                <w:sz w:val="24"/>
                <w:szCs w:val="24"/>
                <w:shd w:val="pct10" w:color="auto" w:fill="D9D9D9" w:themeFill="background1" w:themeFillShade="D9"/>
              </w:rPr>
              <w:t xml:space="preserve">ly affected by repeatability, and while </w:t>
            </w:r>
            <w:r w:rsidR="00A95CB2">
              <w:rPr>
                <w:b/>
                <w:noProof/>
                <w:sz w:val="24"/>
                <w:szCs w:val="24"/>
                <w:shd w:val="pct10" w:color="auto" w:fill="D9D9D9" w:themeFill="background1" w:themeFillShade="D9"/>
              </w:rPr>
              <w:t xml:space="preserve">curriculum and </w:t>
            </w:r>
            <w:r w:rsidR="00E73A1B">
              <w:rPr>
                <w:b/>
                <w:noProof/>
                <w:sz w:val="24"/>
                <w:szCs w:val="24"/>
                <w:shd w:val="pct10" w:color="auto" w:fill="D9D9D9" w:themeFill="background1" w:themeFillShade="D9"/>
              </w:rPr>
              <w:t>programs and courses will have to be very carefully redesigned to ensure their continued success</w:t>
            </w:r>
            <w:r w:rsidR="00FD1293">
              <w:rPr>
                <w:b/>
                <w:noProof/>
                <w:sz w:val="24"/>
                <w:szCs w:val="24"/>
                <w:shd w:val="pct10" w:color="auto" w:fill="D9D9D9" w:themeFill="background1" w:themeFillShade="D9"/>
              </w:rPr>
              <w:t xml:space="preserve"> in this new educational climate</w:t>
            </w:r>
            <w:r w:rsidR="00E73A1B">
              <w:rPr>
                <w:b/>
                <w:noProof/>
                <w:sz w:val="24"/>
                <w:szCs w:val="24"/>
                <w:shd w:val="pct10" w:color="auto" w:fill="D9D9D9" w:themeFill="background1" w:themeFillShade="D9"/>
              </w:rPr>
              <w:t>, we see this as an opportunity to benefit our students long term.</w:t>
            </w:r>
          </w:p>
          <w:p w14:paraId="2571BCC3" w14:textId="3AA3F01A" w:rsidR="00C651A8" w:rsidRDefault="002C0BA2" w:rsidP="00E73A1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Once all of our curriculum and program revisions are completed, the department will be able to offer a TMC in Studio Arts, which will be helpful for the students wishing to transfer into </w:t>
            </w:r>
            <w:r w:rsidR="00A81442">
              <w:rPr>
                <w:b/>
                <w:noProof/>
                <w:sz w:val="24"/>
                <w:szCs w:val="24"/>
                <w:shd w:val="pct10" w:color="auto" w:fill="D9D9D9" w:themeFill="background1" w:themeFillShade="D9"/>
              </w:rPr>
              <w:t>four</w:t>
            </w:r>
            <w:r w:rsidR="00C651A8">
              <w:rPr>
                <w:b/>
                <w:noProof/>
                <w:sz w:val="24"/>
                <w:szCs w:val="24"/>
                <w:shd w:val="pct10" w:color="auto" w:fill="D9D9D9" w:themeFill="background1" w:themeFillShade="D9"/>
              </w:rPr>
              <w:t>-year program</w:t>
            </w:r>
            <w:r w:rsidR="00A80ED9">
              <w:rPr>
                <w:b/>
                <w:noProof/>
                <w:sz w:val="24"/>
                <w:szCs w:val="24"/>
                <w:shd w:val="pct10" w:color="auto" w:fill="D9D9D9" w:themeFill="background1" w:themeFillShade="D9"/>
              </w:rPr>
              <w:t>s</w:t>
            </w:r>
            <w:r w:rsidR="00FD1293">
              <w:rPr>
                <w:b/>
                <w:noProof/>
                <w:sz w:val="24"/>
                <w:szCs w:val="24"/>
                <w:shd w:val="pct10" w:color="auto" w:fill="D9D9D9" w:themeFill="background1" w:themeFillShade="D9"/>
              </w:rPr>
              <w:t xml:space="preserve"> in Art</w:t>
            </w:r>
            <w:r w:rsidR="00C651A8">
              <w:rPr>
                <w:b/>
                <w:noProof/>
                <w:sz w:val="24"/>
                <w:szCs w:val="24"/>
                <w:shd w:val="pct10" w:color="auto" w:fill="D9D9D9" w:themeFill="background1" w:themeFillShade="D9"/>
              </w:rPr>
              <w:t xml:space="preserve"> without having decided on their specialization, or for those intending to major in Art Education K-12, as the TMC sati</w:t>
            </w:r>
            <w:r w:rsidR="00A80ED9">
              <w:rPr>
                <w:b/>
                <w:noProof/>
                <w:sz w:val="24"/>
                <w:szCs w:val="24"/>
                <w:shd w:val="pct10" w:color="auto" w:fill="D9D9D9" w:themeFill="background1" w:themeFillShade="D9"/>
              </w:rPr>
              <w:t>s</w:t>
            </w:r>
            <w:r w:rsidR="00C651A8">
              <w:rPr>
                <w:b/>
                <w:noProof/>
                <w:sz w:val="24"/>
                <w:szCs w:val="24"/>
                <w:shd w:val="pct10" w:color="auto" w:fill="D9D9D9" w:themeFill="background1" w:themeFillShade="D9"/>
              </w:rPr>
              <w:t>fies those Program requirements by combining courses in Two- and Three-Dimensional Arts.</w:t>
            </w:r>
          </w:p>
          <w:p w14:paraId="5CD2FB34" w14:textId="789D7A0E" w:rsidR="00C651A8" w:rsidRDefault="00C651A8" w:rsidP="00E73A1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Art Education is something we have not </w:t>
            </w:r>
            <w:r w:rsidR="00733BC1">
              <w:rPr>
                <w:b/>
                <w:noProof/>
                <w:sz w:val="24"/>
                <w:szCs w:val="24"/>
                <w:shd w:val="pct10" w:color="auto" w:fill="D9D9D9" w:themeFill="background1" w:themeFillShade="D9"/>
              </w:rPr>
              <w:t xml:space="preserve">yet </w:t>
            </w:r>
            <w:r>
              <w:rPr>
                <w:b/>
                <w:noProof/>
                <w:sz w:val="24"/>
                <w:szCs w:val="24"/>
                <w:shd w:val="pct10" w:color="auto" w:fill="D9D9D9" w:themeFill="background1" w:themeFillShade="D9"/>
              </w:rPr>
              <w:t>addressed in the Department, and it is through our research that we have become aware of the need.</w:t>
            </w:r>
          </w:p>
          <w:p w14:paraId="22661FD6" w14:textId="56E40E9F" w:rsidR="00534D9B" w:rsidRPr="00534D9B" w:rsidRDefault="00C651A8" w:rsidP="00E73A1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Because of the clarification and renewed focus on fundamental skills and transferability, and by adding TMCs we </w:t>
            </w:r>
            <w:r w:rsidR="00A81442">
              <w:rPr>
                <w:b/>
                <w:noProof/>
                <w:sz w:val="24"/>
                <w:szCs w:val="24"/>
                <w:shd w:val="pct10" w:color="auto" w:fill="D9D9D9" w:themeFill="background1" w:themeFillShade="D9"/>
              </w:rPr>
              <w:t>believe</w:t>
            </w:r>
            <w:r>
              <w:rPr>
                <w:b/>
                <w:noProof/>
                <w:sz w:val="24"/>
                <w:szCs w:val="24"/>
                <w:shd w:val="pct10" w:color="auto" w:fill="D9D9D9" w:themeFill="background1" w:themeFillShade="D9"/>
              </w:rPr>
              <w:t xml:space="preserve"> we will be able to increase success rates and broaden our base of learners, hopefully off-setting at least some of the damage state legislation has done to our Department.</w:t>
            </w:r>
            <w:r w:rsidR="00164152">
              <w:rPr>
                <w:b/>
                <w:noProof/>
                <w:sz w:val="24"/>
                <w:szCs w:val="24"/>
                <w:shd w:val="pct10" w:color="auto" w:fill="D9D9D9" w:themeFill="background1" w:themeFillShade="D9"/>
              </w:rPr>
              <w:br/>
            </w:r>
            <w:r w:rsidR="00534D9B" w:rsidRPr="00534D9B">
              <w:rPr>
                <w:b/>
                <w:noProof/>
                <w:sz w:val="24"/>
                <w:szCs w:val="24"/>
                <w:shd w:val="pct10" w:color="auto" w:fill="D9D9D9" w:themeFill="background1" w:themeFillShade="D9"/>
              </w:rPr>
              <w:t xml:space="preserve">  </w:t>
            </w:r>
          </w:p>
          <w:p w14:paraId="50EA5983" w14:textId="146D3474" w:rsidR="00633C87" w:rsidRPr="00633C87" w:rsidRDefault="008A4F5E" w:rsidP="00534D9B">
            <w:pPr>
              <w:pStyle w:val="NoSpacing"/>
              <w:ind w:left="1050"/>
              <w:rPr>
                <w:b/>
              </w:rPr>
            </w:pPr>
            <w:r>
              <w:rPr>
                <w:b/>
                <w:noProof/>
                <w:sz w:val="24"/>
                <w:szCs w:val="24"/>
                <w:shd w:val="pct10" w:color="auto" w:fill="D9D9D9" w:themeFill="background1" w:themeFillShade="D9"/>
              </w:rPr>
              <w:fldChar w:fldCharType="end"/>
            </w:r>
          </w:p>
        </w:tc>
      </w:tr>
      <w:tr w:rsidR="009015F1" w:rsidRPr="00584191" w14:paraId="16CE5DC5" w14:textId="77777777" w:rsidTr="002431F8">
        <w:tc>
          <w:tcPr>
            <w:tcW w:w="12438" w:type="dxa"/>
          </w:tcPr>
          <w:p w14:paraId="3CF4A5B5"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1085EF04" w14:textId="7777777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7D2F3342" w14:textId="77777777" w:rsidR="009015F1" w:rsidRPr="00B216FE" w:rsidRDefault="009015F1" w:rsidP="002431F8">
            <w:pPr>
              <w:spacing w:after="0" w:line="240" w:lineRule="auto"/>
              <w:rPr>
                <w:b/>
                <w:u w:val="single"/>
              </w:rPr>
            </w:pPr>
          </w:p>
        </w:tc>
      </w:tr>
      <w:tr w:rsidR="00B02664" w:rsidRPr="00584191" w14:paraId="438BDBE7" w14:textId="77777777" w:rsidTr="00454718">
        <w:tc>
          <w:tcPr>
            <w:tcW w:w="12438" w:type="dxa"/>
          </w:tcPr>
          <w:p w14:paraId="05F00C89" w14:textId="2C27909E"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51D9F8F" w14:textId="77777777" w:rsidR="00E041BB" w:rsidRDefault="005A5B41" w:rsidP="00F2664E">
            <w:pPr>
              <w:pStyle w:val="ListParagraph"/>
              <w:numPr>
                <w:ilvl w:val="0"/>
                <w:numId w:val="26"/>
              </w:numPr>
              <w:spacing w:after="0" w:line="240" w:lineRule="auto"/>
              <w:ind w:left="1080"/>
              <w:rPr>
                <w:b/>
              </w:rPr>
            </w:pPr>
            <w:r>
              <w:rPr>
                <w:b/>
              </w:rPr>
              <w:t>Strengths</w:t>
            </w:r>
          </w:p>
          <w:p w14:paraId="56033087" w14:textId="659E5519" w:rsidR="001F535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5CB2">
              <w:rPr>
                <w:b/>
                <w:noProof/>
                <w:sz w:val="24"/>
                <w:szCs w:val="24"/>
                <w:shd w:val="pct10" w:color="auto" w:fill="D9D9D9" w:themeFill="background1" w:themeFillShade="D9"/>
              </w:rPr>
              <w:t xml:space="preserve">Our </w:t>
            </w:r>
            <w:r w:rsidR="00386DA3">
              <w:rPr>
                <w:b/>
                <w:noProof/>
                <w:sz w:val="24"/>
                <w:szCs w:val="24"/>
                <w:shd w:val="pct10" w:color="auto" w:fill="D9D9D9" w:themeFill="background1" w:themeFillShade="D9"/>
              </w:rPr>
              <w:t>greatest</w:t>
            </w:r>
            <w:r w:rsidR="00A95CB2">
              <w:rPr>
                <w:b/>
                <w:noProof/>
                <w:sz w:val="24"/>
                <w:szCs w:val="24"/>
                <w:shd w:val="pct10" w:color="auto" w:fill="D9D9D9" w:themeFill="background1" w:themeFillShade="D9"/>
              </w:rPr>
              <w:t xml:space="preserve"> strength is our spirit. </w:t>
            </w:r>
            <w:r w:rsidR="001F535A">
              <w:rPr>
                <w:b/>
                <w:noProof/>
                <w:sz w:val="24"/>
                <w:szCs w:val="24"/>
                <w:shd w:val="pct10" w:color="auto" w:fill="D9D9D9" w:themeFill="background1" w:themeFillShade="D9"/>
              </w:rPr>
              <w:t xml:space="preserve">We are a Contract faculty of </w:t>
            </w:r>
            <w:r w:rsidR="00386DA3">
              <w:rPr>
                <w:b/>
                <w:noProof/>
                <w:sz w:val="24"/>
                <w:szCs w:val="24"/>
                <w:shd w:val="pct10" w:color="auto" w:fill="D9D9D9" w:themeFill="background1" w:themeFillShade="D9"/>
              </w:rPr>
              <w:t>seven</w:t>
            </w:r>
            <w:r w:rsidR="001F535A">
              <w:rPr>
                <w:b/>
                <w:noProof/>
                <w:sz w:val="24"/>
                <w:szCs w:val="24"/>
                <w:shd w:val="pct10" w:color="auto" w:fill="D9D9D9" w:themeFill="background1" w:themeFillShade="D9"/>
              </w:rPr>
              <w:t xml:space="preserve"> in the Discipline, and </w:t>
            </w:r>
            <w:r w:rsidR="00386DA3">
              <w:rPr>
                <w:b/>
                <w:noProof/>
                <w:sz w:val="24"/>
                <w:szCs w:val="24"/>
                <w:shd w:val="pct10" w:color="auto" w:fill="D9D9D9" w:themeFill="background1" w:themeFillShade="D9"/>
              </w:rPr>
              <w:t>nine</w:t>
            </w:r>
            <w:r w:rsidR="001F535A">
              <w:rPr>
                <w:b/>
                <w:noProof/>
                <w:sz w:val="24"/>
                <w:szCs w:val="24"/>
                <w:shd w:val="pct10" w:color="auto" w:fill="D9D9D9" w:themeFill="background1" w:themeFillShade="D9"/>
              </w:rPr>
              <w:t xml:space="preserve"> in the Department</w:t>
            </w:r>
            <w:r w:rsidR="00E33BC0">
              <w:rPr>
                <w:b/>
                <w:noProof/>
                <w:sz w:val="24"/>
                <w:szCs w:val="24"/>
                <w:shd w:val="pct10" w:color="auto" w:fill="D9D9D9" w:themeFill="background1" w:themeFillShade="D9"/>
              </w:rPr>
              <w:t>,</w:t>
            </w:r>
            <w:r w:rsidR="001F535A">
              <w:rPr>
                <w:b/>
                <w:noProof/>
                <w:sz w:val="24"/>
                <w:szCs w:val="24"/>
                <w:shd w:val="pct10" w:color="auto" w:fill="D9D9D9" w:themeFill="background1" w:themeFillShade="D9"/>
              </w:rPr>
              <w:t xml:space="preserve"> serving and affecting the lives and educational </w:t>
            </w:r>
            <w:r w:rsidR="00E33BC0">
              <w:rPr>
                <w:b/>
                <w:noProof/>
                <w:sz w:val="24"/>
                <w:szCs w:val="24"/>
                <w:shd w:val="pct10" w:color="auto" w:fill="D9D9D9" w:themeFill="background1" w:themeFillShade="D9"/>
              </w:rPr>
              <w:t>careers</w:t>
            </w:r>
            <w:r w:rsidR="001F535A">
              <w:rPr>
                <w:b/>
                <w:noProof/>
                <w:sz w:val="24"/>
                <w:szCs w:val="24"/>
                <w:shd w:val="pct10" w:color="auto" w:fill="D9D9D9" w:themeFill="background1" w:themeFillShade="D9"/>
              </w:rPr>
              <w:t xml:space="preserve"> of over 1500 students in multiple sections of close to 60 courses per semester. We do so in a learning environment that does not provide enough classroom space, is in a terrible state of disrepair, outdated, and dangerous, and yet our achievements are many.  Our student</w:t>
            </w:r>
            <w:r w:rsidR="00B90DCD">
              <w:rPr>
                <w:b/>
                <w:noProof/>
                <w:sz w:val="24"/>
                <w:szCs w:val="24"/>
                <w:shd w:val="pct10" w:color="auto" w:fill="D9D9D9" w:themeFill="background1" w:themeFillShade="D9"/>
              </w:rPr>
              <w:t>s</w:t>
            </w:r>
            <w:r w:rsidR="001F535A">
              <w:rPr>
                <w:b/>
                <w:noProof/>
                <w:sz w:val="24"/>
                <w:szCs w:val="24"/>
                <w:shd w:val="pct10" w:color="auto" w:fill="D9D9D9" w:themeFill="background1" w:themeFillShade="D9"/>
              </w:rPr>
              <w:t xml:space="preserve"> perform at high rate</w:t>
            </w:r>
            <w:r w:rsidR="00E33BC0">
              <w:rPr>
                <w:b/>
                <w:noProof/>
                <w:sz w:val="24"/>
                <w:szCs w:val="24"/>
                <w:shd w:val="pct10" w:color="auto" w:fill="D9D9D9" w:themeFill="background1" w:themeFillShade="D9"/>
              </w:rPr>
              <w:t>s</w:t>
            </w:r>
            <w:r w:rsidR="001F535A">
              <w:rPr>
                <w:b/>
                <w:noProof/>
                <w:sz w:val="24"/>
                <w:szCs w:val="24"/>
                <w:shd w:val="pct10" w:color="auto" w:fill="D9D9D9" w:themeFill="background1" w:themeFillShade="D9"/>
              </w:rPr>
              <w:t xml:space="preserve"> of success, and our Retention and Transfer rates are outstanding.</w:t>
            </w:r>
          </w:p>
          <w:p w14:paraId="0B531F7D" w14:textId="7FB5EDD5" w:rsidR="001F535A" w:rsidRDefault="00B90DC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students</w:t>
            </w:r>
            <w:r w:rsidR="001F535A">
              <w:rPr>
                <w:b/>
                <w:noProof/>
                <w:sz w:val="24"/>
                <w:szCs w:val="24"/>
                <w:shd w:val="pct10" w:color="auto" w:fill="D9D9D9" w:themeFill="background1" w:themeFillShade="D9"/>
              </w:rPr>
              <w:t xml:space="preserve"> leave their mark </w:t>
            </w:r>
            <w:r w:rsidR="00E33BC0">
              <w:rPr>
                <w:b/>
                <w:noProof/>
                <w:sz w:val="24"/>
                <w:szCs w:val="24"/>
                <w:shd w:val="pct10" w:color="auto" w:fill="D9D9D9" w:themeFill="background1" w:themeFillShade="D9"/>
              </w:rPr>
              <w:t xml:space="preserve">here, </w:t>
            </w:r>
            <w:r w:rsidR="001F535A">
              <w:rPr>
                <w:b/>
                <w:noProof/>
                <w:sz w:val="24"/>
                <w:szCs w:val="24"/>
                <w:shd w:val="pct10" w:color="auto" w:fill="D9D9D9" w:themeFill="background1" w:themeFillShade="D9"/>
              </w:rPr>
              <w:t xml:space="preserve">in the </w:t>
            </w:r>
            <w:r w:rsidR="00386DA3">
              <w:rPr>
                <w:b/>
                <w:noProof/>
                <w:sz w:val="24"/>
                <w:szCs w:val="24"/>
                <w:shd w:val="pct10" w:color="auto" w:fill="D9D9D9" w:themeFill="background1" w:themeFillShade="D9"/>
              </w:rPr>
              <w:t>four</w:t>
            </w:r>
            <w:r w:rsidR="001F535A">
              <w:rPr>
                <w:b/>
                <w:noProof/>
                <w:sz w:val="24"/>
                <w:szCs w:val="24"/>
                <w:shd w:val="pct10" w:color="auto" w:fill="D9D9D9" w:themeFill="background1" w:themeFillShade="D9"/>
              </w:rPr>
              <w:t>-year programs they attend and in the world after they graduate.</w:t>
            </w:r>
          </w:p>
          <w:p w14:paraId="53848D28" w14:textId="77777777" w:rsidR="00E33BC0" w:rsidRDefault="001F535A"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They see themselves as </w:t>
            </w:r>
            <w:r w:rsidR="00E33BC0">
              <w:rPr>
                <w:b/>
                <w:noProof/>
                <w:sz w:val="24"/>
                <w:szCs w:val="24"/>
                <w:shd w:val="pct10" w:color="auto" w:fill="D9D9D9" w:themeFill="background1" w:themeFillShade="D9"/>
              </w:rPr>
              <w:t xml:space="preserve">members of </w:t>
            </w:r>
            <w:r>
              <w:rPr>
                <w:b/>
                <w:noProof/>
                <w:sz w:val="24"/>
                <w:szCs w:val="24"/>
                <w:shd w:val="pct10" w:color="auto" w:fill="D9D9D9" w:themeFill="background1" w:themeFillShade="D9"/>
              </w:rPr>
              <w:t>a community, and</w:t>
            </w:r>
            <w:r w:rsidR="00E33BC0">
              <w:rPr>
                <w:b/>
                <w:noProof/>
                <w:sz w:val="24"/>
                <w:szCs w:val="24"/>
                <w:shd w:val="pct10" w:color="auto" w:fill="D9D9D9" w:themeFill="background1" w:themeFillShade="D9"/>
              </w:rPr>
              <w:t xml:space="preserve"> form strong friendships that outlast their stay here, carrying their "</w:t>
            </w:r>
            <w:r w:rsidR="00E33BC0" w:rsidRPr="00E33BC0">
              <w:rPr>
                <w:b/>
                <w:noProof/>
                <w:sz w:val="24"/>
                <w:szCs w:val="24"/>
                <w:shd w:val="pct10" w:color="auto" w:fill="D9D9D9" w:themeFill="background1" w:themeFillShade="D9"/>
              </w:rPr>
              <w:t xml:space="preserve">Palomar </w:t>
            </w:r>
            <w:r w:rsidR="00E33BC0">
              <w:rPr>
                <w:b/>
                <w:noProof/>
                <w:sz w:val="24"/>
                <w:szCs w:val="24"/>
                <w:shd w:val="pct10" w:color="auto" w:fill="D9D9D9" w:themeFill="background1" w:themeFillShade="D9"/>
              </w:rPr>
              <w:t>Experience" with them wherever their creative paths might take them.</w:t>
            </w:r>
          </w:p>
          <w:p w14:paraId="649C7E4B" w14:textId="063392B0" w:rsidR="00E33BC0" w:rsidRDefault="00E33BC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atmosphere we are able to create is one of joy and caring, open</w:t>
            </w:r>
            <w:r w:rsidR="00386DA3">
              <w:rPr>
                <w:b/>
                <w:noProof/>
                <w:sz w:val="24"/>
                <w:szCs w:val="24"/>
                <w:shd w:val="pct10" w:color="auto" w:fill="D9D9D9" w:themeFill="background1" w:themeFillShade="D9"/>
              </w:rPr>
              <w:t>-</w:t>
            </w:r>
            <w:r>
              <w:rPr>
                <w:b/>
                <w:noProof/>
                <w:sz w:val="24"/>
                <w:szCs w:val="24"/>
                <w:shd w:val="pct10" w:color="auto" w:fill="D9D9D9" w:themeFill="background1" w:themeFillShade="D9"/>
              </w:rPr>
              <w:t>minded</w:t>
            </w:r>
            <w:r w:rsidR="008510AE">
              <w:rPr>
                <w:b/>
                <w:noProof/>
                <w:sz w:val="24"/>
                <w:szCs w:val="24"/>
                <w:shd w:val="pct10" w:color="auto" w:fill="D9D9D9" w:themeFill="background1" w:themeFillShade="D9"/>
              </w:rPr>
              <w:t xml:space="preserve"> exchange</w:t>
            </w:r>
            <w:r>
              <w:rPr>
                <w:b/>
                <w:noProof/>
                <w:sz w:val="24"/>
                <w:szCs w:val="24"/>
                <w:shd w:val="pct10" w:color="auto" w:fill="D9D9D9" w:themeFill="background1" w:themeFillShade="D9"/>
              </w:rPr>
              <w:t xml:space="preserve"> and tolerance while allowing also for opposing views, critical thought, questioning and creative exploration.</w:t>
            </w:r>
          </w:p>
          <w:p w14:paraId="4C9CA5CF" w14:textId="2E0C9C32" w:rsidR="00FB45C0" w:rsidRDefault="00E33BC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students immerse </w:t>
            </w:r>
            <w:r w:rsidR="008510AE">
              <w:rPr>
                <w:b/>
                <w:noProof/>
                <w:sz w:val="24"/>
                <w:szCs w:val="24"/>
                <w:shd w:val="pct10" w:color="auto" w:fill="D9D9D9" w:themeFill="background1" w:themeFillShade="D9"/>
              </w:rPr>
              <w:t xml:space="preserve">themselves </w:t>
            </w:r>
            <w:r>
              <w:rPr>
                <w:b/>
                <w:noProof/>
                <w:sz w:val="24"/>
                <w:szCs w:val="24"/>
                <w:shd w:val="pct10" w:color="auto" w:fill="D9D9D9" w:themeFill="background1" w:themeFillShade="D9"/>
              </w:rPr>
              <w:t xml:space="preserve">in tradition and engage in experimentation artistically, and push their intellectual boundaries </w:t>
            </w:r>
            <w:r w:rsidR="0076179A">
              <w:rPr>
                <w:b/>
                <w:noProof/>
                <w:sz w:val="24"/>
                <w:szCs w:val="24"/>
                <w:shd w:val="pct10" w:color="auto" w:fill="D9D9D9" w:themeFill="background1" w:themeFillShade="D9"/>
              </w:rPr>
              <w:t>academically</w:t>
            </w:r>
            <w:r>
              <w:rPr>
                <w:b/>
                <w:noProof/>
                <w:sz w:val="24"/>
                <w:szCs w:val="24"/>
                <w:shd w:val="pct10" w:color="auto" w:fill="D9D9D9" w:themeFill="background1" w:themeFillShade="D9"/>
              </w:rPr>
              <w:t>.</w:t>
            </w:r>
            <w:r w:rsidR="001F535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We blend </w:t>
            </w:r>
            <w:r w:rsidR="00FB45C0">
              <w:rPr>
                <w:b/>
                <w:noProof/>
                <w:sz w:val="24"/>
                <w:szCs w:val="24"/>
                <w:shd w:val="pct10" w:color="auto" w:fill="D9D9D9" w:themeFill="background1" w:themeFillShade="D9"/>
              </w:rPr>
              <w:t xml:space="preserve">history, fundamental skills and technology, consider concept and content, and we do so inspiringly. </w:t>
            </w:r>
          </w:p>
          <w:p w14:paraId="5DAEBFEE" w14:textId="761AF69C" w:rsidR="004B45B9" w:rsidRDefault="004B45B9"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Integration of curriculum </w:t>
            </w:r>
            <w:r w:rsidR="00386DA3">
              <w:rPr>
                <w:b/>
                <w:noProof/>
                <w:sz w:val="24"/>
                <w:szCs w:val="24"/>
                <w:shd w:val="pct10" w:color="auto" w:fill="D9D9D9" w:themeFill="background1" w:themeFillShade="D9"/>
              </w:rPr>
              <w:t>among</w:t>
            </w:r>
            <w:r>
              <w:rPr>
                <w:b/>
                <w:noProof/>
                <w:sz w:val="24"/>
                <w:szCs w:val="24"/>
                <w:shd w:val="pct10" w:color="auto" w:fill="D9D9D9" w:themeFill="background1" w:themeFillShade="D9"/>
              </w:rPr>
              <w:t xml:space="preserve"> our programs and the disciplines provide </w:t>
            </w:r>
            <w:r w:rsidR="00386DA3">
              <w:rPr>
                <w:b/>
                <w:noProof/>
                <w:sz w:val="24"/>
                <w:szCs w:val="24"/>
                <w:shd w:val="pct10" w:color="auto" w:fill="D9D9D9" w:themeFill="background1" w:themeFillShade="D9"/>
              </w:rPr>
              <w:t>students</w:t>
            </w:r>
            <w:r>
              <w:rPr>
                <w:b/>
                <w:noProof/>
                <w:sz w:val="24"/>
                <w:szCs w:val="24"/>
                <w:shd w:val="pct10" w:color="auto" w:fill="D9D9D9" w:themeFill="background1" w:themeFillShade="D9"/>
              </w:rPr>
              <w:t xml:space="preserve"> with a broad and solid foundation and ensure their ability to successfully transfer into </w:t>
            </w:r>
            <w:r w:rsidR="00386DA3">
              <w:rPr>
                <w:b/>
                <w:noProof/>
                <w:sz w:val="24"/>
                <w:szCs w:val="24"/>
                <w:shd w:val="pct10" w:color="auto" w:fill="D9D9D9" w:themeFill="background1" w:themeFillShade="D9"/>
              </w:rPr>
              <w:t>four</w:t>
            </w:r>
            <w:r>
              <w:rPr>
                <w:b/>
                <w:noProof/>
                <w:sz w:val="24"/>
                <w:szCs w:val="24"/>
                <w:shd w:val="pct10" w:color="auto" w:fill="D9D9D9" w:themeFill="background1" w:themeFillShade="D9"/>
              </w:rPr>
              <w:t xml:space="preserve">-year degree programs in the Arts, </w:t>
            </w:r>
            <w:r w:rsidR="008139D6">
              <w:rPr>
                <w:b/>
                <w:noProof/>
                <w:sz w:val="24"/>
                <w:szCs w:val="24"/>
                <w:shd w:val="pct10" w:color="auto" w:fill="D9D9D9" w:themeFill="background1" w:themeFillShade="D9"/>
              </w:rPr>
              <w:t>P</w:t>
            </w:r>
            <w:r>
              <w:rPr>
                <w:b/>
                <w:noProof/>
                <w:sz w:val="24"/>
                <w:szCs w:val="24"/>
                <w:shd w:val="pct10" w:color="auto" w:fill="D9D9D9" w:themeFill="background1" w:themeFillShade="D9"/>
              </w:rPr>
              <w:t>rivate and State.</w:t>
            </w:r>
          </w:p>
          <w:p w14:paraId="2D9C3D89" w14:textId="76780E65" w:rsidR="00FB45C0" w:rsidRDefault="00FB45C0"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gallery and Pottery sale for years has drawn the community to Palomar College</w:t>
            </w:r>
            <w:r w:rsidR="00386DA3">
              <w:rPr>
                <w:b/>
                <w:noProof/>
                <w:sz w:val="24"/>
                <w:szCs w:val="24"/>
                <w:shd w:val="pct10" w:color="auto" w:fill="D9D9D9" w:themeFill="background1" w:themeFillShade="D9"/>
              </w:rPr>
              <w:t>.</w:t>
            </w:r>
            <w:r w:rsidR="0076179A">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W</w:t>
            </w:r>
            <w:r w:rsidR="0076179A">
              <w:rPr>
                <w:b/>
                <w:noProof/>
                <w:sz w:val="24"/>
                <w:szCs w:val="24"/>
                <w:shd w:val="pct10" w:color="auto" w:fill="D9D9D9" w:themeFill="background1" w:themeFillShade="D9"/>
              </w:rPr>
              <w:t xml:space="preserve">e have on numerous occasions collaborated with Performing Arts in Theater, Dance and Music. Our faculty have designed printed materials college wide, most notably for the LBGT </w:t>
            </w:r>
            <w:r w:rsidR="001A2E2B">
              <w:rPr>
                <w:b/>
                <w:noProof/>
                <w:sz w:val="24"/>
                <w:szCs w:val="24"/>
                <w:shd w:val="pct10" w:color="auto" w:fill="D9D9D9" w:themeFill="background1" w:themeFillShade="D9"/>
              </w:rPr>
              <w:t>R</w:t>
            </w:r>
            <w:r w:rsidR="008510AE">
              <w:rPr>
                <w:b/>
                <w:noProof/>
                <w:sz w:val="24"/>
                <w:szCs w:val="24"/>
                <w:shd w:val="pct10" w:color="auto" w:fill="D9D9D9" w:themeFill="background1" w:themeFillShade="D9"/>
              </w:rPr>
              <w:t>esource</w:t>
            </w:r>
            <w:r w:rsidR="001A2E2B">
              <w:rPr>
                <w:b/>
                <w:noProof/>
                <w:sz w:val="24"/>
                <w:szCs w:val="24"/>
                <w:shd w:val="pct10" w:color="auto" w:fill="D9D9D9" w:themeFill="background1" w:themeFillShade="D9"/>
              </w:rPr>
              <w:t xml:space="preserve"> Center, PC3H,</w:t>
            </w:r>
            <w:r w:rsidR="008510AE">
              <w:rPr>
                <w:b/>
                <w:noProof/>
                <w:sz w:val="24"/>
                <w:szCs w:val="24"/>
                <w:shd w:val="pct10" w:color="auto" w:fill="D9D9D9" w:themeFill="background1" w:themeFillShade="D9"/>
              </w:rPr>
              <w:t xml:space="preserve"> </w:t>
            </w:r>
            <w:r w:rsidR="0076179A">
              <w:rPr>
                <w:b/>
                <w:noProof/>
                <w:sz w:val="24"/>
                <w:szCs w:val="24"/>
                <w:shd w:val="pct10" w:color="auto" w:fill="D9D9D9" w:themeFill="background1" w:themeFillShade="D9"/>
              </w:rPr>
              <w:t>and recently in collaboration wit</w:t>
            </w:r>
            <w:r w:rsidR="001A2E2B">
              <w:rPr>
                <w:b/>
                <w:noProof/>
                <w:sz w:val="24"/>
                <w:szCs w:val="24"/>
                <w:shd w:val="pct10" w:color="auto" w:fill="D9D9D9" w:themeFill="background1" w:themeFillShade="D9"/>
              </w:rPr>
              <w:t xml:space="preserve">h the Journalism department </w:t>
            </w:r>
            <w:r w:rsidR="0076179A">
              <w:rPr>
                <w:b/>
                <w:noProof/>
                <w:sz w:val="24"/>
                <w:szCs w:val="24"/>
                <w:shd w:val="pct10" w:color="auto" w:fill="D9D9D9" w:themeFill="background1" w:themeFillShade="D9"/>
              </w:rPr>
              <w:t>and students, th</w:t>
            </w:r>
            <w:r w:rsidR="001A2E2B">
              <w:rPr>
                <w:b/>
                <w:noProof/>
                <w:sz w:val="24"/>
                <w:szCs w:val="24"/>
                <w:shd w:val="pct10" w:color="auto" w:fill="D9D9D9" w:themeFill="background1" w:themeFillShade="D9"/>
              </w:rPr>
              <w:t xml:space="preserve">e Impact </w:t>
            </w:r>
            <w:r w:rsidR="0076179A">
              <w:rPr>
                <w:b/>
                <w:noProof/>
                <w:sz w:val="24"/>
                <w:szCs w:val="24"/>
                <w:shd w:val="pct10" w:color="auto" w:fill="D9D9D9" w:themeFill="background1" w:themeFillShade="D9"/>
              </w:rPr>
              <w:t>magazine. Art Students enter Bravura</w:t>
            </w:r>
            <w:r w:rsidR="00386DA3">
              <w:rPr>
                <w:b/>
                <w:noProof/>
                <w:sz w:val="24"/>
                <w:szCs w:val="24"/>
                <w:shd w:val="pct10" w:color="auto" w:fill="D9D9D9" w:themeFill="background1" w:themeFillShade="D9"/>
              </w:rPr>
              <w:t>,</w:t>
            </w:r>
            <w:r w:rsidR="0076179A">
              <w:rPr>
                <w:b/>
                <w:noProof/>
                <w:sz w:val="24"/>
                <w:szCs w:val="24"/>
                <w:shd w:val="pct10" w:color="auto" w:fill="D9D9D9" w:themeFill="background1" w:themeFillShade="D9"/>
              </w:rPr>
              <w:t xml:space="preserve"> and over the years they have formed </w:t>
            </w:r>
            <w:r w:rsidR="00B90DCD">
              <w:rPr>
                <w:b/>
                <w:noProof/>
                <w:sz w:val="24"/>
                <w:szCs w:val="24"/>
                <w:shd w:val="pct10" w:color="auto" w:fill="D9D9D9" w:themeFill="background1" w:themeFillShade="D9"/>
              </w:rPr>
              <w:t xml:space="preserve">a number of </w:t>
            </w:r>
            <w:r w:rsidR="0076179A">
              <w:rPr>
                <w:b/>
                <w:noProof/>
                <w:sz w:val="24"/>
                <w:szCs w:val="24"/>
                <w:shd w:val="pct10" w:color="auto" w:fill="D9D9D9" w:themeFill="background1" w:themeFillShade="D9"/>
              </w:rPr>
              <w:t>clubs-</w:t>
            </w:r>
            <w:r w:rsidR="00386DA3">
              <w:rPr>
                <w:b/>
                <w:noProof/>
                <w:sz w:val="24"/>
                <w:szCs w:val="24"/>
                <w:shd w:val="pct10" w:color="auto" w:fill="D9D9D9" w:themeFill="background1" w:themeFillShade="D9"/>
              </w:rPr>
              <w:t>-</w:t>
            </w:r>
            <w:r w:rsidR="0076179A">
              <w:rPr>
                <w:b/>
                <w:noProof/>
                <w:sz w:val="24"/>
                <w:szCs w:val="24"/>
                <w:shd w:val="pct10" w:color="auto" w:fill="D9D9D9" w:themeFill="background1" w:themeFillShade="D9"/>
              </w:rPr>
              <w:t xml:space="preserve"> one still </w:t>
            </w:r>
            <w:r w:rsidR="00B90DCD">
              <w:rPr>
                <w:b/>
                <w:noProof/>
                <w:sz w:val="24"/>
                <w:szCs w:val="24"/>
                <w:shd w:val="pct10" w:color="auto" w:fill="D9D9D9" w:themeFill="background1" w:themeFillShade="D9"/>
              </w:rPr>
              <w:t>in existence</w:t>
            </w:r>
            <w:r w:rsidR="0076179A">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eight</w:t>
            </w:r>
            <w:r w:rsidR="0076179A">
              <w:rPr>
                <w:b/>
                <w:noProof/>
                <w:sz w:val="24"/>
                <w:szCs w:val="24"/>
                <w:shd w:val="pct10" w:color="auto" w:fill="D9D9D9" w:themeFill="background1" w:themeFillShade="D9"/>
              </w:rPr>
              <w:t xml:space="preserve"> years after all members have moved on and completed </w:t>
            </w:r>
            <w:r w:rsidR="00386DA3">
              <w:rPr>
                <w:b/>
                <w:noProof/>
                <w:sz w:val="24"/>
                <w:szCs w:val="24"/>
                <w:shd w:val="pct10" w:color="auto" w:fill="D9D9D9" w:themeFill="background1" w:themeFillShade="D9"/>
              </w:rPr>
              <w:t>four</w:t>
            </w:r>
            <w:r w:rsidR="000B365E">
              <w:rPr>
                <w:b/>
                <w:noProof/>
                <w:sz w:val="24"/>
                <w:szCs w:val="24"/>
                <w:shd w:val="pct10" w:color="auto" w:fill="D9D9D9" w:themeFill="background1" w:themeFillShade="D9"/>
              </w:rPr>
              <w:t xml:space="preserve">-year </w:t>
            </w:r>
            <w:r w:rsidR="0076179A">
              <w:rPr>
                <w:b/>
                <w:noProof/>
                <w:sz w:val="24"/>
                <w:szCs w:val="24"/>
                <w:shd w:val="pct10" w:color="auto" w:fill="D9D9D9" w:themeFill="background1" w:themeFillShade="D9"/>
              </w:rPr>
              <w:t>degrees.</w:t>
            </w:r>
          </w:p>
          <w:p w14:paraId="42A97C89" w14:textId="0A5B3560" w:rsidR="002A5242" w:rsidRDefault="000B365E" w:rsidP="00595A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faculty are world class. They show their work locally, nationally and internationally as Painters, Sculptors Ceramicists and in Glass. They participate in national and international residencies, are involved in organizations in the Arts locally and keep abreast of contemporary concerns through their own participation and practices. Our Art Historians bring a level of excellence to our classrooms that is unparalleled. </w:t>
            </w:r>
            <w:r w:rsidR="002A5242">
              <w:rPr>
                <w:b/>
                <w:noProof/>
                <w:sz w:val="24"/>
                <w:szCs w:val="24"/>
                <w:shd w:val="pct10" w:color="auto" w:fill="D9D9D9" w:themeFill="background1" w:themeFillShade="D9"/>
              </w:rPr>
              <w:t xml:space="preserve">Not only do they instruct large numbers of students very effectively, but they also are </w:t>
            </w:r>
            <w:r>
              <w:rPr>
                <w:b/>
                <w:noProof/>
                <w:sz w:val="24"/>
                <w:szCs w:val="24"/>
                <w:shd w:val="pct10" w:color="auto" w:fill="D9D9D9" w:themeFill="background1" w:themeFillShade="D9"/>
              </w:rPr>
              <w:t>world</w:t>
            </w:r>
            <w:r w:rsidR="00595A52">
              <w:rPr>
                <w:b/>
                <w:noProof/>
                <w:sz w:val="24"/>
                <w:szCs w:val="24"/>
                <w:shd w:val="pct10" w:color="auto" w:fill="D9D9D9" w:themeFill="background1" w:themeFillShade="D9"/>
              </w:rPr>
              <w:t xml:space="preserve">-class educators who have taught not only abroad in association with Palomar College, but </w:t>
            </w:r>
            <w:r w:rsidR="002A5242">
              <w:rPr>
                <w:b/>
                <w:noProof/>
                <w:sz w:val="24"/>
                <w:szCs w:val="24"/>
                <w:shd w:val="pct10" w:color="auto" w:fill="D9D9D9" w:themeFill="background1" w:themeFillShade="D9"/>
              </w:rPr>
              <w:t>have done so</w:t>
            </w:r>
            <w:r w:rsidR="00595A52">
              <w:rPr>
                <w:b/>
                <w:noProof/>
                <w:sz w:val="24"/>
                <w:szCs w:val="24"/>
                <w:shd w:val="pct10" w:color="auto" w:fill="D9D9D9" w:themeFill="background1" w:themeFillShade="D9"/>
              </w:rPr>
              <w:t xml:space="preserve"> independently </w:t>
            </w:r>
            <w:r w:rsidR="002A5242">
              <w:rPr>
                <w:b/>
                <w:noProof/>
                <w:sz w:val="24"/>
                <w:szCs w:val="24"/>
                <w:shd w:val="pct10" w:color="auto" w:fill="D9D9D9" w:themeFill="background1" w:themeFillShade="D9"/>
              </w:rPr>
              <w:t>upon request by</w:t>
            </w:r>
            <w:r w:rsidR="00595A52">
              <w:rPr>
                <w:b/>
                <w:noProof/>
                <w:sz w:val="24"/>
                <w:szCs w:val="24"/>
                <w:shd w:val="pct10" w:color="auto" w:fill="D9D9D9" w:themeFill="background1" w:themeFillShade="D9"/>
              </w:rPr>
              <w:t xml:space="preserve"> </w:t>
            </w:r>
            <w:r w:rsidR="002A5242">
              <w:rPr>
                <w:b/>
                <w:noProof/>
                <w:sz w:val="24"/>
                <w:szCs w:val="24"/>
                <w:shd w:val="pct10" w:color="auto" w:fill="D9D9D9" w:themeFill="background1" w:themeFillShade="D9"/>
              </w:rPr>
              <w:t>well-</w:t>
            </w:r>
            <w:r w:rsidR="00595A52">
              <w:rPr>
                <w:b/>
                <w:noProof/>
                <w:sz w:val="24"/>
                <w:szCs w:val="24"/>
                <w:shd w:val="pct10" w:color="auto" w:fill="D9D9D9" w:themeFill="background1" w:themeFillShade="D9"/>
              </w:rPr>
              <w:t xml:space="preserve">renowned Universities during </w:t>
            </w:r>
            <w:r w:rsidR="00B90DCD">
              <w:rPr>
                <w:b/>
                <w:noProof/>
                <w:sz w:val="24"/>
                <w:szCs w:val="24"/>
                <w:shd w:val="pct10" w:color="auto" w:fill="D9D9D9" w:themeFill="background1" w:themeFillShade="D9"/>
              </w:rPr>
              <w:t xml:space="preserve">their </w:t>
            </w:r>
            <w:r w:rsidR="00595A52">
              <w:rPr>
                <w:b/>
                <w:noProof/>
                <w:sz w:val="24"/>
                <w:szCs w:val="24"/>
                <w:shd w:val="pct10" w:color="auto" w:fill="D9D9D9" w:themeFill="background1" w:themeFillShade="D9"/>
              </w:rPr>
              <w:t>sabbaticals.</w:t>
            </w:r>
          </w:p>
          <w:p w14:paraId="24540A47" w14:textId="4EC2208F" w:rsidR="00595A52" w:rsidRDefault="002A5242" w:rsidP="00595A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adjunct faculty is of high caliber in their achievements</w:t>
            </w:r>
            <w:r w:rsidR="00386DA3">
              <w:rPr>
                <w:b/>
                <w:noProof/>
                <w:sz w:val="24"/>
                <w:szCs w:val="24"/>
                <w:shd w:val="pct10" w:color="auto" w:fill="D9D9D9" w:themeFill="background1" w:themeFillShade="D9"/>
              </w:rPr>
              <w:t>. W</w:t>
            </w:r>
            <w:r>
              <w:rPr>
                <w:b/>
                <w:noProof/>
                <w:sz w:val="24"/>
                <w:szCs w:val="24"/>
                <w:shd w:val="pct10" w:color="auto" w:fill="D9D9D9" w:themeFill="background1" w:themeFillShade="D9"/>
              </w:rPr>
              <w:t xml:space="preserve">e </w:t>
            </w:r>
            <w:r w:rsidR="00386DA3">
              <w:rPr>
                <w:b/>
                <w:noProof/>
                <w:sz w:val="24"/>
                <w:szCs w:val="24"/>
                <w:shd w:val="pct10" w:color="auto" w:fill="D9D9D9" w:themeFill="background1" w:themeFillShade="D9"/>
              </w:rPr>
              <w:t xml:space="preserve">also </w:t>
            </w:r>
            <w:r>
              <w:rPr>
                <w:b/>
                <w:noProof/>
                <w:sz w:val="24"/>
                <w:szCs w:val="24"/>
                <w:shd w:val="pct10" w:color="auto" w:fill="D9D9D9" w:themeFill="background1" w:themeFillShade="D9"/>
              </w:rPr>
              <w:t xml:space="preserve">are pleased and grateful to collaborate </w:t>
            </w:r>
            <w:r w:rsidR="00FD1293">
              <w:rPr>
                <w:b/>
                <w:noProof/>
                <w:sz w:val="24"/>
                <w:szCs w:val="24"/>
                <w:shd w:val="pct10" w:color="auto" w:fill="D9D9D9" w:themeFill="background1" w:themeFillShade="D9"/>
              </w:rPr>
              <w:t xml:space="preserve">with them </w:t>
            </w:r>
            <w:r>
              <w:rPr>
                <w:b/>
                <w:noProof/>
                <w:sz w:val="24"/>
                <w:szCs w:val="24"/>
                <w:shd w:val="pct10" w:color="auto" w:fill="D9D9D9" w:themeFill="background1" w:themeFillShade="D9"/>
              </w:rPr>
              <w:t>through regular interaction and dialogue</w:t>
            </w:r>
            <w:r w:rsidR="00A80ED9">
              <w:rPr>
                <w:b/>
                <w:noProof/>
                <w:sz w:val="24"/>
                <w:szCs w:val="24"/>
                <w:shd w:val="pct10" w:color="auto" w:fill="D9D9D9" w:themeFill="background1" w:themeFillShade="D9"/>
              </w:rPr>
              <w:t>, as much as we are pleased to work with and appreciate the support of our staff.</w:t>
            </w:r>
            <w:r>
              <w:rPr>
                <w:b/>
                <w:noProof/>
                <w:sz w:val="24"/>
                <w:szCs w:val="24"/>
                <w:shd w:val="pct10" w:color="auto" w:fill="D9D9D9" w:themeFill="background1" w:themeFillShade="D9"/>
              </w:rPr>
              <w:br/>
            </w:r>
            <w:r w:rsidR="00595A52">
              <w:rPr>
                <w:b/>
                <w:noProof/>
                <w:sz w:val="24"/>
                <w:szCs w:val="24"/>
                <w:shd w:val="pct10" w:color="auto" w:fill="D9D9D9" w:themeFill="background1" w:themeFillShade="D9"/>
              </w:rPr>
              <w:t xml:space="preserve">We are not aware of another Community College Art program that is able to provide </w:t>
            </w:r>
            <w:r w:rsidR="00B90DCD">
              <w:rPr>
                <w:b/>
                <w:noProof/>
                <w:sz w:val="24"/>
                <w:szCs w:val="24"/>
                <w:shd w:val="pct10" w:color="auto" w:fill="D9D9D9" w:themeFill="background1" w:themeFillShade="D9"/>
              </w:rPr>
              <w:t>such a scope</w:t>
            </w:r>
            <w:r w:rsidR="00595A52">
              <w:rPr>
                <w:b/>
                <w:noProof/>
                <w:sz w:val="24"/>
                <w:szCs w:val="24"/>
                <w:shd w:val="pct10" w:color="auto" w:fill="D9D9D9" w:themeFill="background1" w:themeFillShade="D9"/>
              </w:rPr>
              <w:t xml:space="preserve"> </w:t>
            </w:r>
            <w:r w:rsidR="00191219">
              <w:rPr>
                <w:b/>
                <w:noProof/>
                <w:sz w:val="24"/>
                <w:szCs w:val="24"/>
                <w:shd w:val="pct10" w:color="auto" w:fill="D9D9D9" w:themeFill="background1" w:themeFillShade="D9"/>
              </w:rPr>
              <w:t xml:space="preserve">of </w:t>
            </w:r>
            <w:r w:rsidR="00595A52">
              <w:rPr>
                <w:b/>
                <w:noProof/>
                <w:sz w:val="24"/>
                <w:szCs w:val="24"/>
                <w:shd w:val="pct10" w:color="auto" w:fill="D9D9D9" w:themeFill="background1" w:themeFillShade="D9"/>
              </w:rPr>
              <w:t xml:space="preserve">knowledge and international educational background in all </w:t>
            </w:r>
            <w:r w:rsidR="00386DA3">
              <w:rPr>
                <w:b/>
                <w:noProof/>
                <w:sz w:val="24"/>
                <w:szCs w:val="24"/>
                <w:shd w:val="pct10" w:color="auto" w:fill="D9D9D9" w:themeFill="background1" w:themeFillShade="D9"/>
              </w:rPr>
              <w:t>its</w:t>
            </w:r>
            <w:r w:rsidR="00595A52">
              <w:rPr>
                <w:b/>
                <w:noProof/>
                <w:sz w:val="24"/>
                <w:szCs w:val="24"/>
                <w:shd w:val="pct10" w:color="auto" w:fill="D9D9D9" w:themeFill="background1" w:themeFillShade="D9"/>
              </w:rPr>
              <w:t xml:space="preserve"> </w:t>
            </w:r>
            <w:r w:rsidR="00191219">
              <w:rPr>
                <w:b/>
                <w:noProof/>
                <w:sz w:val="24"/>
                <w:szCs w:val="24"/>
                <w:shd w:val="pct10" w:color="auto" w:fill="D9D9D9" w:themeFill="background1" w:themeFillShade="D9"/>
              </w:rPr>
              <w:t xml:space="preserve">courses and </w:t>
            </w:r>
            <w:r w:rsidR="00595A52">
              <w:rPr>
                <w:b/>
                <w:noProof/>
                <w:sz w:val="24"/>
                <w:szCs w:val="24"/>
                <w:shd w:val="pct10" w:color="auto" w:fill="D9D9D9" w:themeFill="background1" w:themeFillShade="D9"/>
              </w:rPr>
              <w:t>programs.</w:t>
            </w:r>
            <w:r w:rsidR="000D6F94">
              <w:rPr>
                <w:b/>
                <w:noProof/>
                <w:sz w:val="24"/>
                <w:szCs w:val="24"/>
                <w:shd w:val="pct10" w:color="auto" w:fill="D9D9D9" w:themeFill="background1" w:themeFillShade="D9"/>
              </w:rPr>
              <w:t xml:space="preserve"> </w:t>
            </w:r>
          </w:p>
          <w:p w14:paraId="1975152F" w14:textId="1345984D" w:rsidR="00595A52" w:rsidRDefault="00191219" w:rsidP="00595A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w</w:t>
            </w:r>
            <w:r w:rsidR="00595A52">
              <w:rPr>
                <w:b/>
                <w:noProof/>
                <w:sz w:val="24"/>
                <w:szCs w:val="24"/>
                <w:shd w:val="pct10" w:color="auto" w:fill="D9D9D9" w:themeFill="background1" w:themeFillShade="D9"/>
              </w:rPr>
              <w:t>e are able to synthesize and benefit from the experience of multiple generations</w:t>
            </w:r>
            <w:r w:rsidR="00B90DCD">
              <w:rPr>
                <w:b/>
                <w:noProof/>
                <w:sz w:val="24"/>
                <w:szCs w:val="24"/>
                <w:shd w:val="pct10" w:color="auto" w:fill="D9D9D9" w:themeFill="background1" w:themeFillShade="D9"/>
              </w:rPr>
              <w:t xml:space="preserve"> of instructors and students</w:t>
            </w:r>
            <w:r w:rsidR="00595A52">
              <w:rPr>
                <w:b/>
                <w:noProof/>
                <w:sz w:val="24"/>
                <w:szCs w:val="24"/>
                <w:shd w:val="pct10" w:color="auto" w:fill="D9D9D9" w:themeFill="background1" w:themeFillShade="D9"/>
              </w:rPr>
              <w:t xml:space="preserve">, and value the combined wisdom that has been accumulated </w:t>
            </w:r>
            <w:r w:rsidR="00B90DCD">
              <w:rPr>
                <w:b/>
                <w:noProof/>
                <w:sz w:val="24"/>
                <w:szCs w:val="24"/>
                <w:shd w:val="pct10" w:color="auto" w:fill="D9D9D9" w:themeFill="background1" w:themeFillShade="D9"/>
              </w:rPr>
              <w:t xml:space="preserve">and shared in </w:t>
            </w:r>
            <w:r w:rsidR="00595A52">
              <w:rPr>
                <w:b/>
                <w:noProof/>
                <w:sz w:val="24"/>
                <w:szCs w:val="24"/>
                <w:shd w:val="pct10" w:color="auto" w:fill="D9D9D9" w:themeFill="background1" w:themeFillShade="D9"/>
              </w:rPr>
              <w:t xml:space="preserve">over </w:t>
            </w:r>
            <w:r w:rsidR="00386DA3">
              <w:rPr>
                <w:b/>
                <w:noProof/>
                <w:sz w:val="24"/>
                <w:szCs w:val="24"/>
                <w:shd w:val="pct10" w:color="auto" w:fill="D9D9D9" w:themeFill="background1" w:themeFillShade="D9"/>
              </w:rPr>
              <w:t>four</w:t>
            </w:r>
            <w:r w:rsidR="00595A52">
              <w:rPr>
                <w:b/>
                <w:noProof/>
                <w:sz w:val="24"/>
                <w:szCs w:val="24"/>
                <w:shd w:val="pct10" w:color="auto" w:fill="D9D9D9" w:themeFill="background1" w:themeFillShade="D9"/>
              </w:rPr>
              <w:t xml:space="preserve"> decades of teaching</w:t>
            </w:r>
            <w:r w:rsidR="00B90DCD">
              <w:rPr>
                <w:b/>
                <w:noProof/>
                <w:sz w:val="24"/>
                <w:szCs w:val="24"/>
                <w:shd w:val="pct10" w:color="auto" w:fill="D9D9D9" w:themeFill="background1" w:themeFillShade="D9"/>
              </w:rPr>
              <w:t xml:space="preserve"> and learning</w:t>
            </w:r>
            <w:r w:rsidR="00595A52">
              <w:rPr>
                <w:b/>
                <w:noProof/>
                <w:sz w:val="24"/>
                <w:szCs w:val="24"/>
                <w:shd w:val="pct10" w:color="auto" w:fill="D9D9D9" w:themeFill="background1" w:themeFillShade="D9"/>
              </w:rPr>
              <w:t>.</w:t>
            </w:r>
          </w:p>
          <w:p w14:paraId="41FD6D29" w14:textId="33D40C64" w:rsidR="00536DCB" w:rsidRDefault="00536DCB" w:rsidP="00595A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Palomar College Art Department</w:t>
            </w:r>
            <w:r w:rsidR="00386DA3">
              <w:rPr>
                <w:b/>
                <w:noProof/>
                <w:sz w:val="24"/>
                <w:szCs w:val="24"/>
                <w:shd w:val="pct10" w:color="auto" w:fill="D9D9D9" w:themeFill="background1" w:themeFillShade="D9"/>
              </w:rPr>
              <w:t xml:space="preserve">'s </w:t>
            </w:r>
            <w:r>
              <w:rPr>
                <w:b/>
                <w:noProof/>
                <w:sz w:val="24"/>
                <w:szCs w:val="24"/>
                <w:shd w:val="pct10" w:color="auto" w:fill="D9D9D9" w:themeFill="background1" w:themeFillShade="D9"/>
              </w:rPr>
              <w:t xml:space="preserve">courses in Drawing and Painting, Digital Arts, Design and Illustration, Sculpture, Ceramics, and Glass </w:t>
            </w:r>
            <w:r w:rsidR="00386DA3">
              <w:rPr>
                <w:b/>
                <w:noProof/>
                <w:sz w:val="24"/>
                <w:szCs w:val="24"/>
                <w:shd w:val="pct10" w:color="auto" w:fill="D9D9D9" w:themeFill="background1" w:themeFillShade="D9"/>
              </w:rPr>
              <w:t xml:space="preserve">are </w:t>
            </w:r>
            <w:r>
              <w:rPr>
                <w:b/>
                <w:noProof/>
                <w:sz w:val="24"/>
                <w:szCs w:val="24"/>
                <w:shd w:val="pct10" w:color="auto" w:fill="D9D9D9" w:themeFill="background1" w:themeFillShade="D9"/>
              </w:rPr>
              <w:t>rooted in a solid Art History program-</w:t>
            </w:r>
            <w:r w:rsidR="00386DA3">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and it is this breadth</w:t>
            </w:r>
            <w:r w:rsidR="00000D05">
              <w:rPr>
                <w:b/>
                <w:noProof/>
                <w:sz w:val="24"/>
                <w:szCs w:val="24"/>
                <w:shd w:val="pct10" w:color="auto" w:fill="D9D9D9" w:themeFill="background1" w:themeFillShade="D9"/>
              </w:rPr>
              <w:t>, offered nowhere else,</w:t>
            </w:r>
            <w:r>
              <w:rPr>
                <w:b/>
                <w:noProof/>
                <w:sz w:val="24"/>
                <w:szCs w:val="24"/>
                <w:shd w:val="pct10" w:color="auto" w:fill="D9D9D9" w:themeFill="background1" w:themeFillShade="D9"/>
              </w:rPr>
              <w:t xml:space="preserve"> that sets us and the college apart.</w:t>
            </w:r>
          </w:p>
          <w:p w14:paraId="5C1D9F0C" w14:textId="577FBB50" w:rsidR="000B365E" w:rsidRDefault="00595A52" w:rsidP="00595A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0B365E">
              <w:rPr>
                <w:b/>
                <w:noProof/>
                <w:sz w:val="24"/>
                <w:szCs w:val="24"/>
                <w:shd w:val="pct10" w:color="auto" w:fill="D9D9D9" w:themeFill="background1" w:themeFillShade="D9"/>
              </w:rPr>
              <w:t xml:space="preserve">  </w:t>
            </w:r>
          </w:p>
          <w:p w14:paraId="3C7F2F34" w14:textId="18EAF8D3" w:rsidR="002D46F0" w:rsidRPr="005A5B41" w:rsidRDefault="001F535A" w:rsidP="00FB45C0">
            <w:pPr>
              <w:pStyle w:val="NoSpacing"/>
              <w:rPr>
                <w:b/>
              </w:rPr>
            </w:pPr>
            <w:r>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7642BA33" w14:textId="77777777" w:rsidR="00E041BB" w:rsidRDefault="005A5B41" w:rsidP="00F2664E">
            <w:pPr>
              <w:pStyle w:val="ListParagraph"/>
              <w:numPr>
                <w:ilvl w:val="0"/>
                <w:numId w:val="26"/>
              </w:numPr>
              <w:spacing w:after="0" w:line="240" w:lineRule="auto"/>
              <w:ind w:left="1080"/>
              <w:rPr>
                <w:b/>
              </w:rPr>
            </w:pPr>
            <w:r>
              <w:rPr>
                <w:b/>
              </w:rPr>
              <w:t>Weaknesses</w:t>
            </w:r>
          </w:p>
          <w:p w14:paraId="78EE2E56" w14:textId="4027DD56" w:rsidR="002D46F0" w:rsidRPr="002D46F0" w:rsidRDefault="008A4F5E" w:rsidP="00286CD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6CDB">
              <w:rPr>
                <w:b/>
                <w:noProof/>
                <w:sz w:val="24"/>
                <w:szCs w:val="24"/>
                <w:shd w:val="pct10" w:color="auto" w:fill="D9D9D9" w:themeFill="background1" w:themeFillShade="D9"/>
              </w:rPr>
              <w:t>Our current Three-Dimensional Arts programs and curricul</w:t>
            </w:r>
            <w:r w:rsidR="00A80ED9">
              <w:rPr>
                <w:b/>
                <w:noProof/>
                <w:sz w:val="24"/>
                <w:szCs w:val="24"/>
                <w:shd w:val="pct10" w:color="auto" w:fill="D9D9D9" w:themeFill="background1" w:themeFillShade="D9"/>
              </w:rPr>
              <w:t>a</w:t>
            </w:r>
            <w:r w:rsidR="00286CDB">
              <w:rPr>
                <w:b/>
                <w:noProof/>
                <w:sz w:val="24"/>
                <w:szCs w:val="24"/>
                <w:shd w:val="pct10" w:color="auto" w:fill="D9D9D9" w:themeFill="background1" w:themeFillShade="D9"/>
              </w:rPr>
              <w:t xml:space="preserve"> are outdated, don't address transferability enough and rely on too many combined sections for sufficient enrollment. </w:t>
            </w:r>
            <w:r w:rsidR="00A95CB2" w:rsidRPr="00A95CB2">
              <w:rPr>
                <w:b/>
                <w:noProof/>
                <w:sz w:val="24"/>
                <w:szCs w:val="24"/>
                <w:shd w:val="pct10" w:color="auto" w:fill="D9D9D9" w:themeFill="background1" w:themeFillShade="D9"/>
              </w:rPr>
              <w:t xml:space="preserve">We </w:t>
            </w:r>
            <w:r w:rsidR="00286CDB">
              <w:rPr>
                <w:b/>
                <w:noProof/>
                <w:sz w:val="24"/>
                <w:szCs w:val="24"/>
                <w:shd w:val="pct10" w:color="auto" w:fill="D9D9D9" w:themeFill="background1" w:themeFillShade="D9"/>
              </w:rPr>
              <w:t xml:space="preserve">also </w:t>
            </w:r>
            <w:r w:rsidR="00A95CB2" w:rsidRPr="00A95CB2">
              <w:rPr>
                <w:b/>
                <w:noProof/>
                <w:sz w:val="24"/>
                <w:szCs w:val="24"/>
                <w:shd w:val="pct10" w:color="auto" w:fill="D9D9D9" w:themeFill="background1" w:themeFillShade="D9"/>
              </w:rPr>
              <w:t xml:space="preserve">don’t see as much consistency in SLOs from different sections of courses as </w:t>
            </w:r>
            <w:r w:rsidR="006A72C4">
              <w:rPr>
                <w:b/>
                <w:noProof/>
                <w:sz w:val="24"/>
                <w:szCs w:val="24"/>
                <w:shd w:val="pct10" w:color="auto" w:fill="D9D9D9" w:themeFill="background1" w:themeFillShade="D9"/>
              </w:rPr>
              <w:t>hoped for</w:t>
            </w:r>
            <w:r w:rsidR="00386DA3">
              <w:rPr>
                <w:b/>
                <w:noProof/>
                <w:sz w:val="24"/>
                <w:szCs w:val="24"/>
                <w:shd w:val="pct10" w:color="auto" w:fill="D9D9D9" w:themeFill="background1" w:themeFillShade="D9"/>
              </w:rPr>
              <w:t>,</w:t>
            </w:r>
            <w:r w:rsidR="006F58F0">
              <w:rPr>
                <w:b/>
                <w:noProof/>
                <w:sz w:val="24"/>
                <w:szCs w:val="24"/>
                <w:shd w:val="pct10" w:color="auto" w:fill="D9D9D9" w:themeFill="background1" w:themeFillShade="D9"/>
              </w:rPr>
              <w:t xml:space="preserve"> and we </w:t>
            </w:r>
            <w:r w:rsidR="00081927">
              <w:rPr>
                <w:b/>
                <w:noProof/>
                <w:sz w:val="24"/>
                <w:szCs w:val="24"/>
                <w:shd w:val="pct10" w:color="auto" w:fill="D9D9D9" w:themeFill="background1" w:themeFillShade="D9"/>
              </w:rPr>
              <w:t xml:space="preserve">would like to see an increase in the AA degrees awarded in </w:t>
            </w:r>
            <w:r w:rsidR="00386DA3">
              <w:rPr>
                <w:b/>
                <w:noProof/>
                <w:sz w:val="24"/>
                <w:szCs w:val="24"/>
                <w:shd w:val="pct10" w:color="auto" w:fill="D9D9D9" w:themeFill="background1" w:themeFillShade="D9"/>
              </w:rPr>
              <w:t>those</w:t>
            </w:r>
            <w:r w:rsidR="00081927">
              <w:rPr>
                <w:b/>
                <w:noProof/>
                <w:sz w:val="24"/>
                <w:szCs w:val="24"/>
                <w:shd w:val="pct10" w:color="auto" w:fill="D9D9D9" w:themeFill="background1" w:themeFillShade="D9"/>
              </w:rPr>
              <w:t xml:space="preserve"> programs.</w:t>
            </w:r>
            <w:r>
              <w:rPr>
                <w:b/>
                <w:noProof/>
                <w:sz w:val="24"/>
                <w:szCs w:val="24"/>
                <w:shd w:val="pct10" w:color="auto" w:fill="D9D9D9" w:themeFill="background1" w:themeFillShade="D9"/>
              </w:rPr>
              <w:fldChar w:fldCharType="end"/>
            </w:r>
          </w:p>
          <w:p w14:paraId="6474842A"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4A54FD6E" w14:textId="7C73343D" w:rsidR="00650314" w:rsidRDefault="008A4F5E"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B45B9">
              <w:rPr>
                <w:b/>
                <w:noProof/>
                <w:sz w:val="24"/>
                <w:szCs w:val="24"/>
                <w:shd w:val="pct10" w:color="auto" w:fill="D9D9D9" w:themeFill="background1" w:themeFillShade="D9"/>
              </w:rPr>
              <w:t>In our weaknesses and challenges</w:t>
            </w:r>
            <w:r w:rsidR="00386DA3">
              <w:rPr>
                <w:b/>
                <w:noProof/>
                <w:sz w:val="24"/>
                <w:szCs w:val="24"/>
                <w:shd w:val="pct10" w:color="auto" w:fill="D9D9D9" w:themeFill="background1" w:themeFillShade="D9"/>
              </w:rPr>
              <w:t>,</w:t>
            </w:r>
            <w:r w:rsidR="004B45B9">
              <w:rPr>
                <w:b/>
                <w:noProof/>
                <w:sz w:val="24"/>
                <w:szCs w:val="24"/>
                <w:shd w:val="pct10" w:color="auto" w:fill="D9D9D9" w:themeFill="background1" w:themeFillShade="D9"/>
              </w:rPr>
              <w:t xml:space="preserve"> we find several of our opportunities. As we are entering into the process of </w:t>
            </w:r>
            <w:r w:rsidR="009D0F4A">
              <w:rPr>
                <w:b/>
                <w:noProof/>
                <w:sz w:val="24"/>
                <w:szCs w:val="24"/>
                <w:shd w:val="pct10" w:color="auto" w:fill="D9D9D9" w:themeFill="background1" w:themeFillShade="D9"/>
              </w:rPr>
              <w:t xml:space="preserve">restructuring the Three-Dimensional Arts courses and programs, we are opening the door to major improvements.  We see a great opportunity to </w:t>
            </w:r>
            <w:r w:rsidR="00750E32">
              <w:rPr>
                <w:b/>
                <w:noProof/>
                <w:sz w:val="24"/>
                <w:szCs w:val="24"/>
                <w:shd w:val="pct10" w:color="auto" w:fill="D9D9D9" w:themeFill="background1" w:themeFillShade="D9"/>
              </w:rPr>
              <w:t xml:space="preserve">redefine and </w:t>
            </w:r>
            <w:r w:rsidR="009D0F4A">
              <w:rPr>
                <w:b/>
                <w:noProof/>
                <w:sz w:val="24"/>
                <w:szCs w:val="24"/>
                <w:shd w:val="pct10" w:color="auto" w:fill="D9D9D9" w:themeFill="background1" w:themeFillShade="D9"/>
              </w:rPr>
              <w:t xml:space="preserve">revitalize the area, reduce the units required for completion; and compensate for the negative effects repeatability has had on enrollment, while at the same time increasing transferability. Three-Dimensional Arts students will have </w:t>
            </w:r>
            <w:r w:rsidR="00FD1293">
              <w:rPr>
                <w:b/>
                <w:noProof/>
                <w:sz w:val="24"/>
                <w:szCs w:val="24"/>
                <w:shd w:val="pct10" w:color="auto" w:fill="D9D9D9" w:themeFill="background1" w:themeFillShade="D9"/>
              </w:rPr>
              <w:t>different</w:t>
            </w:r>
            <w:r w:rsidR="009D0F4A">
              <w:rPr>
                <w:b/>
                <w:noProof/>
                <w:sz w:val="24"/>
                <w:szCs w:val="24"/>
                <w:shd w:val="pct10" w:color="auto" w:fill="D9D9D9" w:themeFill="background1" w:themeFillShade="D9"/>
              </w:rPr>
              <w:t xml:space="preserve"> direction and focus </w:t>
            </w:r>
            <w:r w:rsidR="00FD1293">
              <w:rPr>
                <w:b/>
                <w:noProof/>
                <w:sz w:val="24"/>
                <w:szCs w:val="24"/>
                <w:shd w:val="pct10" w:color="auto" w:fill="D9D9D9" w:themeFill="background1" w:themeFillShade="D9"/>
              </w:rPr>
              <w:t>as</w:t>
            </w:r>
            <w:r w:rsidR="009D0F4A">
              <w:rPr>
                <w:b/>
                <w:noProof/>
                <w:sz w:val="24"/>
                <w:szCs w:val="24"/>
                <w:shd w:val="pct10" w:color="auto" w:fill="D9D9D9" w:themeFill="background1" w:themeFillShade="D9"/>
              </w:rPr>
              <w:t xml:space="preserve"> they progress towards streamlined AA degree</w:t>
            </w:r>
            <w:r w:rsidR="00081927">
              <w:rPr>
                <w:b/>
                <w:noProof/>
                <w:sz w:val="24"/>
                <w:szCs w:val="24"/>
                <w:shd w:val="pct10" w:color="auto" w:fill="D9D9D9" w:themeFill="background1" w:themeFillShade="D9"/>
              </w:rPr>
              <w:t>s</w:t>
            </w:r>
            <w:r w:rsidR="009D0F4A">
              <w:rPr>
                <w:b/>
                <w:noProof/>
                <w:sz w:val="24"/>
                <w:szCs w:val="24"/>
                <w:shd w:val="pct10" w:color="auto" w:fill="D9D9D9" w:themeFill="background1" w:themeFillShade="D9"/>
              </w:rPr>
              <w:t>, and we will likely see higher completion rate</w:t>
            </w:r>
            <w:r w:rsidR="00081927">
              <w:rPr>
                <w:b/>
                <w:noProof/>
                <w:sz w:val="24"/>
                <w:szCs w:val="24"/>
                <w:shd w:val="pct10" w:color="auto" w:fill="D9D9D9" w:themeFill="background1" w:themeFillShade="D9"/>
              </w:rPr>
              <w:t>s</w:t>
            </w:r>
            <w:r w:rsidR="009D0F4A">
              <w:rPr>
                <w:b/>
                <w:noProof/>
                <w:sz w:val="24"/>
                <w:szCs w:val="24"/>
                <w:shd w:val="pct10" w:color="auto" w:fill="D9D9D9" w:themeFill="background1" w:themeFillShade="D9"/>
              </w:rPr>
              <w:t xml:space="preserve">. The program changes will also address the problem of excessive combined sections, and will allow us to consolidate courses without losing additional enrollment </w:t>
            </w:r>
            <w:r w:rsidR="00750E32">
              <w:rPr>
                <w:b/>
                <w:noProof/>
                <w:sz w:val="24"/>
                <w:szCs w:val="24"/>
                <w:shd w:val="pct10" w:color="auto" w:fill="D9D9D9" w:themeFill="background1" w:themeFillShade="D9"/>
              </w:rPr>
              <w:t xml:space="preserve">by virtue of </w:t>
            </w:r>
            <w:r w:rsidR="00081927">
              <w:rPr>
                <w:b/>
                <w:noProof/>
                <w:sz w:val="24"/>
                <w:szCs w:val="24"/>
                <w:shd w:val="pct10" w:color="auto" w:fill="D9D9D9" w:themeFill="background1" w:themeFillShade="D9"/>
              </w:rPr>
              <w:t xml:space="preserve">adding </w:t>
            </w:r>
            <w:r w:rsidR="00750E32">
              <w:rPr>
                <w:b/>
                <w:noProof/>
                <w:sz w:val="24"/>
                <w:szCs w:val="24"/>
                <w:shd w:val="pct10" w:color="auto" w:fill="D9D9D9" w:themeFill="background1" w:themeFillShade="D9"/>
              </w:rPr>
              <w:t xml:space="preserve">transferability incentives and </w:t>
            </w:r>
            <w:r w:rsidR="00081927">
              <w:rPr>
                <w:b/>
                <w:noProof/>
                <w:sz w:val="24"/>
                <w:szCs w:val="24"/>
                <w:shd w:val="pct10" w:color="auto" w:fill="D9D9D9" w:themeFill="background1" w:themeFillShade="D9"/>
              </w:rPr>
              <w:t xml:space="preserve">by </w:t>
            </w:r>
            <w:r w:rsidR="00750E32">
              <w:rPr>
                <w:b/>
                <w:noProof/>
                <w:sz w:val="24"/>
                <w:szCs w:val="24"/>
                <w:shd w:val="pct10" w:color="auto" w:fill="D9D9D9" w:themeFill="background1" w:themeFillShade="D9"/>
              </w:rPr>
              <w:t xml:space="preserve">the establishment of proper rotations. </w:t>
            </w:r>
            <w:r w:rsidR="00650314">
              <w:rPr>
                <w:b/>
                <w:noProof/>
                <w:sz w:val="24"/>
                <w:szCs w:val="24"/>
                <w:shd w:val="pct10" w:color="auto" w:fill="D9D9D9" w:themeFill="background1" w:themeFillShade="D9"/>
              </w:rPr>
              <w:t xml:space="preserve">Due to our recent full-time hire in Three-Dimensional Arts we will be able to develop the Glass program in particular, increasing its strength, visibility and unique position in San Diego </w:t>
            </w:r>
            <w:r w:rsidR="00386DA3">
              <w:rPr>
                <w:b/>
                <w:noProof/>
                <w:sz w:val="24"/>
                <w:szCs w:val="24"/>
                <w:shd w:val="pct10" w:color="auto" w:fill="D9D9D9" w:themeFill="background1" w:themeFillShade="D9"/>
              </w:rPr>
              <w:t>C</w:t>
            </w:r>
            <w:r w:rsidR="00650314">
              <w:rPr>
                <w:b/>
                <w:noProof/>
                <w:sz w:val="24"/>
                <w:szCs w:val="24"/>
                <w:shd w:val="pct10" w:color="auto" w:fill="D9D9D9" w:themeFill="background1" w:themeFillShade="D9"/>
              </w:rPr>
              <w:t>ounty.</w:t>
            </w:r>
          </w:p>
          <w:p w14:paraId="42CED687" w14:textId="52A96A10" w:rsidR="009D0F4A" w:rsidRDefault="00750E32"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In Pictorial Arts/Painting we </w:t>
            </w:r>
            <w:r w:rsidR="00650314">
              <w:rPr>
                <w:b/>
                <w:noProof/>
                <w:sz w:val="24"/>
                <w:szCs w:val="24"/>
                <w:shd w:val="pct10" w:color="auto" w:fill="D9D9D9" w:themeFill="background1" w:themeFillShade="D9"/>
              </w:rPr>
              <w:t xml:space="preserve">are looking forward to re-establishing our reputation as a strong foundation program. We </w:t>
            </w:r>
            <w:r>
              <w:rPr>
                <w:b/>
                <w:noProof/>
                <w:sz w:val="24"/>
                <w:szCs w:val="24"/>
                <w:shd w:val="pct10" w:color="auto" w:fill="D9D9D9" w:themeFill="background1" w:themeFillShade="D9"/>
              </w:rPr>
              <w:t xml:space="preserve">believe that the implementation of our updated degree will not only strengthen learning outcomes, but </w:t>
            </w:r>
            <w:r w:rsidR="00081927">
              <w:rPr>
                <w:b/>
                <w:noProof/>
                <w:sz w:val="24"/>
                <w:szCs w:val="24"/>
                <w:shd w:val="pct10" w:color="auto" w:fill="D9D9D9" w:themeFill="background1" w:themeFillShade="D9"/>
              </w:rPr>
              <w:t xml:space="preserve">will </w:t>
            </w:r>
            <w:r>
              <w:rPr>
                <w:b/>
                <w:noProof/>
                <w:sz w:val="24"/>
                <w:szCs w:val="24"/>
                <w:shd w:val="pct10" w:color="auto" w:fill="D9D9D9" w:themeFill="background1" w:themeFillShade="D9"/>
              </w:rPr>
              <w:t xml:space="preserve">contribute greatly to successes in ArtI/ArtD, whether those will be related to transfer, or to career/technical </w:t>
            </w:r>
            <w:r w:rsidR="00554C0A">
              <w:rPr>
                <w:b/>
                <w:noProof/>
                <w:sz w:val="24"/>
                <w:szCs w:val="24"/>
                <w:shd w:val="pct10" w:color="auto" w:fill="D9D9D9" w:themeFill="background1" w:themeFillShade="D9"/>
              </w:rPr>
              <w:t xml:space="preserve">goals. 80% of the students in Pictorial Arts/Painting go on to commercial careers, and it is in our 3-program Painting/Illustration/Design combination that we see the greatest opportunities for growth in numbers and in success rates for Art Students, in terms of education and in terms of career opportunities. 2-D and 3-D digital skills built on the foundation of strong traditional </w:t>
            </w:r>
            <w:r w:rsidR="00081927">
              <w:rPr>
                <w:b/>
                <w:noProof/>
                <w:sz w:val="24"/>
                <w:szCs w:val="24"/>
                <w:shd w:val="pct10" w:color="auto" w:fill="D9D9D9" w:themeFill="background1" w:themeFillShade="D9"/>
              </w:rPr>
              <w:t>training and principles in Drawing and Painting currently allow for the broadest range of opportunities in the Visual Arts and best prepare our students for success.</w:t>
            </w:r>
          </w:p>
          <w:p w14:paraId="699E79C3" w14:textId="567C7EE0" w:rsidR="006A72C4" w:rsidRDefault="006A72C4"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We also view the upcoming TMCs as a great opportunity</w:t>
            </w:r>
            <w:r w:rsidR="00733BC1">
              <w:rPr>
                <w:b/>
                <w:noProof/>
                <w:sz w:val="24"/>
                <w:szCs w:val="24"/>
                <w:shd w:val="pct10" w:color="auto" w:fill="D9D9D9" w:themeFill="background1" w:themeFillShade="D9"/>
              </w:rPr>
              <w:t xml:space="preserve">, </w:t>
            </w:r>
            <w:r w:rsidR="00650314">
              <w:rPr>
                <w:b/>
                <w:noProof/>
                <w:sz w:val="24"/>
                <w:szCs w:val="24"/>
                <w:shd w:val="pct10" w:color="auto" w:fill="D9D9D9" w:themeFill="background1" w:themeFillShade="D9"/>
              </w:rPr>
              <w:t>especially in Art History.</w:t>
            </w:r>
          </w:p>
          <w:p w14:paraId="1FFF799A" w14:textId="47E963F5" w:rsidR="00B000AD" w:rsidRDefault="00650314"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In addition to serving</w:t>
            </w:r>
            <w:r w:rsidR="00733BC1">
              <w:rPr>
                <w:b/>
                <w:noProof/>
                <w:sz w:val="24"/>
                <w:szCs w:val="24"/>
                <w:shd w:val="pct10" w:color="auto" w:fill="D9D9D9" w:themeFill="background1" w:themeFillShade="D9"/>
              </w:rPr>
              <w:t xml:space="preserve"> students enrolled in Studio Art programs and offering general education courses, w</w:t>
            </w:r>
            <w:r>
              <w:rPr>
                <w:b/>
                <w:noProof/>
                <w:sz w:val="24"/>
                <w:szCs w:val="24"/>
                <w:shd w:val="pct10" w:color="auto" w:fill="D9D9D9" w:themeFill="background1" w:themeFillShade="D9"/>
              </w:rPr>
              <w:t>e</w:t>
            </w:r>
            <w:r w:rsidR="006A72C4">
              <w:rPr>
                <w:b/>
                <w:noProof/>
                <w:sz w:val="24"/>
                <w:szCs w:val="24"/>
                <w:shd w:val="pct10" w:color="auto" w:fill="D9D9D9" w:themeFill="background1" w:themeFillShade="D9"/>
              </w:rPr>
              <w:t xml:space="preserve"> </w:t>
            </w:r>
            <w:r w:rsidR="00B000AD">
              <w:rPr>
                <w:b/>
                <w:noProof/>
                <w:sz w:val="24"/>
                <w:szCs w:val="24"/>
                <w:shd w:val="pct10" w:color="auto" w:fill="D9D9D9" w:themeFill="background1" w:themeFillShade="D9"/>
              </w:rPr>
              <w:t xml:space="preserve">will </w:t>
            </w:r>
            <w:r>
              <w:rPr>
                <w:b/>
                <w:noProof/>
                <w:sz w:val="24"/>
                <w:szCs w:val="24"/>
                <w:shd w:val="pct10" w:color="auto" w:fill="D9D9D9" w:themeFill="background1" w:themeFillShade="D9"/>
              </w:rPr>
              <w:t>be able</w:t>
            </w:r>
            <w:r w:rsidR="006A72C4">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ro</w:t>
            </w:r>
            <w:r w:rsidR="006A72C4">
              <w:rPr>
                <w:b/>
                <w:noProof/>
                <w:sz w:val="24"/>
                <w:szCs w:val="24"/>
                <w:shd w:val="pct10" w:color="auto" w:fill="D9D9D9" w:themeFill="background1" w:themeFillShade="D9"/>
              </w:rPr>
              <w:t xml:space="preserve"> prepare students for transfer into </w:t>
            </w:r>
            <w:r w:rsidR="00386DA3">
              <w:rPr>
                <w:b/>
                <w:noProof/>
                <w:sz w:val="24"/>
                <w:szCs w:val="24"/>
                <w:shd w:val="pct10" w:color="auto" w:fill="D9D9D9" w:themeFill="background1" w:themeFillShade="D9"/>
              </w:rPr>
              <w:t>four</w:t>
            </w:r>
            <w:r w:rsidR="006A72C4">
              <w:rPr>
                <w:b/>
                <w:noProof/>
                <w:sz w:val="24"/>
                <w:szCs w:val="24"/>
                <w:shd w:val="pct10" w:color="auto" w:fill="D9D9D9" w:themeFill="background1" w:themeFillShade="D9"/>
              </w:rPr>
              <w:t>-year degree programs in Art History</w:t>
            </w:r>
            <w:r w:rsidR="00733BC1">
              <w:rPr>
                <w:b/>
                <w:noProof/>
                <w:sz w:val="24"/>
                <w:szCs w:val="24"/>
                <w:shd w:val="pct10" w:color="auto" w:fill="D9D9D9" w:themeFill="background1" w:themeFillShade="D9"/>
              </w:rPr>
              <w:t>.</w:t>
            </w:r>
            <w:r w:rsidR="006A72C4">
              <w:rPr>
                <w:b/>
                <w:noProof/>
                <w:sz w:val="24"/>
                <w:szCs w:val="24"/>
                <w:shd w:val="pct10" w:color="auto" w:fill="D9D9D9" w:themeFill="background1" w:themeFillShade="D9"/>
              </w:rPr>
              <w:t xml:space="preserve"> </w:t>
            </w:r>
            <w:r w:rsidR="00733BC1">
              <w:rPr>
                <w:b/>
                <w:noProof/>
                <w:sz w:val="24"/>
                <w:szCs w:val="24"/>
                <w:shd w:val="pct10" w:color="auto" w:fill="D9D9D9" w:themeFill="background1" w:themeFillShade="D9"/>
              </w:rPr>
              <w:t>T</w:t>
            </w:r>
            <w:r w:rsidR="006A72C4">
              <w:rPr>
                <w:b/>
                <w:noProof/>
                <w:sz w:val="24"/>
                <w:szCs w:val="24"/>
                <w:shd w:val="pct10" w:color="auto" w:fill="D9D9D9" w:themeFill="background1" w:themeFillShade="D9"/>
              </w:rPr>
              <w:t xml:space="preserve">he total number of students enrolled in Art History courses </w:t>
            </w:r>
            <w:r w:rsidR="00733BC1">
              <w:rPr>
                <w:b/>
                <w:noProof/>
                <w:sz w:val="24"/>
                <w:szCs w:val="24"/>
                <w:shd w:val="pct10" w:color="auto" w:fill="D9D9D9" w:themeFill="background1" w:themeFillShade="D9"/>
              </w:rPr>
              <w:t>will i</w:t>
            </w:r>
            <w:r w:rsidR="005D433C">
              <w:rPr>
                <w:b/>
                <w:noProof/>
                <w:sz w:val="24"/>
                <w:szCs w:val="24"/>
                <w:shd w:val="pct10" w:color="auto" w:fill="D9D9D9" w:themeFill="background1" w:themeFillShade="D9"/>
              </w:rPr>
              <w:t>n</w:t>
            </w:r>
            <w:r w:rsidR="00733BC1">
              <w:rPr>
                <w:b/>
                <w:noProof/>
                <w:sz w:val="24"/>
                <w:szCs w:val="24"/>
                <w:shd w:val="pct10" w:color="auto" w:fill="D9D9D9" w:themeFill="background1" w:themeFillShade="D9"/>
              </w:rPr>
              <w:t xml:space="preserve">crease, as well, </w:t>
            </w:r>
            <w:r w:rsidR="006A72C4">
              <w:rPr>
                <w:b/>
                <w:noProof/>
                <w:sz w:val="24"/>
                <w:szCs w:val="24"/>
                <w:shd w:val="pct10" w:color="auto" w:fill="D9D9D9" w:themeFill="background1" w:themeFillShade="D9"/>
              </w:rPr>
              <w:t xml:space="preserve">because of the addition of </w:t>
            </w:r>
            <w:r w:rsidR="00386DA3">
              <w:rPr>
                <w:b/>
                <w:noProof/>
                <w:sz w:val="24"/>
                <w:szCs w:val="24"/>
                <w:shd w:val="pct10" w:color="auto" w:fill="D9D9D9" w:themeFill="background1" w:themeFillShade="D9"/>
              </w:rPr>
              <w:t>four</w:t>
            </w:r>
            <w:r w:rsidR="002A5242">
              <w:rPr>
                <w:b/>
                <w:noProof/>
                <w:sz w:val="24"/>
                <w:szCs w:val="24"/>
                <w:shd w:val="pct10" w:color="auto" w:fill="D9D9D9" w:themeFill="background1" w:themeFillShade="D9"/>
              </w:rPr>
              <w:t xml:space="preserve"> </w:t>
            </w:r>
            <w:r w:rsidR="00FD1293">
              <w:rPr>
                <w:b/>
                <w:noProof/>
                <w:sz w:val="24"/>
                <w:szCs w:val="24"/>
                <w:shd w:val="pct10" w:color="auto" w:fill="D9D9D9" w:themeFill="background1" w:themeFillShade="D9"/>
              </w:rPr>
              <w:t xml:space="preserve">more </w:t>
            </w:r>
            <w:r w:rsidR="002A5242">
              <w:rPr>
                <w:b/>
                <w:noProof/>
                <w:sz w:val="24"/>
                <w:szCs w:val="24"/>
                <w:shd w:val="pct10" w:color="auto" w:fill="D9D9D9" w:themeFill="background1" w:themeFillShade="D9"/>
              </w:rPr>
              <w:t>courses that are required for the degree.</w:t>
            </w:r>
          </w:p>
          <w:p w14:paraId="5AF73AD3" w14:textId="798DD382" w:rsidR="006A72C4" w:rsidRDefault="00B000AD"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TMC in Studio Arts will provide the opportunity to address</w:t>
            </w:r>
            <w:r w:rsidR="00FD1293">
              <w:rPr>
                <w:b/>
                <w:noProof/>
                <w:sz w:val="24"/>
                <w:szCs w:val="24"/>
                <w:shd w:val="pct10" w:color="auto" w:fill="D9D9D9" w:themeFill="background1" w:themeFillShade="D9"/>
              </w:rPr>
              <w:t xml:space="preserve"> and</w:t>
            </w:r>
            <w:r>
              <w:rPr>
                <w:b/>
                <w:noProof/>
                <w:sz w:val="24"/>
                <w:szCs w:val="24"/>
                <w:shd w:val="pct10" w:color="auto" w:fill="D9D9D9" w:themeFill="background1" w:themeFillShade="D9"/>
              </w:rPr>
              <w:t xml:space="preserve"> serve the "general</w:t>
            </w:r>
            <w:r w:rsidR="006A72C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Art student,</w:t>
            </w:r>
            <w:r w:rsidR="00386DA3">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whose goal is to transfer, but </w:t>
            </w:r>
            <w:r w:rsidR="00FD1293">
              <w:rPr>
                <w:b/>
                <w:noProof/>
                <w:sz w:val="24"/>
                <w:szCs w:val="24"/>
                <w:shd w:val="pct10" w:color="auto" w:fill="D9D9D9" w:themeFill="background1" w:themeFillShade="D9"/>
              </w:rPr>
              <w:t xml:space="preserve">who </w:t>
            </w:r>
            <w:r>
              <w:rPr>
                <w:b/>
                <w:noProof/>
                <w:sz w:val="24"/>
                <w:szCs w:val="24"/>
                <w:shd w:val="pct10" w:color="auto" w:fill="D9D9D9" w:themeFill="background1" w:themeFillShade="D9"/>
              </w:rPr>
              <w:t xml:space="preserve">has not </w:t>
            </w:r>
            <w:r w:rsidR="005D433C">
              <w:rPr>
                <w:b/>
                <w:noProof/>
                <w:sz w:val="24"/>
                <w:szCs w:val="24"/>
                <w:shd w:val="pct10" w:color="auto" w:fill="D9D9D9" w:themeFill="background1" w:themeFillShade="D9"/>
              </w:rPr>
              <w:t xml:space="preserve">yet </w:t>
            </w:r>
            <w:r>
              <w:rPr>
                <w:b/>
                <w:noProof/>
                <w:sz w:val="24"/>
                <w:szCs w:val="24"/>
                <w:shd w:val="pct10" w:color="auto" w:fill="D9D9D9" w:themeFill="background1" w:themeFillShade="D9"/>
              </w:rPr>
              <w:t xml:space="preserve">decided on a particular area of study. </w:t>
            </w:r>
          </w:p>
          <w:p w14:paraId="7F3A5140" w14:textId="77777777" w:rsidR="00B000AD" w:rsidRDefault="00B000AD" w:rsidP="00081927">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 opportunity for us to further investigate our role in educating future K-12 teachers is also very interesting.</w:t>
            </w:r>
          </w:p>
          <w:p w14:paraId="56311B75" w14:textId="2CA39AA1" w:rsidR="000D6F94" w:rsidRPr="000D6F94" w:rsidRDefault="00B000AD" w:rsidP="007D537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We are excited about our opportunities </w:t>
            </w:r>
            <w:r w:rsidR="007D537B">
              <w:rPr>
                <w:b/>
                <w:noProof/>
                <w:sz w:val="24"/>
                <w:szCs w:val="24"/>
                <w:shd w:val="pct10" w:color="auto" w:fill="D9D9D9" w:themeFill="background1" w:themeFillShade="D9"/>
              </w:rPr>
              <w:t xml:space="preserve">and </w:t>
            </w:r>
            <w:r>
              <w:rPr>
                <w:b/>
                <w:noProof/>
                <w:sz w:val="24"/>
                <w:szCs w:val="24"/>
                <w:shd w:val="pct10" w:color="auto" w:fill="D9D9D9" w:themeFill="background1" w:themeFillShade="D9"/>
              </w:rPr>
              <w:t>commi</w:t>
            </w:r>
            <w:r w:rsidR="007D537B">
              <w:rPr>
                <w:b/>
                <w:noProof/>
                <w:sz w:val="24"/>
                <w:szCs w:val="24"/>
                <w:shd w:val="pct10" w:color="auto" w:fill="D9D9D9" w:themeFill="background1" w:themeFillShade="D9"/>
              </w:rPr>
              <w:t>tted</w:t>
            </w:r>
            <w:r>
              <w:rPr>
                <w:b/>
                <w:noProof/>
                <w:sz w:val="24"/>
                <w:szCs w:val="24"/>
                <w:shd w:val="pct10" w:color="auto" w:fill="D9D9D9" w:themeFill="background1" w:themeFillShade="D9"/>
              </w:rPr>
              <w:t xml:space="preserve"> to our department's </w:t>
            </w:r>
            <w:r w:rsidR="007D537B">
              <w:rPr>
                <w:b/>
                <w:noProof/>
                <w:sz w:val="24"/>
                <w:szCs w:val="24"/>
                <w:shd w:val="pct10" w:color="auto" w:fill="D9D9D9" w:themeFill="background1" w:themeFillShade="D9"/>
              </w:rPr>
              <w:t xml:space="preserve">success, </w:t>
            </w:r>
            <w:r>
              <w:rPr>
                <w:b/>
                <w:noProof/>
                <w:sz w:val="24"/>
                <w:szCs w:val="24"/>
                <w:shd w:val="pct10" w:color="auto" w:fill="D9D9D9" w:themeFill="background1" w:themeFillShade="D9"/>
              </w:rPr>
              <w:t xml:space="preserve">growth and change. </w:t>
            </w:r>
          </w:p>
          <w:p w14:paraId="64FF20E3" w14:textId="42FF6682"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2A9D984E"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503FA798" w14:textId="074CC80C" w:rsidR="00A95CB2" w:rsidRPr="00A95CB2" w:rsidRDefault="008A4F5E" w:rsidP="00A95CB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95CB2" w:rsidRPr="00A95CB2">
              <w:rPr>
                <w:b/>
                <w:noProof/>
                <w:sz w:val="24"/>
                <w:szCs w:val="24"/>
                <w:shd w:val="pct10" w:color="auto" w:fill="D9D9D9" w:themeFill="background1" w:themeFillShade="D9"/>
              </w:rPr>
              <w:t xml:space="preserve">Our challenges are </w:t>
            </w:r>
            <w:r w:rsidR="007D537B">
              <w:rPr>
                <w:b/>
                <w:noProof/>
                <w:sz w:val="24"/>
                <w:szCs w:val="24"/>
                <w:shd w:val="pct10" w:color="auto" w:fill="D9D9D9" w:themeFill="background1" w:themeFillShade="D9"/>
              </w:rPr>
              <w:t>almost too big to put in words</w:t>
            </w:r>
            <w:r w:rsidR="00A95CB2" w:rsidRPr="00A95CB2">
              <w:rPr>
                <w:b/>
                <w:noProof/>
                <w:sz w:val="24"/>
                <w:szCs w:val="24"/>
                <w:shd w:val="pct10" w:color="auto" w:fill="D9D9D9" w:themeFill="background1" w:themeFillShade="D9"/>
              </w:rPr>
              <w:t>.</w:t>
            </w:r>
          </w:p>
          <w:p w14:paraId="350D4EC2" w14:textId="1AA530FB" w:rsidR="00A95CB2" w:rsidRPr="00A95CB2" w:rsidRDefault="007D537B" w:rsidP="00A95CB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I</w:t>
            </w:r>
            <w:r w:rsidR="00A95CB2" w:rsidRPr="00A95CB2">
              <w:rPr>
                <w:b/>
                <w:noProof/>
                <w:sz w:val="24"/>
                <w:szCs w:val="24"/>
                <w:shd w:val="pct10" w:color="auto" w:fill="D9D9D9" w:themeFill="background1" w:themeFillShade="D9"/>
              </w:rPr>
              <w:t xml:space="preserve">n the last decade </w:t>
            </w:r>
            <w:r>
              <w:rPr>
                <w:b/>
                <w:noProof/>
                <w:sz w:val="24"/>
                <w:szCs w:val="24"/>
                <w:shd w:val="pct10" w:color="auto" w:fill="D9D9D9" w:themeFill="background1" w:themeFillShade="D9"/>
              </w:rPr>
              <w:t xml:space="preserve">we </w:t>
            </w:r>
            <w:r w:rsidR="00A95CB2" w:rsidRPr="00A95CB2">
              <w:rPr>
                <w:b/>
                <w:noProof/>
                <w:sz w:val="24"/>
                <w:szCs w:val="24"/>
                <w:shd w:val="pct10" w:color="auto" w:fill="D9D9D9" w:themeFill="background1" w:themeFillShade="D9"/>
              </w:rPr>
              <w:t xml:space="preserve">lost </w:t>
            </w:r>
            <w:r w:rsidR="00386DA3">
              <w:rPr>
                <w:b/>
                <w:noProof/>
                <w:sz w:val="24"/>
                <w:szCs w:val="24"/>
                <w:shd w:val="pct10" w:color="auto" w:fill="D9D9D9" w:themeFill="background1" w:themeFillShade="D9"/>
              </w:rPr>
              <w:t>four</w:t>
            </w:r>
            <w:r w:rsidR="00A95CB2" w:rsidRPr="00A95CB2">
              <w:rPr>
                <w:b/>
                <w:noProof/>
                <w:sz w:val="24"/>
                <w:szCs w:val="24"/>
                <w:shd w:val="pct10" w:color="auto" w:fill="D9D9D9" w:themeFill="background1" w:themeFillShade="D9"/>
              </w:rPr>
              <w:t xml:space="preserve"> full-time faculty who taught in </w:t>
            </w:r>
            <w:r>
              <w:rPr>
                <w:b/>
                <w:noProof/>
                <w:sz w:val="24"/>
                <w:szCs w:val="24"/>
                <w:shd w:val="pct10" w:color="auto" w:fill="D9D9D9" w:themeFill="background1" w:themeFillShade="D9"/>
              </w:rPr>
              <w:t>Pictorial Arts/Painting</w:t>
            </w:r>
            <w:r w:rsidR="00A95CB2" w:rsidRPr="00A95CB2">
              <w:rPr>
                <w:b/>
                <w:noProof/>
                <w:sz w:val="24"/>
                <w:szCs w:val="24"/>
                <w:shd w:val="pct10" w:color="auto" w:fill="D9D9D9" w:themeFill="background1" w:themeFillShade="D9"/>
              </w:rPr>
              <w:t>, and they have not been replaced</w:t>
            </w:r>
            <w:r>
              <w:rPr>
                <w:b/>
                <w:noProof/>
                <w:sz w:val="24"/>
                <w:szCs w:val="24"/>
                <w:shd w:val="pct10" w:color="auto" w:fill="D9D9D9" w:themeFill="background1" w:themeFillShade="D9"/>
              </w:rPr>
              <w:t xml:space="preserve">. The last faculty in </w:t>
            </w:r>
            <w:r w:rsidR="00107D78">
              <w:rPr>
                <w:b/>
                <w:noProof/>
                <w:sz w:val="24"/>
                <w:szCs w:val="24"/>
                <w:shd w:val="pct10" w:color="auto" w:fill="D9D9D9" w:themeFill="background1" w:themeFillShade="D9"/>
              </w:rPr>
              <w:t>the program was hired over 20 years ago..</w:t>
            </w:r>
            <w:r w:rsidR="00A95CB2" w:rsidRPr="00A95CB2">
              <w:rPr>
                <w:b/>
                <w:noProof/>
                <w:sz w:val="24"/>
                <w:szCs w:val="24"/>
                <w:shd w:val="pct10" w:color="auto" w:fill="D9D9D9" w:themeFill="background1" w:themeFillShade="D9"/>
              </w:rPr>
              <w:t xml:space="preserve">. </w:t>
            </w:r>
            <w:r w:rsidR="00107D78">
              <w:rPr>
                <w:b/>
                <w:noProof/>
                <w:sz w:val="24"/>
                <w:szCs w:val="24"/>
                <w:shd w:val="pct10" w:color="auto" w:fill="D9D9D9" w:themeFill="background1" w:themeFillShade="D9"/>
              </w:rPr>
              <w:t xml:space="preserve">Currently the program is under the supervision of </w:t>
            </w:r>
            <w:r w:rsidR="00243A74">
              <w:rPr>
                <w:b/>
                <w:noProof/>
                <w:sz w:val="24"/>
                <w:szCs w:val="24"/>
                <w:shd w:val="pct10" w:color="auto" w:fill="D9D9D9" w:themeFill="background1" w:themeFillShade="D9"/>
              </w:rPr>
              <w:t xml:space="preserve">the </w:t>
            </w:r>
            <w:r w:rsidR="00107D78">
              <w:rPr>
                <w:b/>
                <w:noProof/>
                <w:sz w:val="24"/>
                <w:szCs w:val="24"/>
                <w:shd w:val="pct10" w:color="auto" w:fill="D9D9D9" w:themeFill="background1" w:themeFillShade="D9"/>
              </w:rPr>
              <w:t>two remaining senior faculty. C</w:t>
            </w:r>
            <w:r w:rsidR="00A95CB2" w:rsidRPr="00A95CB2">
              <w:rPr>
                <w:b/>
                <w:noProof/>
                <w:sz w:val="24"/>
                <w:szCs w:val="24"/>
                <w:shd w:val="pct10" w:color="auto" w:fill="D9D9D9" w:themeFill="background1" w:themeFillShade="D9"/>
              </w:rPr>
              <w:t>urriculum development, long-term planning and SLOs</w:t>
            </w:r>
            <w:r w:rsidR="00107D78">
              <w:rPr>
                <w:b/>
                <w:noProof/>
                <w:sz w:val="24"/>
                <w:szCs w:val="24"/>
                <w:shd w:val="pct10" w:color="auto" w:fill="D9D9D9" w:themeFill="background1" w:themeFillShade="D9"/>
              </w:rPr>
              <w:t xml:space="preserve"> are strongly affected if only </w:t>
            </w:r>
            <w:r w:rsidR="00386DA3">
              <w:rPr>
                <w:b/>
                <w:noProof/>
                <w:sz w:val="24"/>
                <w:szCs w:val="24"/>
                <w:shd w:val="pct10" w:color="auto" w:fill="D9D9D9" w:themeFill="background1" w:themeFillShade="D9"/>
              </w:rPr>
              <w:t>six</w:t>
            </w:r>
            <w:r w:rsidR="00107D78">
              <w:rPr>
                <w:b/>
                <w:noProof/>
                <w:sz w:val="24"/>
                <w:szCs w:val="24"/>
                <w:shd w:val="pct10" w:color="auto" w:fill="D9D9D9" w:themeFill="background1" w:themeFillShade="D9"/>
              </w:rPr>
              <w:t xml:space="preserve"> courses out of 20 are taught by Contract faculty. There is not enough opportunity for </w:t>
            </w:r>
            <w:r w:rsidR="00A95CB2" w:rsidRPr="00A95CB2">
              <w:rPr>
                <w:b/>
                <w:noProof/>
                <w:sz w:val="24"/>
                <w:szCs w:val="24"/>
                <w:shd w:val="pct10" w:color="auto" w:fill="D9D9D9" w:themeFill="background1" w:themeFillShade="D9"/>
              </w:rPr>
              <w:t xml:space="preserve">long-term </w:t>
            </w:r>
            <w:r w:rsidR="00107D78">
              <w:rPr>
                <w:b/>
                <w:noProof/>
                <w:sz w:val="24"/>
                <w:szCs w:val="24"/>
                <w:shd w:val="pct10" w:color="auto" w:fill="D9D9D9" w:themeFill="background1" w:themeFillShade="D9"/>
              </w:rPr>
              <w:t>exchange of ideas</w:t>
            </w:r>
            <w:r w:rsidR="00A95CB2" w:rsidRPr="00A95CB2">
              <w:rPr>
                <w:b/>
                <w:noProof/>
                <w:sz w:val="24"/>
                <w:szCs w:val="24"/>
                <w:shd w:val="pct10" w:color="auto" w:fill="D9D9D9" w:themeFill="background1" w:themeFillShade="D9"/>
              </w:rPr>
              <w:t xml:space="preserve">, development and </w:t>
            </w:r>
            <w:r w:rsidR="00107D78">
              <w:rPr>
                <w:b/>
                <w:noProof/>
                <w:sz w:val="24"/>
                <w:szCs w:val="24"/>
                <w:shd w:val="pct10" w:color="auto" w:fill="D9D9D9" w:themeFill="background1" w:themeFillShade="D9"/>
              </w:rPr>
              <w:t>growth</w:t>
            </w:r>
            <w:r w:rsidR="00A95CB2" w:rsidRPr="00A95CB2">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among</w:t>
            </w:r>
            <w:r w:rsidR="00A95CB2" w:rsidRPr="00A95CB2">
              <w:rPr>
                <w:b/>
                <w:noProof/>
                <w:sz w:val="24"/>
                <w:szCs w:val="24"/>
                <w:shd w:val="pct10" w:color="auto" w:fill="D9D9D9" w:themeFill="background1" w:themeFillShade="D9"/>
              </w:rPr>
              <w:t xml:space="preserve"> committed and diverse faculty in the </w:t>
            </w:r>
            <w:r w:rsidR="00107D78">
              <w:rPr>
                <w:b/>
                <w:noProof/>
                <w:sz w:val="24"/>
                <w:szCs w:val="24"/>
                <w:shd w:val="pct10" w:color="auto" w:fill="D9D9D9" w:themeFill="background1" w:themeFillShade="D9"/>
              </w:rPr>
              <w:t>program</w:t>
            </w:r>
            <w:r w:rsidR="00386DA3">
              <w:rPr>
                <w:b/>
                <w:noProof/>
                <w:sz w:val="24"/>
                <w:szCs w:val="24"/>
                <w:shd w:val="pct10" w:color="auto" w:fill="D9D9D9" w:themeFill="background1" w:themeFillShade="D9"/>
              </w:rPr>
              <w:t>.</w:t>
            </w:r>
            <w:r w:rsidR="00A95CB2" w:rsidRPr="00A95CB2">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Since</w:t>
            </w:r>
            <w:r w:rsidR="00107D78">
              <w:rPr>
                <w:b/>
                <w:noProof/>
                <w:sz w:val="24"/>
                <w:szCs w:val="24"/>
                <w:shd w:val="pct10" w:color="auto" w:fill="D9D9D9" w:themeFill="background1" w:themeFillShade="D9"/>
              </w:rPr>
              <w:t xml:space="preserve"> the majority of classes are taught by adjunct faculty</w:t>
            </w:r>
            <w:r w:rsidR="00C8588B">
              <w:rPr>
                <w:b/>
                <w:noProof/>
                <w:sz w:val="24"/>
                <w:szCs w:val="24"/>
                <w:shd w:val="pct10" w:color="auto" w:fill="D9D9D9" w:themeFill="background1" w:themeFillShade="D9"/>
              </w:rPr>
              <w:t>,</w:t>
            </w:r>
            <w:r w:rsidR="00107D78">
              <w:rPr>
                <w:b/>
                <w:noProof/>
                <w:sz w:val="24"/>
                <w:szCs w:val="24"/>
                <w:shd w:val="pct10" w:color="auto" w:fill="D9D9D9" w:themeFill="background1" w:themeFillShade="D9"/>
              </w:rPr>
              <w:t xml:space="preserve"> SLOs are inconsistent to say the least</w:t>
            </w:r>
            <w:r w:rsidR="00A95CB2" w:rsidRPr="00A95CB2">
              <w:rPr>
                <w:b/>
                <w:noProof/>
                <w:sz w:val="24"/>
                <w:szCs w:val="24"/>
                <w:shd w:val="pct10" w:color="auto" w:fill="D9D9D9" w:themeFill="background1" w:themeFillShade="D9"/>
              </w:rPr>
              <w:t>.</w:t>
            </w:r>
            <w:r w:rsidR="00107D78">
              <w:rPr>
                <w:b/>
                <w:noProof/>
                <w:sz w:val="24"/>
                <w:szCs w:val="24"/>
                <w:shd w:val="pct10" w:color="auto" w:fill="D9D9D9" w:themeFill="background1" w:themeFillShade="D9"/>
              </w:rPr>
              <w:t xml:space="preserve">  The same thing holds true for Art History</w:t>
            </w:r>
            <w:r w:rsidR="00386DA3">
              <w:rPr>
                <w:b/>
                <w:noProof/>
                <w:sz w:val="24"/>
                <w:szCs w:val="24"/>
                <w:shd w:val="pct10" w:color="auto" w:fill="D9D9D9" w:themeFill="background1" w:themeFillShade="D9"/>
              </w:rPr>
              <w:t>.</w:t>
            </w:r>
            <w:r w:rsidR="00107D78">
              <w:rPr>
                <w:b/>
                <w:noProof/>
                <w:sz w:val="24"/>
                <w:szCs w:val="24"/>
                <w:shd w:val="pct10" w:color="auto" w:fill="D9D9D9" w:themeFill="background1" w:themeFillShade="D9"/>
              </w:rPr>
              <w:t xml:space="preserve"> </w:t>
            </w:r>
            <w:r w:rsidR="00386DA3">
              <w:rPr>
                <w:b/>
                <w:noProof/>
                <w:sz w:val="24"/>
                <w:szCs w:val="24"/>
                <w:shd w:val="pct10" w:color="auto" w:fill="D9D9D9" w:themeFill="background1" w:themeFillShade="D9"/>
              </w:rPr>
              <w:t>T</w:t>
            </w:r>
            <w:r w:rsidR="00107D78">
              <w:rPr>
                <w:b/>
                <w:noProof/>
                <w:sz w:val="24"/>
                <w:szCs w:val="24"/>
                <w:shd w:val="pct10" w:color="auto" w:fill="D9D9D9" w:themeFill="background1" w:themeFillShade="D9"/>
              </w:rPr>
              <w:t>he majority of courses are taught by adjunct faculty, who in contrast to Pictorial Arts demonstrate a high turn-over rate as they move on</w:t>
            </w:r>
            <w:r w:rsidR="00243A74">
              <w:rPr>
                <w:b/>
                <w:noProof/>
                <w:sz w:val="24"/>
                <w:szCs w:val="24"/>
                <w:shd w:val="pct10" w:color="auto" w:fill="D9D9D9" w:themeFill="background1" w:themeFillShade="D9"/>
              </w:rPr>
              <w:t xml:space="preserve">, seeking full-time employment at </w:t>
            </w:r>
            <w:r w:rsidR="00107D78">
              <w:rPr>
                <w:b/>
                <w:noProof/>
                <w:sz w:val="24"/>
                <w:szCs w:val="24"/>
                <w:shd w:val="pct10" w:color="auto" w:fill="D9D9D9" w:themeFill="background1" w:themeFillShade="D9"/>
              </w:rPr>
              <w:t>other institutions</w:t>
            </w:r>
            <w:r w:rsidR="00243A74">
              <w:rPr>
                <w:b/>
                <w:noProof/>
                <w:sz w:val="24"/>
                <w:szCs w:val="24"/>
                <w:shd w:val="pct10" w:color="auto" w:fill="D9D9D9" w:themeFill="background1" w:themeFillShade="D9"/>
              </w:rPr>
              <w:t>. This tendency unfortunately has a big impact on SLO results from year to year and section to section. Again, the last hire goes back 20 years. This is disturbing, especially as half of all students in the Department are enrolled in Art History courses</w:t>
            </w:r>
            <w:r w:rsidR="00B30A87">
              <w:rPr>
                <w:b/>
                <w:noProof/>
                <w:sz w:val="24"/>
                <w:szCs w:val="24"/>
                <w:shd w:val="pct10" w:color="auto" w:fill="D9D9D9" w:themeFill="background1" w:themeFillShade="D9"/>
              </w:rPr>
              <w:t>-</w:t>
            </w:r>
            <w:r w:rsidR="00243A74">
              <w:rPr>
                <w:b/>
                <w:noProof/>
                <w:sz w:val="24"/>
                <w:szCs w:val="24"/>
                <w:shd w:val="pct10" w:color="auto" w:fill="D9D9D9" w:themeFill="background1" w:themeFillShade="D9"/>
              </w:rPr>
              <w:t>- 700 of them</w:t>
            </w:r>
            <w:r w:rsidR="008A5D50">
              <w:rPr>
                <w:b/>
                <w:noProof/>
                <w:sz w:val="24"/>
                <w:szCs w:val="24"/>
                <w:shd w:val="pct10" w:color="auto" w:fill="D9D9D9" w:themeFill="background1" w:themeFillShade="D9"/>
              </w:rPr>
              <w:t xml:space="preserve"> each semester</w:t>
            </w:r>
            <w:r w:rsidR="00243A74">
              <w:rPr>
                <w:b/>
                <w:noProof/>
                <w:sz w:val="24"/>
                <w:szCs w:val="24"/>
                <w:shd w:val="pct10" w:color="auto" w:fill="D9D9D9" w:themeFill="background1" w:themeFillShade="D9"/>
              </w:rPr>
              <w:t>.</w:t>
            </w:r>
          </w:p>
          <w:p w14:paraId="52D7E2BE" w14:textId="77777777" w:rsidR="007E467D" w:rsidRDefault="007E467D" w:rsidP="00A95CB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Faculty deficits aside, we face challenges related to our facilities that are overwhelming.</w:t>
            </w:r>
          </w:p>
          <w:p w14:paraId="3ECEA7F7" w14:textId="39A340EC" w:rsidR="0098227E" w:rsidRDefault="007E467D" w:rsidP="00A0258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They</w:t>
            </w:r>
            <w:r w:rsidR="00A95CB2" w:rsidRPr="00A95CB2">
              <w:rPr>
                <w:b/>
                <w:noProof/>
                <w:sz w:val="24"/>
                <w:szCs w:val="24"/>
                <w:shd w:val="pct10" w:color="auto" w:fill="D9D9D9" w:themeFill="background1" w:themeFillShade="D9"/>
              </w:rPr>
              <w:t xml:space="preserve"> are hopelessly outdated</w:t>
            </w:r>
            <w:r w:rsidR="0098227E">
              <w:rPr>
                <w:b/>
                <w:noProof/>
                <w:sz w:val="24"/>
                <w:szCs w:val="24"/>
                <w:shd w:val="pct10" w:color="auto" w:fill="D9D9D9" w:themeFill="background1" w:themeFillShade="D9"/>
              </w:rPr>
              <w:t>, d</w:t>
            </w:r>
            <w:r w:rsidR="005D433C">
              <w:rPr>
                <w:b/>
                <w:noProof/>
                <w:sz w:val="24"/>
                <w:szCs w:val="24"/>
                <w:shd w:val="pct10" w:color="auto" w:fill="D9D9D9" w:themeFill="background1" w:themeFillShade="D9"/>
              </w:rPr>
              <w:t>i</w:t>
            </w:r>
            <w:r w:rsidR="0098227E">
              <w:rPr>
                <w:b/>
                <w:noProof/>
                <w:sz w:val="24"/>
                <w:szCs w:val="24"/>
                <w:shd w:val="pct10" w:color="auto" w:fill="D9D9D9" w:themeFill="background1" w:themeFillShade="D9"/>
              </w:rPr>
              <w:t xml:space="preserve">lapidated, </w:t>
            </w:r>
            <w:r w:rsidR="00A95CB2" w:rsidRPr="00A95CB2">
              <w:rPr>
                <w:b/>
                <w:noProof/>
                <w:sz w:val="24"/>
                <w:szCs w:val="24"/>
                <w:shd w:val="pct10" w:color="auto" w:fill="D9D9D9" w:themeFill="background1" w:themeFillShade="D9"/>
              </w:rPr>
              <w:t>a true hindrance to student learning</w:t>
            </w:r>
            <w:r>
              <w:rPr>
                <w:b/>
                <w:noProof/>
                <w:sz w:val="24"/>
                <w:szCs w:val="24"/>
                <w:shd w:val="pct10" w:color="auto" w:fill="D9D9D9" w:themeFill="background1" w:themeFillShade="D9"/>
              </w:rPr>
              <w:t xml:space="preserve"> and </w:t>
            </w:r>
            <w:r w:rsidR="0098227E">
              <w:rPr>
                <w:b/>
                <w:noProof/>
                <w:sz w:val="24"/>
                <w:szCs w:val="24"/>
                <w:shd w:val="pct10" w:color="auto" w:fill="D9D9D9" w:themeFill="background1" w:themeFillShade="D9"/>
              </w:rPr>
              <w:t>hazardous</w:t>
            </w:r>
            <w:r w:rsidR="00A95CB2" w:rsidRPr="00A95CB2">
              <w:rPr>
                <w:b/>
                <w:noProof/>
                <w:sz w:val="24"/>
                <w:szCs w:val="24"/>
                <w:shd w:val="pct10" w:color="auto" w:fill="D9D9D9" w:themeFill="background1" w:themeFillShade="D9"/>
              </w:rPr>
              <w:t xml:space="preserve">. </w:t>
            </w:r>
            <w:r>
              <w:rPr>
                <w:b/>
                <w:noProof/>
                <w:sz w:val="24"/>
                <w:szCs w:val="24"/>
                <w:shd w:val="pct10" w:color="auto" w:fill="D9D9D9" w:themeFill="background1" w:themeFillShade="D9"/>
              </w:rPr>
              <w:br/>
            </w:r>
            <w:r w:rsidR="00A95CB2" w:rsidRPr="00A95CB2">
              <w:rPr>
                <w:b/>
                <w:noProof/>
                <w:sz w:val="24"/>
                <w:szCs w:val="24"/>
                <w:shd w:val="pct10" w:color="auto" w:fill="D9D9D9" w:themeFill="background1" w:themeFillShade="D9"/>
              </w:rPr>
              <w:t xml:space="preserve">Our students and </w:t>
            </w:r>
            <w:r w:rsidR="00B30A87">
              <w:rPr>
                <w:b/>
                <w:noProof/>
                <w:sz w:val="24"/>
                <w:szCs w:val="24"/>
                <w:shd w:val="pct10" w:color="auto" w:fill="D9D9D9" w:themeFill="background1" w:themeFillShade="D9"/>
              </w:rPr>
              <w:t xml:space="preserve">and faculty </w:t>
            </w:r>
            <w:r w:rsidR="00A95CB2" w:rsidRPr="00A95CB2">
              <w:rPr>
                <w:b/>
                <w:noProof/>
                <w:sz w:val="24"/>
                <w:szCs w:val="24"/>
                <w:shd w:val="pct10" w:color="auto" w:fill="D9D9D9" w:themeFill="background1" w:themeFillShade="D9"/>
              </w:rPr>
              <w:t>are challenged year round by environmental concerns. Unbeara</w:t>
            </w:r>
            <w:r w:rsidR="00A02582">
              <w:rPr>
                <w:b/>
                <w:noProof/>
                <w:sz w:val="24"/>
                <w:szCs w:val="24"/>
                <w:shd w:val="pct10" w:color="auto" w:fill="D9D9D9" w:themeFill="background1" w:themeFillShade="D9"/>
              </w:rPr>
              <w:t>ble</w:t>
            </w:r>
            <w:r w:rsidR="00A02582" w:rsidRPr="00A02582">
              <w:rPr>
                <w:b/>
                <w:noProof/>
                <w:sz w:val="24"/>
                <w:szCs w:val="24"/>
                <w:shd w:val="pct10" w:color="auto" w:fill="D9D9D9" w:themeFill="background1" w:themeFillShade="D9"/>
              </w:rPr>
              <w:t xml:space="preserve"> heat during the summer, multiple buckets in all of our studio classrooms to collect rain in the winter and students choosing to sit with their feet in water from a broken pipe that doesn’t get repaired for a week, just so they can learn and work in a classroom that doesn’t have enough seats. </w:t>
            </w:r>
            <w:r w:rsidR="0098227E">
              <w:rPr>
                <w:b/>
                <w:noProof/>
                <w:sz w:val="24"/>
                <w:szCs w:val="24"/>
                <w:shd w:val="pct10" w:color="auto" w:fill="D9D9D9" w:themeFill="background1" w:themeFillShade="D9"/>
              </w:rPr>
              <w:t>Studio furniture</w:t>
            </w:r>
            <w:r w:rsidR="003F4765">
              <w:rPr>
                <w:b/>
                <w:noProof/>
                <w:sz w:val="24"/>
                <w:szCs w:val="24"/>
                <w:shd w:val="pct10" w:color="auto" w:fill="D9D9D9" w:themeFill="background1" w:themeFillShade="D9"/>
              </w:rPr>
              <w:t xml:space="preserve"> is so old that it breaks </w:t>
            </w:r>
            <w:r w:rsidR="008A5D50">
              <w:rPr>
                <w:b/>
                <w:noProof/>
                <w:sz w:val="24"/>
                <w:szCs w:val="24"/>
                <w:shd w:val="pct10" w:color="auto" w:fill="D9D9D9" w:themeFill="background1" w:themeFillShade="D9"/>
              </w:rPr>
              <w:t>under</w:t>
            </w:r>
            <w:r w:rsidR="003F4765">
              <w:rPr>
                <w:b/>
                <w:noProof/>
                <w:sz w:val="24"/>
                <w:szCs w:val="24"/>
                <w:shd w:val="pct10" w:color="auto" w:fill="D9D9D9" w:themeFill="background1" w:themeFillShade="D9"/>
              </w:rPr>
              <w:t xml:space="preserve"> </w:t>
            </w:r>
            <w:r w:rsidR="00A02582">
              <w:rPr>
                <w:b/>
                <w:noProof/>
                <w:sz w:val="24"/>
                <w:szCs w:val="24"/>
                <w:shd w:val="pct10" w:color="auto" w:fill="D9D9D9" w:themeFill="background1" w:themeFillShade="D9"/>
              </w:rPr>
              <w:t xml:space="preserve">regular </w:t>
            </w:r>
            <w:r w:rsidR="003F4765">
              <w:rPr>
                <w:b/>
                <w:noProof/>
                <w:sz w:val="24"/>
                <w:szCs w:val="24"/>
                <w:shd w:val="pct10" w:color="auto" w:fill="D9D9D9" w:themeFill="background1" w:themeFillShade="D9"/>
              </w:rPr>
              <w:t>usage, students literally fall</w:t>
            </w:r>
            <w:r w:rsidR="005D433C">
              <w:rPr>
                <w:b/>
                <w:noProof/>
                <w:sz w:val="24"/>
                <w:szCs w:val="24"/>
                <w:shd w:val="pct10" w:color="auto" w:fill="D9D9D9" w:themeFill="background1" w:themeFillShade="D9"/>
              </w:rPr>
              <w:t>ing</w:t>
            </w:r>
            <w:r w:rsidR="003F4765">
              <w:rPr>
                <w:b/>
                <w:noProof/>
                <w:sz w:val="24"/>
                <w:szCs w:val="24"/>
                <w:shd w:val="pct10" w:color="auto" w:fill="D9D9D9" w:themeFill="background1" w:themeFillShade="D9"/>
              </w:rPr>
              <w:t xml:space="preserve"> off chairs. Easels collapse in class, as do drawing tables </w:t>
            </w:r>
            <w:r w:rsidR="00C8588B">
              <w:rPr>
                <w:b/>
                <w:noProof/>
                <w:sz w:val="24"/>
                <w:szCs w:val="24"/>
                <w:shd w:val="pct10" w:color="auto" w:fill="D9D9D9" w:themeFill="background1" w:themeFillShade="D9"/>
              </w:rPr>
              <w:t xml:space="preserve">and benches </w:t>
            </w:r>
            <w:r w:rsidR="003F4765">
              <w:rPr>
                <w:b/>
                <w:noProof/>
                <w:sz w:val="24"/>
                <w:szCs w:val="24"/>
                <w:shd w:val="pct10" w:color="auto" w:fill="D9D9D9" w:themeFill="background1" w:themeFillShade="D9"/>
              </w:rPr>
              <w:t xml:space="preserve">and </w:t>
            </w:r>
            <w:r w:rsidR="00B30A87">
              <w:rPr>
                <w:b/>
                <w:noProof/>
                <w:sz w:val="24"/>
                <w:szCs w:val="24"/>
                <w:shd w:val="pct10" w:color="auto" w:fill="D9D9D9" w:themeFill="background1" w:themeFillShade="D9"/>
              </w:rPr>
              <w:t>lighting is grossly inadequate</w:t>
            </w:r>
            <w:r w:rsidR="003F4765">
              <w:rPr>
                <w:b/>
                <w:noProof/>
                <w:sz w:val="24"/>
                <w:szCs w:val="24"/>
                <w:shd w:val="pct10" w:color="auto" w:fill="D9D9D9" w:themeFill="background1" w:themeFillShade="D9"/>
              </w:rPr>
              <w:t>.</w:t>
            </w:r>
          </w:p>
          <w:p w14:paraId="1217D826" w14:textId="410B4803" w:rsidR="003F4765" w:rsidRDefault="003F4765" w:rsidP="009822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Air conditioners are so loud that if they work at all it is impossible to lecture and be heard.</w:t>
            </w:r>
          </w:p>
          <w:p w14:paraId="68D67F57" w14:textId="4007DE1E" w:rsidR="003F4765" w:rsidRDefault="003F4765" w:rsidP="009822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Especially in C5, the Art History room, students in the back rows </w:t>
            </w:r>
            <w:r w:rsidR="008A5D50">
              <w:rPr>
                <w:b/>
                <w:noProof/>
                <w:sz w:val="24"/>
                <w:szCs w:val="24"/>
                <w:shd w:val="pct10" w:color="auto" w:fill="D9D9D9" w:themeFill="background1" w:themeFillShade="D9"/>
              </w:rPr>
              <w:t>are impacted</w:t>
            </w:r>
            <w:r>
              <w:rPr>
                <w:b/>
                <w:noProof/>
                <w:sz w:val="24"/>
                <w:szCs w:val="24"/>
                <w:shd w:val="pct10" w:color="auto" w:fill="D9D9D9" w:themeFill="background1" w:themeFillShade="D9"/>
              </w:rPr>
              <w:t xml:space="preserve">, as the </w:t>
            </w:r>
            <w:r w:rsidR="008A5D50">
              <w:rPr>
                <w:b/>
                <w:noProof/>
                <w:sz w:val="24"/>
                <w:szCs w:val="24"/>
                <w:shd w:val="pct10" w:color="auto" w:fill="D9D9D9" w:themeFill="background1" w:themeFillShade="D9"/>
              </w:rPr>
              <w:t xml:space="preserve">air conditioning </w:t>
            </w:r>
            <w:r>
              <w:rPr>
                <w:b/>
                <w:noProof/>
                <w:sz w:val="24"/>
                <w:szCs w:val="24"/>
                <w:shd w:val="pct10" w:color="auto" w:fill="D9D9D9" w:themeFill="background1" w:themeFillShade="D9"/>
              </w:rPr>
              <w:t xml:space="preserve">units are </w:t>
            </w:r>
            <w:r w:rsidR="00377180">
              <w:rPr>
                <w:b/>
                <w:noProof/>
                <w:sz w:val="24"/>
                <w:szCs w:val="24"/>
                <w:shd w:val="pct10" w:color="auto" w:fill="D9D9D9" w:themeFill="background1" w:themeFillShade="D9"/>
              </w:rPr>
              <w:t>located in back of the room.  They have been "repaired" multiple times last semester alone, and still there is no real temp</w:t>
            </w:r>
            <w:r w:rsidR="00F24372">
              <w:rPr>
                <w:b/>
                <w:noProof/>
                <w:sz w:val="24"/>
                <w:szCs w:val="24"/>
                <w:shd w:val="pct10" w:color="auto" w:fill="D9D9D9" w:themeFill="background1" w:themeFillShade="D9"/>
              </w:rPr>
              <w:t>e</w:t>
            </w:r>
            <w:r w:rsidR="00377180">
              <w:rPr>
                <w:b/>
                <w:noProof/>
                <w:sz w:val="24"/>
                <w:szCs w:val="24"/>
                <w:shd w:val="pct10" w:color="auto" w:fill="D9D9D9" w:themeFill="background1" w:themeFillShade="D9"/>
              </w:rPr>
              <w:t>rature control. Air conditioning in the Three-Dimensional Arts studios</w:t>
            </w:r>
            <w:r w:rsidR="008A5D50">
              <w:rPr>
                <w:b/>
                <w:noProof/>
                <w:sz w:val="24"/>
                <w:szCs w:val="24"/>
                <w:shd w:val="pct10" w:color="auto" w:fill="D9D9D9" w:themeFill="background1" w:themeFillShade="D9"/>
              </w:rPr>
              <w:t xml:space="preserve"> and workshops</w:t>
            </w:r>
            <w:r w:rsidR="00377180">
              <w:rPr>
                <w:b/>
                <w:noProof/>
                <w:sz w:val="24"/>
                <w:szCs w:val="24"/>
                <w:shd w:val="pct10" w:color="auto" w:fill="D9D9D9" w:themeFill="background1" w:themeFillShade="D9"/>
              </w:rPr>
              <w:t xml:space="preserve"> is linked to ventilation, and </w:t>
            </w:r>
            <w:r w:rsidR="008A5D50">
              <w:rPr>
                <w:b/>
                <w:noProof/>
                <w:sz w:val="24"/>
                <w:szCs w:val="24"/>
                <w:shd w:val="pct10" w:color="auto" w:fill="D9D9D9" w:themeFill="background1" w:themeFillShade="D9"/>
              </w:rPr>
              <w:t xml:space="preserve">in </w:t>
            </w:r>
            <w:r w:rsidR="00377180">
              <w:rPr>
                <w:b/>
                <w:noProof/>
                <w:sz w:val="24"/>
                <w:szCs w:val="24"/>
                <w:shd w:val="pct10" w:color="auto" w:fill="D9D9D9" w:themeFill="background1" w:themeFillShade="D9"/>
              </w:rPr>
              <w:t xml:space="preserve">addition to noise-levels and temperature, there are very serious air quality and filtration concerns. The materials </w:t>
            </w:r>
            <w:r w:rsidR="0000638B">
              <w:rPr>
                <w:b/>
                <w:noProof/>
                <w:sz w:val="24"/>
                <w:szCs w:val="24"/>
                <w:shd w:val="pct10" w:color="auto" w:fill="D9D9D9" w:themeFill="background1" w:themeFillShade="D9"/>
              </w:rPr>
              <w:t xml:space="preserve">used </w:t>
            </w:r>
            <w:r w:rsidR="008A5D50">
              <w:rPr>
                <w:b/>
                <w:noProof/>
                <w:sz w:val="24"/>
                <w:szCs w:val="24"/>
                <w:shd w:val="pct10" w:color="auto" w:fill="D9D9D9" w:themeFill="background1" w:themeFillShade="D9"/>
              </w:rPr>
              <w:t xml:space="preserve">in Ceramics, Sculpture and Glass are associated </w:t>
            </w:r>
            <w:r w:rsidR="00377180">
              <w:rPr>
                <w:b/>
                <w:noProof/>
                <w:sz w:val="24"/>
                <w:szCs w:val="24"/>
                <w:shd w:val="pct10" w:color="auto" w:fill="D9D9D9" w:themeFill="background1" w:themeFillShade="D9"/>
              </w:rPr>
              <w:t xml:space="preserve">with a variety of different hazardous particulates, none of which are properly filtered </w:t>
            </w:r>
            <w:r w:rsidR="00F24372">
              <w:rPr>
                <w:b/>
                <w:noProof/>
                <w:sz w:val="24"/>
                <w:szCs w:val="24"/>
                <w:shd w:val="pct10" w:color="auto" w:fill="D9D9D9" w:themeFill="background1" w:themeFillShade="D9"/>
              </w:rPr>
              <w:t>anywhere</w:t>
            </w:r>
            <w:r w:rsidR="00377180">
              <w:rPr>
                <w:b/>
                <w:noProof/>
                <w:sz w:val="24"/>
                <w:szCs w:val="24"/>
                <w:shd w:val="pct10" w:color="auto" w:fill="D9D9D9" w:themeFill="background1" w:themeFillShade="D9"/>
              </w:rPr>
              <w:t>.</w:t>
            </w:r>
          </w:p>
          <w:p w14:paraId="2EC9D2A4" w14:textId="08E0F60D" w:rsidR="00377180" w:rsidRDefault="00377180" w:rsidP="009822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w:t>
            </w:r>
            <w:r w:rsidR="00F24372">
              <w:rPr>
                <w:b/>
                <w:noProof/>
                <w:sz w:val="24"/>
                <w:szCs w:val="24"/>
                <w:shd w:val="pct10" w:color="auto" w:fill="D9D9D9" w:themeFill="background1" w:themeFillShade="D9"/>
              </w:rPr>
              <w:t>roughout the entire complex</w:t>
            </w:r>
            <w:r w:rsidR="00B30A87">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ventilation systems do not work well enough </w:t>
            </w:r>
            <w:r w:rsidR="00A02582">
              <w:rPr>
                <w:b/>
                <w:noProof/>
                <w:sz w:val="24"/>
                <w:szCs w:val="24"/>
                <w:shd w:val="pct10" w:color="auto" w:fill="D9D9D9" w:themeFill="background1" w:themeFillShade="D9"/>
              </w:rPr>
              <w:t xml:space="preserve">or at all </w:t>
            </w:r>
            <w:r>
              <w:rPr>
                <w:b/>
                <w:noProof/>
                <w:sz w:val="24"/>
                <w:szCs w:val="24"/>
                <w:shd w:val="pct10" w:color="auto" w:fill="D9D9D9" w:themeFill="background1" w:themeFillShade="D9"/>
              </w:rPr>
              <w:t>to protect the health of our students, faculty and staff.</w:t>
            </w:r>
          </w:p>
          <w:p w14:paraId="6F957F5F" w14:textId="77777777" w:rsidR="008A5D50" w:rsidRDefault="008A5D50" w:rsidP="0098227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While leaking roofs in studio classrooms increase the risk for injuries caused by slipping and falling, the risks of severe leaks that result in large puddles next to electrical equipment and kilns seem potentially worse.</w:t>
            </w:r>
          </w:p>
          <w:p w14:paraId="2CA4DC31" w14:textId="23670AD5" w:rsidR="00C8588B" w:rsidRDefault="008A5D50" w:rsidP="00AA179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The</w:t>
            </w:r>
            <w:r w:rsidR="00AA179A">
              <w:rPr>
                <w:b/>
                <w:noProof/>
                <w:sz w:val="24"/>
                <w:szCs w:val="24"/>
                <w:shd w:val="pct10" w:color="auto" w:fill="D9D9D9" w:themeFill="background1" w:themeFillShade="D9"/>
              </w:rPr>
              <w:t xml:space="preserve"> entire semi-outdoor Three-Dimensional Arts facility with its</w:t>
            </w:r>
            <w:r w:rsidR="00307166">
              <w:rPr>
                <w:b/>
                <w:noProof/>
                <w:sz w:val="24"/>
                <w:szCs w:val="24"/>
                <w:shd w:val="pct10" w:color="auto" w:fill="D9D9D9" w:themeFill="background1" w:themeFillShade="D9"/>
              </w:rPr>
              <w:t xml:space="preserve"> </w:t>
            </w:r>
            <w:r w:rsidR="00AA179A">
              <w:rPr>
                <w:b/>
                <w:noProof/>
                <w:sz w:val="24"/>
                <w:szCs w:val="24"/>
                <w:shd w:val="pct10" w:color="auto" w:fill="D9D9D9" w:themeFill="background1" w:themeFillShade="D9"/>
              </w:rPr>
              <w:t>30</w:t>
            </w:r>
            <w:r w:rsidR="00B30A87">
              <w:rPr>
                <w:b/>
                <w:noProof/>
                <w:sz w:val="24"/>
                <w:szCs w:val="24"/>
                <w:shd w:val="pct10" w:color="auto" w:fill="D9D9D9" w:themeFill="background1" w:themeFillShade="D9"/>
              </w:rPr>
              <w:t>-</w:t>
            </w:r>
            <w:r w:rsidR="00AA179A">
              <w:rPr>
                <w:b/>
                <w:noProof/>
                <w:sz w:val="24"/>
                <w:szCs w:val="24"/>
                <w:shd w:val="pct10" w:color="auto" w:fill="D9D9D9" w:themeFill="background1" w:themeFillShade="D9"/>
              </w:rPr>
              <w:t>year</w:t>
            </w:r>
            <w:r w:rsidR="00B30A87">
              <w:rPr>
                <w:b/>
                <w:noProof/>
                <w:sz w:val="24"/>
                <w:szCs w:val="24"/>
                <w:shd w:val="pct10" w:color="auto" w:fill="D9D9D9" w:themeFill="background1" w:themeFillShade="D9"/>
              </w:rPr>
              <w:t>-</w:t>
            </w:r>
            <w:r w:rsidR="00AA179A">
              <w:rPr>
                <w:b/>
                <w:noProof/>
                <w:sz w:val="24"/>
                <w:szCs w:val="24"/>
                <w:shd w:val="pct10" w:color="auto" w:fill="D9D9D9" w:themeFill="background1" w:themeFillShade="D9"/>
              </w:rPr>
              <w:t>old furnaces and kilns, its questionable gas lines, mysterious shut</w:t>
            </w:r>
            <w:r w:rsidR="00B30A87">
              <w:rPr>
                <w:b/>
                <w:noProof/>
                <w:sz w:val="24"/>
                <w:szCs w:val="24"/>
                <w:shd w:val="pct10" w:color="auto" w:fill="D9D9D9" w:themeFill="background1" w:themeFillShade="D9"/>
              </w:rPr>
              <w:t>-</w:t>
            </w:r>
            <w:r w:rsidR="00AA179A">
              <w:rPr>
                <w:b/>
                <w:noProof/>
                <w:sz w:val="24"/>
                <w:szCs w:val="24"/>
                <w:shd w:val="pct10" w:color="auto" w:fill="D9D9D9" w:themeFill="background1" w:themeFillShade="D9"/>
              </w:rPr>
              <w:t xml:space="preserve">off valves and its cramped layout cannot serve the number of students we are required and want to </w:t>
            </w:r>
            <w:r w:rsidR="00F24372">
              <w:rPr>
                <w:b/>
                <w:noProof/>
                <w:sz w:val="24"/>
                <w:szCs w:val="24"/>
                <w:shd w:val="pct10" w:color="auto" w:fill="D9D9D9" w:themeFill="background1" w:themeFillShade="D9"/>
              </w:rPr>
              <w:t>educate</w:t>
            </w:r>
            <w:r w:rsidR="00AA179A">
              <w:rPr>
                <w:b/>
                <w:noProof/>
                <w:sz w:val="24"/>
                <w:szCs w:val="24"/>
                <w:shd w:val="pct10" w:color="auto" w:fill="D9D9D9" w:themeFill="background1" w:themeFillShade="D9"/>
              </w:rPr>
              <w:t xml:space="preserve"> safely and successfully.</w:t>
            </w:r>
          </w:p>
          <w:p w14:paraId="1DF3B732" w14:textId="440CBE94" w:rsidR="00A95CB2" w:rsidRPr="00A95CB2" w:rsidRDefault="00C8588B" w:rsidP="00C8588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All of our planning and efforts get us only so far if we don’t have the faculty, the tools, the equipment and</w:t>
            </w:r>
            <w:r w:rsidR="00A02582">
              <w:rPr>
                <w:b/>
                <w:noProof/>
                <w:sz w:val="24"/>
                <w:szCs w:val="24"/>
                <w:shd w:val="pct10" w:color="auto" w:fill="D9D9D9" w:themeFill="background1" w:themeFillShade="D9"/>
              </w:rPr>
              <w:t xml:space="preserve"> the </w:t>
            </w:r>
            <w:r>
              <w:rPr>
                <w:b/>
                <w:noProof/>
                <w:sz w:val="24"/>
                <w:szCs w:val="24"/>
                <w:shd w:val="pct10" w:color="auto" w:fill="D9D9D9" w:themeFill="background1" w:themeFillShade="D9"/>
              </w:rPr>
              <w:t xml:space="preserve"> facilities that permit us to reach and exceed our potential. We have had to make challenges and limitations part of our curriculum</w:t>
            </w:r>
            <w:r w:rsidR="00B30A87">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r w:rsidR="00B30A87">
              <w:rPr>
                <w:b/>
                <w:noProof/>
                <w:sz w:val="24"/>
                <w:szCs w:val="24"/>
                <w:shd w:val="pct10" w:color="auto" w:fill="D9D9D9" w:themeFill="background1" w:themeFillShade="D9"/>
              </w:rPr>
              <w:t>T</w:t>
            </w:r>
            <w:r>
              <w:rPr>
                <w:b/>
                <w:noProof/>
                <w:sz w:val="24"/>
                <w:szCs w:val="24"/>
                <w:shd w:val="pct10" w:color="auto" w:fill="D9D9D9" w:themeFill="background1" w:themeFillShade="D9"/>
              </w:rPr>
              <w:t xml:space="preserve">hat </w:t>
            </w:r>
            <w:r w:rsidR="00A95CB2" w:rsidRPr="00A95CB2">
              <w:rPr>
                <w:b/>
                <w:noProof/>
                <w:sz w:val="24"/>
                <w:szCs w:val="24"/>
                <w:shd w:val="pct10" w:color="auto" w:fill="D9D9D9" w:themeFill="background1" w:themeFillShade="D9"/>
              </w:rPr>
              <w:t>is an unacceptable educational and institutional standard, a hindrance to student learning and embarrassing. The reputation of the college suffers from this, aside from the negative impact on the program</w:t>
            </w:r>
            <w:r>
              <w:rPr>
                <w:b/>
                <w:noProof/>
                <w:sz w:val="24"/>
                <w:szCs w:val="24"/>
                <w:shd w:val="pct10" w:color="auto" w:fill="D9D9D9" w:themeFill="background1" w:themeFillShade="D9"/>
              </w:rPr>
              <w:t>s</w:t>
            </w:r>
            <w:r w:rsidR="00A95CB2" w:rsidRPr="00A95CB2">
              <w:rPr>
                <w:b/>
                <w:noProof/>
                <w:sz w:val="24"/>
                <w:szCs w:val="24"/>
                <w:shd w:val="pct10" w:color="auto" w:fill="D9D9D9" w:themeFill="background1" w:themeFillShade="D9"/>
              </w:rPr>
              <w:t>.</w:t>
            </w:r>
          </w:p>
          <w:p w14:paraId="7AE8BB21" w14:textId="76770D21"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4D5FD62D" w14:textId="77777777" w:rsidR="00484209" w:rsidRDefault="00484209" w:rsidP="00645873">
            <w:pPr>
              <w:pStyle w:val="NoSpacing"/>
              <w:ind w:left="1050"/>
              <w:rPr>
                <w:b/>
                <w:u w:val="single"/>
              </w:rPr>
            </w:pPr>
          </w:p>
          <w:p w14:paraId="70A8597B" w14:textId="77777777" w:rsidR="00B02664" w:rsidRDefault="00B02664" w:rsidP="00B02664">
            <w:pPr>
              <w:spacing w:after="0" w:line="240" w:lineRule="auto"/>
              <w:ind w:left="360"/>
              <w:rPr>
                <w:b/>
                <w:sz w:val="24"/>
                <w:szCs w:val="24"/>
                <w:u w:val="single"/>
              </w:rPr>
            </w:pPr>
          </w:p>
          <w:p w14:paraId="057DBB6C" w14:textId="77777777" w:rsidR="006C7493" w:rsidRPr="00584191" w:rsidRDefault="006C7493" w:rsidP="00B02664">
            <w:pPr>
              <w:spacing w:after="0" w:line="240" w:lineRule="auto"/>
              <w:ind w:left="360"/>
              <w:rPr>
                <w:b/>
                <w:sz w:val="24"/>
                <w:szCs w:val="24"/>
                <w:u w:val="single"/>
              </w:rPr>
            </w:pPr>
          </w:p>
        </w:tc>
      </w:tr>
    </w:tbl>
    <w:p w14:paraId="677FF333"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32A1D3E7"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054B1FBC"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458B4C64" w14:textId="77777777" w:rsidTr="00484209">
        <w:tc>
          <w:tcPr>
            <w:tcW w:w="13176" w:type="dxa"/>
            <w:gridSpan w:val="2"/>
            <w:tcBorders>
              <w:top w:val="single" w:sz="4" w:space="0" w:color="auto"/>
              <w:bottom w:val="single" w:sz="4" w:space="0" w:color="auto"/>
            </w:tcBorders>
          </w:tcPr>
          <w:p w14:paraId="2E0D2878" w14:textId="77777777" w:rsidR="008B689D" w:rsidRPr="00CE743C" w:rsidRDefault="008B689D" w:rsidP="00454718">
            <w:pPr>
              <w:spacing w:after="0" w:line="240" w:lineRule="auto"/>
              <w:rPr>
                <w:rFonts w:ascii="Arial" w:hAnsi="Arial" w:cs="Arial"/>
                <w:b/>
                <w:sz w:val="18"/>
                <w:szCs w:val="18"/>
              </w:rPr>
            </w:pPr>
          </w:p>
          <w:p w14:paraId="49D64DC6"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3D727807" w14:textId="77777777" w:rsidR="006413D5" w:rsidRDefault="006413D5" w:rsidP="006413D5">
            <w:pPr>
              <w:pStyle w:val="ListParagraph"/>
              <w:spacing w:after="0" w:line="240" w:lineRule="auto"/>
              <w:ind w:left="360"/>
              <w:rPr>
                <w:rFonts w:ascii="Arial" w:hAnsi="Arial" w:cs="Arial"/>
                <w:b/>
                <w:sz w:val="18"/>
                <w:szCs w:val="18"/>
              </w:rPr>
            </w:pPr>
          </w:p>
          <w:p w14:paraId="6B7368E0"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3A663931" w14:textId="77777777" w:rsidTr="00484209">
        <w:tc>
          <w:tcPr>
            <w:tcW w:w="13176" w:type="dxa"/>
            <w:gridSpan w:val="2"/>
            <w:tcBorders>
              <w:top w:val="single" w:sz="4" w:space="0" w:color="auto"/>
              <w:bottom w:val="single" w:sz="4" w:space="0" w:color="auto"/>
            </w:tcBorders>
            <w:shd w:val="pct10" w:color="auto" w:fill="auto"/>
          </w:tcPr>
          <w:p w14:paraId="0BFE6B4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533D2F6B" w14:textId="77777777" w:rsidTr="00484209">
        <w:tc>
          <w:tcPr>
            <w:tcW w:w="5317" w:type="dxa"/>
            <w:tcBorders>
              <w:top w:val="single" w:sz="4" w:space="0" w:color="auto"/>
              <w:bottom w:val="single" w:sz="4" w:space="0" w:color="auto"/>
              <w:right w:val="single" w:sz="4" w:space="0" w:color="auto"/>
            </w:tcBorders>
            <w:vAlign w:val="center"/>
          </w:tcPr>
          <w:p w14:paraId="7EACE1B1"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95B3BC9"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C116ADB" w14:textId="1638DC55" w:rsidR="00C862E7" w:rsidRPr="00CE743C" w:rsidRDefault="008A4F5E" w:rsidP="00877BA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We are looking forward to the</w:t>
            </w:r>
            <w:r w:rsidR="00877BA7">
              <w:rPr>
                <w:b/>
                <w:noProof/>
                <w:sz w:val="24"/>
                <w:szCs w:val="24"/>
                <w:shd w:val="pct10" w:color="auto" w:fill="D9D9D9" w:themeFill="background1" w:themeFillShade="D9"/>
              </w:rPr>
              <w:t xml:space="preserve"> development of our AA degree programs in</w:t>
            </w:r>
            <w:r w:rsidR="008B6608">
              <w:rPr>
                <w:b/>
                <w:noProof/>
                <w:sz w:val="24"/>
                <w:szCs w:val="24"/>
                <w:shd w:val="pct10" w:color="auto" w:fill="D9D9D9" w:themeFill="background1" w:themeFillShade="D9"/>
              </w:rPr>
              <w:t xml:space="preserve"> the</w:t>
            </w:r>
            <w:r w:rsidR="00877BA7">
              <w:rPr>
                <w:b/>
                <w:noProof/>
                <w:sz w:val="24"/>
                <w:szCs w:val="24"/>
                <w:shd w:val="pct10" w:color="auto" w:fill="D9D9D9" w:themeFill="background1" w:themeFillShade="D9"/>
              </w:rPr>
              <w:t xml:space="preserve"> Three-Dimensional Arts</w:t>
            </w:r>
            <w:r w:rsidR="00D0051A" w:rsidRPr="00D0051A">
              <w:rPr>
                <w:b/>
                <w:noProof/>
                <w:sz w:val="24"/>
                <w:szCs w:val="24"/>
                <w:shd w:val="pct10" w:color="auto" w:fill="D9D9D9" w:themeFill="background1" w:themeFillShade="D9"/>
              </w:rPr>
              <w:t xml:space="preserve"> </w:t>
            </w:r>
            <w:r w:rsidR="00877BA7">
              <w:rPr>
                <w:b/>
                <w:noProof/>
                <w:sz w:val="24"/>
                <w:szCs w:val="24"/>
                <w:shd w:val="pct10" w:color="auto" w:fill="D9D9D9" w:themeFill="background1" w:themeFillShade="D9"/>
              </w:rPr>
              <w:t xml:space="preserve">and the </w:t>
            </w:r>
            <w:r w:rsidR="00D0051A" w:rsidRPr="00D0051A">
              <w:rPr>
                <w:b/>
                <w:noProof/>
                <w:sz w:val="24"/>
                <w:szCs w:val="24"/>
                <w:shd w:val="pct10" w:color="auto" w:fill="D9D9D9" w:themeFill="background1" w:themeFillShade="D9"/>
              </w:rPr>
              <w:t xml:space="preserve">implementation of our revised </w:t>
            </w:r>
            <w:r w:rsidR="00877BA7">
              <w:rPr>
                <w:b/>
                <w:noProof/>
                <w:sz w:val="24"/>
                <w:szCs w:val="24"/>
                <w:shd w:val="pct10" w:color="auto" w:fill="D9D9D9" w:themeFill="background1" w:themeFillShade="D9"/>
              </w:rPr>
              <w:t xml:space="preserve">AA and TMC </w:t>
            </w:r>
            <w:r w:rsidR="00D0051A" w:rsidRPr="00D0051A">
              <w:rPr>
                <w:b/>
                <w:noProof/>
                <w:sz w:val="24"/>
                <w:szCs w:val="24"/>
                <w:shd w:val="pct10" w:color="auto" w:fill="D9D9D9" w:themeFill="background1" w:themeFillShade="D9"/>
              </w:rPr>
              <w:t>degree program</w:t>
            </w:r>
            <w:r w:rsidR="00877BA7">
              <w:rPr>
                <w:b/>
                <w:noProof/>
                <w:sz w:val="24"/>
                <w:szCs w:val="24"/>
                <w:shd w:val="pct10" w:color="auto" w:fill="D9D9D9" w:themeFill="background1" w:themeFillShade="D9"/>
              </w:rPr>
              <w:t>s in Pictorial Arts/Painting and Art History.</w:t>
            </w:r>
            <w:r>
              <w:rPr>
                <w:b/>
                <w:noProof/>
                <w:sz w:val="24"/>
                <w:szCs w:val="24"/>
                <w:shd w:val="pct10" w:color="auto" w:fill="D9D9D9" w:themeFill="background1" w:themeFillShade="D9"/>
              </w:rPr>
              <w:fldChar w:fldCharType="end"/>
            </w:r>
          </w:p>
        </w:tc>
      </w:tr>
      <w:tr w:rsidR="00C862E7" w:rsidRPr="00454718" w14:paraId="55411FEF" w14:textId="77777777" w:rsidTr="00484209">
        <w:tc>
          <w:tcPr>
            <w:tcW w:w="5317" w:type="dxa"/>
            <w:tcBorders>
              <w:top w:val="single" w:sz="4" w:space="0" w:color="auto"/>
              <w:bottom w:val="single" w:sz="4" w:space="0" w:color="auto"/>
              <w:right w:val="single" w:sz="4" w:space="0" w:color="auto"/>
            </w:tcBorders>
            <w:vAlign w:val="center"/>
          </w:tcPr>
          <w:p w14:paraId="6D51103B"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9E8AB0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DF54411" w14:textId="384CB9C5" w:rsidR="00C862E7" w:rsidRPr="00CE743C" w:rsidRDefault="008A4F5E" w:rsidP="00877BA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 xml:space="preserve">We are currently building the schedule, and plan to schedule meetings with our part-time faculty to explain and discuss the changes in curriclum and their impact on the </w:t>
            </w:r>
            <w:r w:rsidR="00877BA7">
              <w:rPr>
                <w:b/>
                <w:noProof/>
                <w:sz w:val="24"/>
                <w:szCs w:val="24"/>
                <w:shd w:val="pct10" w:color="auto" w:fill="D9D9D9" w:themeFill="background1" w:themeFillShade="D9"/>
              </w:rPr>
              <w:t xml:space="preserve">Pictorial Arts/Painting </w:t>
            </w:r>
            <w:r w:rsidR="00D0051A" w:rsidRPr="00D0051A">
              <w:rPr>
                <w:b/>
                <w:noProof/>
                <w:sz w:val="24"/>
                <w:szCs w:val="24"/>
                <w:shd w:val="pct10" w:color="auto" w:fill="D9D9D9" w:themeFill="background1" w:themeFillShade="D9"/>
              </w:rPr>
              <w:t>program.</w:t>
            </w:r>
            <w:r w:rsidR="00877BA7">
              <w:rPr>
                <w:b/>
                <w:noProof/>
                <w:sz w:val="24"/>
                <w:szCs w:val="24"/>
                <w:shd w:val="pct10" w:color="auto" w:fill="D9D9D9" w:themeFill="background1" w:themeFillShade="D9"/>
              </w:rPr>
              <w:t xml:space="preserve"> The TMC Art History is ready to be entered into Curricunet next Fall and faculty in Three-Dimensional Arts are entering the 18 month curriculum process.</w:t>
            </w:r>
            <w:r>
              <w:rPr>
                <w:b/>
                <w:noProof/>
                <w:sz w:val="24"/>
                <w:szCs w:val="24"/>
                <w:shd w:val="pct10" w:color="auto" w:fill="D9D9D9" w:themeFill="background1" w:themeFillShade="D9"/>
              </w:rPr>
              <w:fldChar w:fldCharType="end"/>
            </w:r>
          </w:p>
        </w:tc>
      </w:tr>
      <w:tr w:rsidR="00C862E7" w:rsidRPr="00454718" w14:paraId="1A149E1E" w14:textId="77777777" w:rsidTr="00484209">
        <w:tc>
          <w:tcPr>
            <w:tcW w:w="5317" w:type="dxa"/>
            <w:tcBorders>
              <w:top w:val="single" w:sz="4" w:space="0" w:color="auto"/>
              <w:bottom w:val="single" w:sz="4" w:space="0" w:color="auto"/>
              <w:right w:val="single" w:sz="4" w:space="0" w:color="auto"/>
            </w:tcBorders>
            <w:vAlign w:val="center"/>
          </w:tcPr>
          <w:p w14:paraId="3E72F2E9"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5ADD9B60"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029E9DB3" w14:textId="1BE7167D" w:rsidR="00C862E7" w:rsidRPr="00CE743C" w:rsidRDefault="008A4F5E" w:rsidP="00877BA7">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 xml:space="preserve">We expect to see more students on track to and completing </w:t>
            </w:r>
            <w:r w:rsidR="00877BA7">
              <w:rPr>
                <w:b/>
                <w:noProof/>
                <w:sz w:val="24"/>
                <w:szCs w:val="24"/>
                <w:shd w:val="pct10" w:color="auto" w:fill="D9D9D9" w:themeFill="background1" w:themeFillShade="D9"/>
              </w:rPr>
              <w:t xml:space="preserve">our </w:t>
            </w:r>
            <w:r w:rsidR="00D0051A" w:rsidRPr="00D0051A">
              <w:rPr>
                <w:b/>
                <w:noProof/>
                <w:sz w:val="24"/>
                <w:szCs w:val="24"/>
                <w:shd w:val="pct10" w:color="auto" w:fill="D9D9D9" w:themeFill="background1" w:themeFillShade="D9"/>
              </w:rPr>
              <w:t>A</w:t>
            </w:r>
            <w:r w:rsidR="00877BA7">
              <w:rPr>
                <w:b/>
                <w:noProof/>
                <w:sz w:val="24"/>
                <w:szCs w:val="24"/>
                <w:shd w:val="pct10" w:color="auto" w:fill="D9D9D9" w:themeFill="background1" w:themeFillShade="D9"/>
              </w:rPr>
              <w:t>A</w:t>
            </w:r>
            <w:r w:rsidR="00D0051A" w:rsidRPr="00D0051A">
              <w:rPr>
                <w:b/>
                <w:noProof/>
                <w:sz w:val="24"/>
                <w:szCs w:val="24"/>
                <w:shd w:val="pct10" w:color="auto" w:fill="D9D9D9" w:themeFill="background1" w:themeFillShade="D9"/>
              </w:rPr>
              <w:t xml:space="preserve"> </w:t>
            </w:r>
            <w:r w:rsidR="00877BA7">
              <w:rPr>
                <w:b/>
                <w:noProof/>
                <w:sz w:val="24"/>
                <w:szCs w:val="24"/>
                <w:shd w:val="pct10" w:color="auto" w:fill="D9D9D9" w:themeFill="background1" w:themeFillShade="D9"/>
              </w:rPr>
              <w:t xml:space="preserve">and TMC </w:t>
            </w:r>
            <w:r w:rsidR="00D0051A" w:rsidRPr="00D0051A">
              <w:rPr>
                <w:b/>
                <w:noProof/>
                <w:sz w:val="24"/>
                <w:szCs w:val="24"/>
                <w:shd w:val="pct10" w:color="auto" w:fill="D9D9D9" w:themeFill="background1" w:themeFillShade="D9"/>
              </w:rPr>
              <w:t>degree</w:t>
            </w:r>
            <w:r w:rsidR="00877BA7">
              <w:rPr>
                <w:b/>
                <w:noProof/>
                <w:sz w:val="24"/>
                <w:szCs w:val="24"/>
                <w:shd w:val="pct10" w:color="auto" w:fill="D9D9D9" w:themeFill="background1" w:themeFillShade="D9"/>
              </w:rPr>
              <w:t>s</w:t>
            </w:r>
            <w:r w:rsidR="00D0051A" w:rsidRPr="00D0051A">
              <w:rPr>
                <w:b/>
                <w:noProof/>
                <w:sz w:val="24"/>
                <w:szCs w:val="24"/>
                <w:shd w:val="pct10" w:color="auto" w:fill="D9D9D9" w:themeFill="background1" w:themeFillShade="D9"/>
              </w:rPr>
              <w:t xml:space="preserve"> and to see an increase in enrollment due to adherence to prescibed rotations</w:t>
            </w:r>
            <w:r w:rsidR="00877BA7">
              <w:rPr>
                <w:b/>
                <w:noProof/>
                <w:sz w:val="24"/>
                <w:szCs w:val="24"/>
                <w:shd w:val="pct10" w:color="auto" w:fill="D9D9D9" w:themeFill="background1" w:themeFillShade="D9"/>
              </w:rPr>
              <w:t xml:space="preserve"> and due to a larger course offering in Art History.</w:t>
            </w:r>
            <w:r>
              <w:rPr>
                <w:b/>
                <w:noProof/>
                <w:sz w:val="24"/>
                <w:szCs w:val="24"/>
                <w:shd w:val="pct10" w:color="auto" w:fill="D9D9D9" w:themeFill="background1" w:themeFillShade="D9"/>
              </w:rPr>
              <w:fldChar w:fldCharType="end"/>
            </w:r>
          </w:p>
        </w:tc>
      </w:tr>
      <w:tr w:rsidR="00C862E7" w14:paraId="13CD35D8" w14:textId="77777777" w:rsidTr="00484209">
        <w:tc>
          <w:tcPr>
            <w:tcW w:w="13176" w:type="dxa"/>
            <w:gridSpan w:val="2"/>
            <w:tcBorders>
              <w:top w:val="single" w:sz="4" w:space="0" w:color="auto"/>
              <w:bottom w:val="single" w:sz="4" w:space="0" w:color="auto"/>
            </w:tcBorders>
            <w:shd w:val="pct10" w:color="auto" w:fill="auto"/>
          </w:tcPr>
          <w:p w14:paraId="2402A052"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7A23803E" w14:textId="77777777" w:rsidTr="00484209">
        <w:tc>
          <w:tcPr>
            <w:tcW w:w="5317" w:type="dxa"/>
            <w:tcBorders>
              <w:top w:val="single" w:sz="4" w:space="0" w:color="auto"/>
              <w:bottom w:val="single" w:sz="4" w:space="0" w:color="auto"/>
              <w:right w:val="single" w:sz="4" w:space="0" w:color="auto"/>
            </w:tcBorders>
          </w:tcPr>
          <w:p w14:paraId="429760F5"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46F676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6D6E9EF" w14:textId="5B563856" w:rsidR="005D433C" w:rsidRDefault="008A4F5E" w:rsidP="00877BA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 xml:space="preserve">We hope to hire </w:t>
            </w:r>
            <w:r w:rsidR="00FD088E">
              <w:rPr>
                <w:b/>
                <w:noProof/>
                <w:sz w:val="24"/>
                <w:szCs w:val="24"/>
                <w:shd w:val="pct10" w:color="auto" w:fill="D9D9D9" w:themeFill="background1" w:themeFillShade="D9"/>
              </w:rPr>
              <w:t>one</w:t>
            </w:r>
            <w:r w:rsidR="00D0051A" w:rsidRPr="00D0051A">
              <w:rPr>
                <w:b/>
                <w:noProof/>
                <w:sz w:val="24"/>
                <w:szCs w:val="24"/>
                <w:shd w:val="pct10" w:color="auto" w:fill="D9D9D9" w:themeFill="background1" w:themeFillShade="D9"/>
              </w:rPr>
              <w:t xml:space="preserve"> additional Contract faculty member</w:t>
            </w:r>
            <w:r w:rsidR="00877BA7">
              <w:rPr>
                <w:b/>
                <w:noProof/>
                <w:sz w:val="24"/>
                <w:szCs w:val="24"/>
                <w:shd w:val="pct10" w:color="auto" w:fill="D9D9D9" w:themeFill="background1" w:themeFillShade="D9"/>
              </w:rPr>
              <w:t xml:space="preserve"> in Art History</w:t>
            </w:r>
          </w:p>
          <w:p w14:paraId="00DEB071" w14:textId="51F1DE91" w:rsidR="00B61503" w:rsidRPr="00CE743C" w:rsidRDefault="005D433C" w:rsidP="00FD088E">
            <w:pPr>
              <w:spacing w:after="0" w:line="240" w:lineRule="auto"/>
              <w:rPr>
                <w:rFonts w:ascii="Arial" w:hAnsi="Arial" w:cs="Arial"/>
                <w:b/>
                <w:sz w:val="18"/>
                <w:szCs w:val="18"/>
              </w:rPr>
            </w:pPr>
            <w:r>
              <w:rPr>
                <w:b/>
                <w:noProof/>
                <w:sz w:val="24"/>
                <w:szCs w:val="24"/>
                <w:shd w:val="pct10" w:color="auto" w:fill="D9D9D9" w:themeFill="background1" w:themeFillShade="D9"/>
              </w:rPr>
              <w:t xml:space="preserve">We also hope to hire </w:t>
            </w:r>
            <w:r w:rsidR="00FD088E">
              <w:rPr>
                <w:b/>
                <w:noProof/>
                <w:sz w:val="24"/>
                <w:szCs w:val="24"/>
                <w:shd w:val="pct10" w:color="auto" w:fill="D9D9D9" w:themeFill="background1" w:themeFillShade="D9"/>
              </w:rPr>
              <w:t xml:space="preserve">one </w:t>
            </w:r>
            <w:r>
              <w:rPr>
                <w:b/>
                <w:noProof/>
                <w:sz w:val="24"/>
                <w:szCs w:val="24"/>
                <w:shd w:val="pct10" w:color="auto" w:fill="D9D9D9" w:themeFill="background1" w:themeFillShade="D9"/>
              </w:rPr>
              <w:t>additional Contract Faculty member in Pictorial Arts/Painting</w:t>
            </w:r>
            <w:r w:rsidR="00FD088E">
              <w:rPr>
                <w:b/>
                <w:noProof/>
                <w:sz w:val="24"/>
                <w:szCs w:val="24"/>
                <w:shd w:val="pct10" w:color="auto" w:fill="D9D9D9" w:themeFill="background1" w:themeFillShade="D9"/>
              </w:rPr>
              <w:t>.</w:t>
            </w:r>
            <w:r w:rsidR="008A4F5E">
              <w:rPr>
                <w:b/>
                <w:noProof/>
                <w:sz w:val="24"/>
                <w:szCs w:val="24"/>
                <w:shd w:val="pct10" w:color="auto" w:fill="D9D9D9" w:themeFill="background1" w:themeFillShade="D9"/>
              </w:rPr>
              <w:fldChar w:fldCharType="end"/>
            </w:r>
          </w:p>
        </w:tc>
      </w:tr>
      <w:tr w:rsidR="00B61503" w14:paraId="68C1AD0A" w14:textId="77777777" w:rsidTr="00484209">
        <w:tc>
          <w:tcPr>
            <w:tcW w:w="5317" w:type="dxa"/>
            <w:tcBorders>
              <w:top w:val="single" w:sz="4" w:space="0" w:color="auto"/>
              <w:bottom w:val="single" w:sz="4" w:space="0" w:color="auto"/>
              <w:right w:val="single" w:sz="4" w:space="0" w:color="auto"/>
            </w:tcBorders>
          </w:tcPr>
          <w:p w14:paraId="3EFBB646"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598C6216"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99BCAD8" w14:textId="46F4539E" w:rsidR="00B61503" w:rsidRPr="00CE743C" w:rsidRDefault="008A4F5E" w:rsidP="005D43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Pending district approval</w:t>
            </w:r>
            <w:r w:rsidR="00FD088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6137B4A5" w14:textId="77777777" w:rsidTr="00484209">
        <w:tc>
          <w:tcPr>
            <w:tcW w:w="5317" w:type="dxa"/>
            <w:tcBorders>
              <w:top w:val="single" w:sz="4" w:space="0" w:color="auto"/>
              <w:bottom w:val="single" w:sz="4" w:space="0" w:color="auto"/>
              <w:right w:val="single" w:sz="4" w:space="0" w:color="auto"/>
            </w:tcBorders>
          </w:tcPr>
          <w:p w14:paraId="69183A1D"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17A5070"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9BECBCB" w14:textId="703D0513" w:rsidR="005D433C" w:rsidRDefault="008A4F5E" w:rsidP="008B6608">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 xml:space="preserve">The students would benefit tremendously from an additional full-time instructor </w:t>
            </w:r>
            <w:r w:rsidR="00BD3E81">
              <w:rPr>
                <w:b/>
                <w:noProof/>
                <w:sz w:val="24"/>
                <w:szCs w:val="24"/>
                <w:shd w:val="pct10" w:color="auto" w:fill="D9D9D9" w:themeFill="background1" w:themeFillShade="D9"/>
              </w:rPr>
              <w:t xml:space="preserve">in Art History, especially now that we are going to be offering </w:t>
            </w:r>
            <w:r w:rsidR="00FD088E">
              <w:rPr>
                <w:b/>
                <w:noProof/>
                <w:sz w:val="24"/>
                <w:szCs w:val="24"/>
                <w:shd w:val="pct10" w:color="auto" w:fill="D9D9D9" w:themeFill="background1" w:themeFillShade="D9"/>
              </w:rPr>
              <w:t>four</w:t>
            </w:r>
            <w:r w:rsidR="00BD3E81">
              <w:rPr>
                <w:b/>
                <w:noProof/>
                <w:sz w:val="24"/>
                <w:szCs w:val="24"/>
                <w:shd w:val="pct10" w:color="auto" w:fill="D9D9D9" w:themeFill="background1" w:themeFillShade="D9"/>
              </w:rPr>
              <w:t xml:space="preserve"> additional Art History courses as part of the TMC. The impact on student learning that can be made by a faculty member who can bring their </w:t>
            </w:r>
            <w:r w:rsidR="0019264C">
              <w:rPr>
                <w:b/>
                <w:noProof/>
                <w:sz w:val="24"/>
                <w:szCs w:val="24"/>
                <w:shd w:val="pct10" w:color="auto" w:fill="D9D9D9" w:themeFill="background1" w:themeFillShade="D9"/>
              </w:rPr>
              <w:t xml:space="preserve">academic </w:t>
            </w:r>
            <w:r w:rsidR="008B6608">
              <w:rPr>
                <w:b/>
                <w:noProof/>
                <w:sz w:val="24"/>
                <w:szCs w:val="24"/>
                <w:shd w:val="pct10" w:color="auto" w:fill="D9D9D9" w:themeFill="background1" w:themeFillShade="D9"/>
              </w:rPr>
              <w:t>background</w:t>
            </w:r>
            <w:r w:rsidR="0019264C">
              <w:rPr>
                <w:b/>
                <w:noProof/>
                <w:sz w:val="24"/>
                <w:szCs w:val="24"/>
                <w:shd w:val="pct10" w:color="auto" w:fill="D9D9D9" w:themeFill="background1" w:themeFillShade="D9"/>
              </w:rPr>
              <w:t xml:space="preserve"> and expertise to at least </w:t>
            </w:r>
            <w:r w:rsidR="00FD088E">
              <w:rPr>
                <w:b/>
                <w:noProof/>
                <w:sz w:val="24"/>
                <w:szCs w:val="24"/>
                <w:shd w:val="pct10" w:color="auto" w:fill="D9D9D9" w:themeFill="background1" w:themeFillShade="D9"/>
              </w:rPr>
              <w:t>five</w:t>
            </w:r>
            <w:r w:rsidR="0019264C">
              <w:rPr>
                <w:b/>
                <w:noProof/>
                <w:sz w:val="24"/>
                <w:szCs w:val="24"/>
                <w:shd w:val="pct10" w:color="auto" w:fill="D9D9D9" w:themeFill="background1" w:themeFillShade="D9"/>
              </w:rPr>
              <w:t xml:space="preserve"> of the </w:t>
            </w:r>
            <w:r w:rsidR="00B1544C">
              <w:rPr>
                <w:b/>
                <w:noProof/>
                <w:sz w:val="24"/>
                <w:szCs w:val="24"/>
                <w:shd w:val="pct10" w:color="auto" w:fill="D9D9D9" w:themeFill="background1" w:themeFillShade="D9"/>
              </w:rPr>
              <w:t>higher</w:t>
            </w:r>
            <w:r w:rsidR="0019264C">
              <w:rPr>
                <w:b/>
                <w:noProof/>
                <w:sz w:val="24"/>
                <w:szCs w:val="24"/>
                <w:shd w:val="pct10" w:color="auto" w:fill="D9D9D9" w:themeFill="background1" w:themeFillShade="D9"/>
              </w:rPr>
              <w:t xml:space="preserve"> level courses is huge and would </w:t>
            </w:r>
            <w:r w:rsidR="00D0051A" w:rsidRPr="00D0051A">
              <w:rPr>
                <w:b/>
                <w:noProof/>
                <w:sz w:val="24"/>
                <w:szCs w:val="24"/>
                <w:shd w:val="pct10" w:color="auto" w:fill="D9D9D9" w:themeFill="background1" w:themeFillShade="D9"/>
              </w:rPr>
              <w:t xml:space="preserve">provide </w:t>
            </w:r>
            <w:r w:rsidR="00C62342">
              <w:rPr>
                <w:b/>
                <w:noProof/>
                <w:sz w:val="24"/>
                <w:szCs w:val="24"/>
                <w:shd w:val="pct10" w:color="auto" w:fill="D9D9D9" w:themeFill="background1" w:themeFillShade="D9"/>
              </w:rPr>
              <w:t xml:space="preserve">much improved </w:t>
            </w:r>
            <w:r w:rsidR="00D0051A" w:rsidRPr="00D0051A">
              <w:rPr>
                <w:b/>
                <w:noProof/>
                <w:sz w:val="24"/>
                <w:szCs w:val="24"/>
                <w:shd w:val="pct10" w:color="auto" w:fill="D9D9D9" w:themeFill="background1" w:themeFillShade="D9"/>
              </w:rPr>
              <w:t xml:space="preserve">consistency in learning.  SLOs would </w:t>
            </w:r>
            <w:r w:rsidR="00B1544C">
              <w:rPr>
                <w:b/>
                <w:noProof/>
                <w:sz w:val="24"/>
                <w:szCs w:val="24"/>
                <w:shd w:val="pct10" w:color="auto" w:fill="D9D9D9" w:themeFill="background1" w:themeFillShade="D9"/>
              </w:rPr>
              <w:t xml:space="preserve">very much </w:t>
            </w:r>
            <w:r w:rsidR="00C62342">
              <w:rPr>
                <w:b/>
                <w:noProof/>
                <w:sz w:val="24"/>
                <w:szCs w:val="24"/>
                <w:shd w:val="pct10" w:color="auto" w:fill="D9D9D9" w:themeFill="background1" w:themeFillShade="D9"/>
              </w:rPr>
              <w:t>be positively affected</w:t>
            </w:r>
            <w:r w:rsidR="00D0051A" w:rsidRPr="00D0051A">
              <w:rPr>
                <w:b/>
                <w:noProof/>
                <w:sz w:val="24"/>
                <w:szCs w:val="24"/>
                <w:shd w:val="pct10" w:color="auto" w:fill="D9D9D9" w:themeFill="background1" w:themeFillShade="D9"/>
              </w:rPr>
              <w:t xml:space="preserve">. </w:t>
            </w:r>
          </w:p>
          <w:p w14:paraId="643651A6" w14:textId="42C0F179" w:rsidR="00351593" w:rsidRDefault="005D433C" w:rsidP="00351593">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addition of a full-time faculty position in Pictorial Arts/Painting would assure that there will be at least the absolute minimum of </w:t>
            </w:r>
            <w:r w:rsidR="00351593">
              <w:rPr>
                <w:b/>
                <w:noProof/>
                <w:sz w:val="24"/>
                <w:szCs w:val="24"/>
                <w:shd w:val="pct10" w:color="auto" w:fill="D9D9D9" w:themeFill="background1" w:themeFillShade="D9"/>
              </w:rPr>
              <w:t xml:space="preserve">permanent faculty in an area that serves over 400 students per semester, especially as one of the two current instructors has been serving Palomar College for 42 years and may at some point consider retirement, leaving us with </w:t>
            </w:r>
            <w:r w:rsidR="00FD088E">
              <w:rPr>
                <w:b/>
                <w:noProof/>
                <w:sz w:val="24"/>
                <w:szCs w:val="24"/>
                <w:shd w:val="pct10" w:color="auto" w:fill="D9D9D9" w:themeFill="background1" w:themeFillShade="D9"/>
              </w:rPr>
              <w:t>one</w:t>
            </w:r>
            <w:r w:rsidR="00351593">
              <w:rPr>
                <w:b/>
                <w:noProof/>
                <w:sz w:val="24"/>
                <w:szCs w:val="24"/>
                <w:shd w:val="pct10" w:color="auto" w:fill="D9D9D9" w:themeFill="background1" w:themeFillShade="D9"/>
              </w:rPr>
              <w:t xml:space="preserve"> full-time faculty out of the </w:t>
            </w:r>
            <w:r w:rsidR="00FD088E">
              <w:rPr>
                <w:b/>
                <w:noProof/>
                <w:sz w:val="24"/>
                <w:szCs w:val="24"/>
                <w:shd w:val="pct10" w:color="auto" w:fill="D9D9D9" w:themeFill="background1" w:themeFillShade="D9"/>
              </w:rPr>
              <w:t>five</w:t>
            </w:r>
            <w:r w:rsidR="00351593">
              <w:rPr>
                <w:b/>
                <w:noProof/>
                <w:sz w:val="24"/>
                <w:szCs w:val="24"/>
                <w:shd w:val="pct10" w:color="auto" w:fill="D9D9D9" w:themeFill="background1" w:themeFillShade="D9"/>
              </w:rPr>
              <w:t xml:space="preserve"> we had 10 years ago.</w:t>
            </w:r>
          </w:p>
          <w:p w14:paraId="2C6CB3BA" w14:textId="4ADAF0D6" w:rsidR="00B61503" w:rsidRPr="00CE743C" w:rsidRDefault="00D0051A" w:rsidP="00351593">
            <w:pPr>
              <w:spacing w:after="0" w:line="240" w:lineRule="auto"/>
              <w:rPr>
                <w:rFonts w:ascii="Arial" w:hAnsi="Arial" w:cs="Arial"/>
                <w:b/>
                <w:sz w:val="18"/>
                <w:szCs w:val="18"/>
              </w:rPr>
            </w:pPr>
            <w:r w:rsidRPr="00D0051A">
              <w:rPr>
                <w:b/>
                <w:noProof/>
                <w:sz w:val="24"/>
                <w:szCs w:val="24"/>
                <w:shd w:val="pct10" w:color="auto" w:fill="D9D9D9" w:themeFill="background1" w:themeFillShade="D9"/>
              </w:rPr>
              <w:t xml:space="preserve">The level of educational commitment that can be provided only by a highly qualified diverse tenured faculty would have enormous positive impact on planning for the </w:t>
            </w:r>
            <w:r w:rsidR="00BD3E81">
              <w:rPr>
                <w:b/>
                <w:noProof/>
                <w:sz w:val="24"/>
                <w:szCs w:val="24"/>
                <w:shd w:val="pct10" w:color="auto" w:fill="D9D9D9" w:themeFill="background1" w:themeFillShade="D9"/>
              </w:rPr>
              <w:t xml:space="preserve">department's </w:t>
            </w:r>
            <w:r w:rsidRPr="00D0051A">
              <w:rPr>
                <w:b/>
                <w:noProof/>
                <w:sz w:val="24"/>
                <w:szCs w:val="24"/>
                <w:shd w:val="pct10" w:color="auto" w:fill="D9D9D9" w:themeFill="background1" w:themeFillShade="D9"/>
              </w:rPr>
              <w:t>future</w:t>
            </w:r>
            <w:r w:rsidR="00B1544C">
              <w:rPr>
                <w:b/>
                <w:noProof/>
                <w:sz w:val="24"/>
                <w:szCs w:val="24"/>
                <w:shd w:val="pct10" w:color="auto" w:fill="D9D9D9" w:themeFill="background1" w:themeFillShade="D9"/>
              </w:rPr>
              <w:t>.</w:t>
            </w:r>
            <w:r w:rsidR="008A4F5E">
              <w:rPr>
                <w:b/>
                <w:noProof/>
                <w:sz w:val="24"/>
                <w:szCs w:val="24"/>
                <w:shd w:val="pct10" w:color="auto" w:fill="D9D9D9" w:themeFill="background1" w:themeFillShade="D9"/>
              </w:rPr>
              <w:fldChar w:fldCharType="end"/>
            </w:r>
          </w:p>
        </w:tc>
      </w:tr>
      <w:tr w:rsidR="00C862E7" w14:paraId="4DD0337B" w14:textId="77777777" w:rsidTr="00484209">
        <w:tc>
          <w:tcPr>
            <w:tcW w:w="13176" w:type="dxa"/>
            <w:gridSpan w:val="2"/>
            <w:tcBorders>
              <w:top w:val="single" w:sz="4" w:space="0" w:color="auto"/>
              <w:bottom w:val="single" w:sz="4" w:space="0" w:color="auto"/>
            </w:tcBorders>
            <w:shd w:val="pct10" w:color="auto" w:fill="auto"/>
          </w:tcPr>
          <w:p w14:paraId="311A021F" w14:textId="12E734A2"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D6D4A54" w14:textId="77777777" w:rsidTr="00484209">
        <w:tc>
          <w:tcPr>
            <w:tcW w:w="5317" w:type="dxa"/>
            <w:tcBorders>
              <w:top w:val="single" w:sz="4" w:space="0" w:color="auto"/>
              <w:bottom w:val="single" w:sz="4" w:space="0" w:color="auto"/>
              <w:right w:val="single" w:sz="4" w:space="0" w:color="auto"/>
            </w:tcBorders>
          </w:tcPr>
          <w:p w14:paraId="4753D5D1"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763E8E7C"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8ED29E6" w14:textId="7EFC947B" w:rsidR="00B61503" w:rsidRPr="00CE743C" w:rsidRDefault="008A4F5E" w:rsidP="00A23764">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3764">
              <w:rPr>
                <w:b/>
                <w:noProof/>
                <w:sz w:val="24"/>
                <w:szCs w:val="24"/>
                <w:shd w:val="pct10" w:color="auto" w:fill="D9D9D9" w:themeFill="background1" w:themeFillShade="D9"/>
              </w:rPr>
              <w:t>Complete update of our facilities</w:t>
            </w:r>
            <w:r w:rsidR="00FD088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71A0224E" w14:textId="77777777" w:rsidTr="00484209">
        <w:tc>
          <w:tcPr>
            <w:tcW w:w="5317" w:type="dxa"/>
            <w:tcBorders>
              <w:top w:val="single" w:sz="4" w:space="0" w:color="auto"/>
              <w:bottom w:val="single" w:sz="4" w:space="0" w:color="auto"/>
              <w:right w:val="single" w:sz="4" w:space="0" w:color="auto"/>
            </w:tcBorders>
          </w:tcPr>
          <w:p w14:paraId="04C92FF7"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541DA18"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A588982" w14:textId="3AD9379B" w:rsidR="00B61503" w:rsidRPr="00CE743C" w:rsidRDefault="008A4F5E" w:rsidP="00D005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Pending district approval</w:t>
            </w:r>
            <w:r w:rsidR="00FD088E">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tc>
      </w:tr>
      <w:tr w:rsidR="00B61503" w14:paraId="0A42F82B" w14:textId="77777777" w:rsidTr="00484209">
        <w:tc>
          <w:tcPr>
            <w:tcW w:w="5317" w:type="dxa"/>
            <w:tcBorders>
              <w:top w:val="single" w:sz="4" w:space="0" w:color="auto"/>
              <w:bottom w:val="single" w:sz="4" w:space="0" w:color="auto"/>
              <w:right w:val="single" w:sz="4" w:space="0" w:color="auto"/>
            </w:tcBorders>
          </w:tcPr>
          <w:p w14:paraId="275101A0"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69B81131"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C86535D" w14:textId="0A0E0804" w:rsidR="00085203" w:rsidRDefault="008A4F5E"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3764">
              <w:rPr>
                <w:b/>
                <w:noProof/>
                <w:sz w:val="24"/>
                <w:szCs w:val="24"/>
                <w:shd w:val="pct10" w:color="auto" w:fill="D9D9D9" w:themeFill="background1" w:themeFillShade="D9"/>
              </w:rPr>
              <w:t xml:space="preserve">1500+ Art students per semester would be able to </w:t>
            </w:r>
            <w:r w:rsidR="00085203">
              <w:rPr>
                <w:b/>
                <w:noProof/>
                <w:sz w:val="24"/>
                <w:szCs w:val="24"/>
                <w:shd w:val="pct10" w:color="auto" w:fill="D9D9D9" w:themeFill="background1" w:themeFillShade="D9"/>
              </w:rPr>
              <w:t xml:space="preserve">take courses, </w:t>
            </w:r>
            <w:r w:rsidR="00A23764">
              <w:rPr>
                <w:b/>
                <w:noProof/>
                <w:sz w:val="24"/>
                <w:szCs w:val="24"/>
                <w:shd w:val="pct10" w:color="auto" w:fill="D9D9D9" w:themeFill="background1" w:themeFillShade="D9"/>
              </w:rPr>
              <w:t xml:space="preserve">study and </w:t>
            </w:r>
            <w:r w:rsidR="00085203">
              <w:rPr>
                <w:b/>
                <w:noProof/>
                <w:sz w:val="24"/>
                <w:szCs w:val="24"/>
                <w:shd w:val="pct10" w:color="auto" w:fill="D9D9D9" w:themeFill="background1" w:themeFillShade="D9"/>
              </w:rPr>
              <w:t>earn AA, AS and TMC degrees in a learning environment that is safe, designed and equipped to serve their educational needs, and that prepares them for a 21</w:t>
            </w:r>
            <w:r w:rsidR="00085203" w:rsidRPr="00085203">
              <w:rPr>
                <w:b/>
                <w:noProof/>
                <w:sz w:val="24"/>
                <w:szCs w:val="24"/>
                <w:shd w:val="pct10" w:color="auto" w:fill="D9D9D9" w:themeFill="background1" w:themeFillShade="D9"/>
                <w:vertAlign w:val="superscript"/>
              </w:rPr>
              <w:t>st</w:t>
            </w:r>
            <w:r w:rsidR="00085203">
              <w:rPr>
                <w:b/>
                <w:noProof/>
                <w:sz w:val="24"/>
                <w:szCs w:val="24"/>
                <w:shd w:val="pct10" w:color="auto" w:fill="D9D9D9" w:themeFill="background1" w:themeFillShade="D9"/>
              </w:rPr>
              <w:t xml:space="preserve"> Century future in the Arts. </w:t>
            </w:r>
          </w:p>
          <w:p w14:paraId="09D5A1EF" w14:textId="6A5562BE" w:rsidR="005B5579" w:rsidRDefault="00085203"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Our enrollments would rise because we would have the classroom space to add courses and sections.</w:t>
            </w:r>
            <w:r w:rsidR="00D77442">
              <w:rPr>
                <w:b/>
                <w:noProof/>
                <w:sz w:val="24"/>
                <w:szCs w:val="24"/>
                <w:shd w:val="pct10" w:color="auto" w:fill="D9D9D9" w:themeFill="background1" w:themeFillShade="D9"/>
              </w:rPr>
              <w:t xml:space="preserve"> </w:t>
            </w:r>
            <w:r w:rsidR="001206D8">
              <w:rPr>
                <w:b/>
                <w:noProof/>
                <w:sz w:val="24"/>
                <w:szCs w:val="24"/>
                <w:shd w:val="pct10" w:color="auto" w:fill="D9D9D9" w:themeFill="background1" w:themeFillShade="D9"/>
              </w:rPr>
              <w:t>But i</w:t>
            </w:r>
            <w:r w:rsidR="00D77442">
              <w:rPr>
                <w:b/>
                <w:noProof/>
                <w:sz w:val="24"/>
                <w:szCs w:val="24"/>
                <w:shd w:val="pct10" w:color="auto" w:fill="D9D9D9" w:themeFill="background1" w:themeFillShade="D9"/>
              </w:rPr>
              <w:t xml:space="preserve">t would also rise </w:t>
            </w:r>
            <w:r w:rsidR="001206D8">
              <w:rPr>
                <w:b/>
                <w:noProof/>
                <w:sz w:val="24"/>
                <w:szCs w:val="24"/>
                <w:shd w:val="pct10" w:color="auto" w:fill="D9D9D9" w:themeFill="background1" w:themeFillShade="D9"/>
              </w:rPr>
              <w:t xml:space="preserve">simply </w:t>
            </w:r>
            <w:r w:rsidR="00D77442">
              <w:rPr>
                <w:b/>
                <w:noProof/>
                <w:sz w:val="24"/>
                <w:szCs w:val="24"/>
                <w:shd w:val="pct10" w:color="auto" w:fill="D9D9D9" w:themeFill="background1" w:themeFillShade="D9"/>
              </w:rPr>
              <w:t xml:space="preserve">because more students would want to take </w:t>
            </w:r>
            <w:r w:rsidR="001206D8">
              <w:rPr>
                <w:b/>
                <w:noProof/>
                <w:sz w:val="24"/>
                <w:szCs w:val="24"/>
                <w:shd w:val="pct10" w:color="auto" w:fill="D9D9D9" w:themeFill="background1" w:themeFillShade="D9"/>
              </w:rPr>
              <w:t xml:space="preserve">Art </w:t>
            </w:r>
            <w:r w:rsidR="00D77442">
              <w:rPr>
                <w:b/>
                <w:noProof/>
                <w:sz w:val="24"/>
                <w:szCs w:val="24"/>
                <w:shd w:val="pct10" w:color="auto" w:fill="D9D9D9" w:themeFill="background1" w:themeFillShade="D9"/>
              </w:rPr>
              <w:t>classes</w:t>
            </w:r>
            <w:r w:rsidR="001206D8">
              <w:rPr>
                <w:b/>
                <w:noProof/>
                <w:sz w:val="24"/>
                <w:szCs w:val="24"/>
                <w:shd w:val="pct10" w:color="auto" w:fill="D9D9D9" w:themeFill="background1" w:themeFillShade="D9"/>
              </w:rPr>
              <w:t xml:space="preserve">. They </w:t>
            </w:r>
            <w:r w:rsidR="00D77442">
              <w:rPr>
                <w:b/>
                <w:noProof/>
                <w:sz w:val="24"/>
                <w:szCs w:val="24"/>
                <w:shd w:val="pct10" w:color="auto" w:fill="D9D9D9" w:themeFill="background1" w:themeFillShade="D9"/>
              </w:rPr>
              <w:t xml:space="preserve">would want to </w:t>
            </w:r>
            <w:r w:rsidR="001206D8">
              <w:rPr>
                <w:b/>
                <w:noProof/>
                <w:sz w:val="24"/>
                <w:szCs w:val="24"/>
                <w:shd w:val="pct10" w:color="auto" w:fill="D9D9D9" w:themeFill="background1" w:themeFillShade="D9"/>
              </w:rPr>
              <w:t>invest their efforts, their</w:t>
            </w:r>
            <w:r w:rsidR="00D77442">
              <w:rPr>
                <w:b/>
                <w:noProof/>
                <w:sz w:val="24"/>
                <w:szCs w:val="24"/>
                <w:shd w:val="pct10" w:color="auto" w:fill="D9D9D9" w:themeFill="background1" w:themeFillShade="D9"/>
              </w:rPr>
              <w:t xml:space="preserve"> time</w:t>
            </w:r>
            <w:r w:rsidR="001206D8">
              <w:rPr>
                <w:b/>
                <w:noProof/>
                <w:sz w:val="24"/>
                <w:szCs w:val="24"/>
                <w:shd w:val="pct10" w:color="auto" w:fill="D9D9D9" w:themeFill="background1" w:themeFillShade="D9"/>
              </w:rPr>
              <w:t xml:space="preserve">, their </w:t>
            </w:r>
            <w:r w:rsidR="00D77442">
              <w:rPr>
                <w:b/>
                <w:noProof/>
                <w:sz w:val="24"/>
                <w:szCs w:val="24"/>
                <w:shd w:val="pct10" w:color="auto" w:fill="D9D9D9" w:themeFill="background1" w:themeFillShade="D9"/>
              </w:rPr>
              <w:t>energy and</w:t>
            </w:r>
            <w:r w:rsidR="001206D8">
              <w:rPr>
                <w:b/>
                <w:noProof/>
                <w:sz w:val="24"/>
                <w:szCs w:val="24"/>
                <w:shd w:val="pct10" w:color="auto" w:fill="D9D9D9" w:themeFill="background1" w:themeFillShade="D9"/>
              </w:rPr>
              <w:t xml:space="preserve"> their money,</w:t>
            </w:r>
            <w:r w:rsidR="00D77442">
              <w:rPr>
                <w:b/>
                <w:noProof/>
                <w:sz w:val="24"/>
                <w:szCs w:val="24"/>
                <w:shd w:val="pct10" w:color="auto" w:fill="D9D9D9" w:themeFill="background1" w:themeFillShade="D9"/>
              </w:rPr>
              <w:t xml:space="preserve"> often mak</w:t>
            </w:r>
            <w:r w:rsidR="001206D8">
              <w:rPr>
                <w:b/>
                <w:noProof/>
                <w:sz w:val="24"/>
                <w:szCs w:val="24"/>
                <w:shd w:val="pct10" w:color="auto" w:fill="D9D9D9" w:themeFill="background1" w:themeFillShade="D9"/>
              </w:rPr>
              <w:t>ing</w:t>
            </w:r>
            <w:r w:rsidR="00D77442">
              <w:rPr>
                <w:b/>
                <w:noProof/>
                <w:sz w:val="24"/>
                <w:szCs w:val="24"/>
                <w:shd w:val="pct10" w:color="auto" w:fill="D9D9D9" w:themeFill="background1" w:themeFillShade="D9"/>
              </w:rPr>
              <w:t xml:space="preserve"> great personal sacrifice</w:t>
            </w:r>
            <w:r w:rsidR="001206D8">
              <w:rPr>
                <w:b/>
                <w:noProof/>
                <w:sz w:val="24"/>
                <w:szCs w:val="24"/>
                <w:shd w:val="pct10" w:color="auto" w:fill="D9D9D9" w:themeFill="background1" w:themeFillShade="D9"/>
              </w:rPr>
              <w:t xml:space="preserve">, to learn in an environment that shows that students and faculty, are of value to </w:t>
            </w:r>
            <w:r w:rsidR="001206D8" w:rsidRPr="001206D8">
              <w:rPr>
                <w:b/>
                <w:noProof/>
                <w:sz w:val="24"/>
                <w:szCs w:val="24"/>
                <w:shd w:val="pct10" w:color="auto" w:fill="D9D9D9" w:themeFill="background1" w:themeFillShade="D9"/>
              </w:rPr>
              <w:t>Palomar College</w:t>
            </w:r>
            <w:r w:rsidR="001206D8">
              <w:rPr>
                <w:b/>
                <w:noProof/>
                <w:sz w:val="24"/>
                <w:szCs w:val="24"/>
                <w:shd w:val="pct10" w:color="auto" w:fill="D9D9D9" w:themeFill="background1" w:themeFillShade="D9"/>
              </w:rPr>
              <w:t>, to the community and to society.</w:t>
            </w:r>
            <w:r>
              <w:rPr>
                <w:b/>
                <w:noProof/>
                <w:sz w:val="24"/>
                <w:szCs w:val="24"/>
                <w:shd w:val="pct10" w:color="auto" w:fill="D9D9D9" w:themeFill="background1" w:themeFillShade="D9"/>
              </w:rPr>
              <w:t xml:space="preserve"> </w:t>
            </w:r>
          </w:p>
          <w:p w14:paraId="6D627512" w14:textId="66F56039" w:rsidR="005B5579" w:rsidRDefault="00085203"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Our visibility in the </w:t>
            </w:r>
            <w:r w:rsidR="008B6608">
              <w:rPr>
                <w:b/>
                <w:noProof/>
                <w:sz w:val="24"/>
                <w:szCs w:val="24"/>
                <w:shd w:val="pct10" w:color="auto" w:fill="D9D9D9" w:themeFill="background1" w:themeFillShade="D9"/>
              </w:rPr>
              <w:t>c</w:t>
            </w:r>
            <w:r>
              <w:rPr>
                <w:b/>
                <w:noProof/>
                <w:sz w:val="24"/>
                <w:szCs w:val="24"/>
                <w:shd w:val="pct10" w:color="auto" w:fill="D9D9D9" w:themeFill="background1" w:themeFillShade="D9"/>
              </w:rPr>
              <w:t xml:space="preserve">ommunity </w:t>
            </w:r>
            <w:r w:rsidR="005B5579">
              <w:rPr>
                <w:b/>
                <w:noProof/>
                <w:sz w:val="24"/>
                <w:szCs w:val="24"/>
                <w:shd w:val="pct10" w:color="auto" w:fill="D9D9D9" w:themeFill="background1" w:themeFillShade="D9"/>
              </w:rPr>
              <w:t xml:space="preserve">and on campus </w:t>
            </w:r>
            <w:r>
              <w:rPr>
                <w:b/>
                <w:noProof/>
                <w:sz w:val="24"/>
                <w:szCs w:val="24"/>
                <w:shd w:val="pct10" w:color="auto" w:fill="D9D9D9" w:themeFill="background1" w:themeFillShade="D9"/>
              </w:rPr>
              <w:t>would increase because we would have facilities that lend themselves to inviting the public to events and demonstrations</w:t>
            </w:r>
            <w:r w:rsidR="005B5579">
              <w:rPr>
                <w:b/>
                <w:noProof/>
                <w:sz w:val="24"/>
                <w:szCs w:val="24"/>
                <w:shd w:val="pct10" w:color="auto" w:fill="D9D9D9" w:themeFill="background1" w:themeFillShade="D9"/>
              </w:rPr>
              <w:t xml:space="preserve">, like </w:t>
            </w:r>
            <w:r>
              <w:rPr>
                <w:b/>
                <w:noProof/>
                <w:sz w:val="24"/>
                <w:szCs w:val="24"/>
                <w:shd w:val="pct10" w:color="auto" w:fill="D9D9D9" w:themeFill="background1" w:themeFillShade="D9"/>
              </w:rPr>
              <w:t>a proper kiln yard</w:t>
            </w:r>
            <w:r w:rsidR="005B5579">
              <w:rPr>
                <w:b/>
                <w:noProof/>
                <w:sz w:val="24"/>
                <w:szCs w:val="24"/>
                <w:shd w:val="pct10" w:color="auto" w:fill="D9D9D9" w:themeFill="background1" w:themeFillShade="D9"/>
              </w:rPr>
              <w:t xml:space="preserve"> for Ceramics</w:t>
            </w:r>
            <w:r>
              <w:rPr>
                <w:b/>
                <w:noProof/>
                <w:sz w:val="24"/>
                <w:szCs w:val="24"/>
                <w:shd w:val="pct10" w:color="auto" w:fill="D9D9D9" w:themeFill="background1" w:themeFillShade="D9"/>
              </w:rPr>
              <w:t xml:space="preserve">, </w:t>
            </w:r>
            <w:r w:rsidR="005B5579">
              <w:rPr>
                <w:b/>
                <w:noProof/>
                <w:sz w:val="24"/>
                <w:szCs w:val="24"/>
                <w:shd w:val="pct10" w:color="auto" w:fill="D9D9D9" w:themeFill="background1" w:themeFillShade="D9"/>
              </w:rPr>
              <w:t>and redesigned G</w:t>
            </w:r>
            <w:r>
              <w:rPr>
                <w:b/>
                <w:noProof/>
                <w:sz w:val="24"/>
                <w:szCs w:val="24"/>
                <w:shd w:val="pct10" w:color="auto" w:fill="D9D9D9" w:themeFill="background1" w:themeFillShade="D9"/>
              </w:rPr>
              <w:t xml:space="preserve">lassblowing </w:t>
            </w:r>
            <w:r w:rsidR="005B5579">
              <w:rPr>
                <w:b/>
                <w:noProof/>
                <w:sz w:val="24"/>
                <w:szCs w:val="24"/>
                <w:shd w:val="pct10" w:color="auto" w:fill="D9D9D9" w:themeFill="background1" w:themeFillShade="D9"/>
              </w:rPr>
              <w:t xml:space="preserve">and Sculpture facilities. </w:t>
            </w:r>
          </w:p>
          <w:p w14:paraId="0697FD2A" w14:textId="68B9FB8C" w:rsidR="005B5579" w:rsidRDefault="005B5579"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Students in Illustration and Graphic Design would be able to advance their degree of career/technical training by learning in classrooms that are designed to mirror the work environment they seek to enter, cross-disciplinary and designed to encourage collaboration with adequate room for traditional as well as </w:t>
            </w:r>
            <w:r w:rsidR="00D77442">
              <w:rPr>
                <w:b/>
                <w:noProof/>
                <w:sz w:val="24"/>
                <w:szCs w:val="24"/>
                <w:shd w:val="pct10" w:color="auto" w:fill="D9D9D9" w:themeFill="background1" w:themeFillShade="D9"/>
              </w:rPr>
              <w:t xml:space="preserve">high-end </w:t>
            </w:r>
            <w:r>
              <w:rPr>
                <w:b/>
                <w:noProof/>
                <w:sz w:val="24"/>
                <w:szCs w:val="24"/>
                <w:shd w:val="pct10" w:color="auto" w:fill="D9D9D9" w:themeFill="background1" w:themeFillShade="D9"/>
              </w:rPr>
              <w:t>digital workspace.</w:t>
            </w:r>
          </w:p>
          <w:p w14:paraId="2C77FDF6" w14:textId="784EB2A9" w:rsidR="00D77442" w:rsidRDefault="005B5579"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return to classical training in Drawing and Painting </w:t>
            </w:r>
            <w:r w:rsidR="00D77442">
              <w:rPr>
                <w:b/>
                <w:noProof/>
                <w:sz w:val="24"/>
                <w:szCs w:val="24"/>
                <w:shd w:val="pct10" w:color="auto" w:fill="D9D9D9" w:themeFill="background1" w:themeFillShade="D9"/>
              </w:rPr>
              <w:t xml:space="preserve">would be greatly supported by rooms that are conceived as </w:t>
            </w:r>
            <w:r w:rsidR="00351593">
              <w:rPr>
                <w:b/>
                <w:noProof/>
                <w:sz w:val="24"/>
                <w:szCs w:val="24"/>
                <w:shd w:val="pct10" w:color="auto" w:fill="D9D9D9" w:themeFill="background1" w:themeFillShade="D9"/>
              </w:rPr>
              <w:t>D</w:t>
            </w:r>
            <w:r w:rsidR="00D77442">
              <w:rPr>
                <w:b/>
                <w:noProof/>
                <w:sz w:val="24"/>
                <w:szCs w:val="24"/>
                <w:shd w:val="pct10" w:color="auto" w:fill="D9D9D9" w:themeFill="background1" w:themeFillShade="D9"/>
              </w:rPr>
              <w:t xml:space="preserve">rawing and Painting Studios, with </w:t>
            </w:r>
            <w:r w:rsidR="00351593">
              <w:rPr>
                <w:b/>
                <w:noProof/>
                <w:sz w:val="24"/>
                <w:szCs w:val="24"/>
                <w:shd w:val="pct10" w:color="auto" w:fill="D9D9D9" w:themeFill="background1" w:themeFillShade="D9"/>
              </w:rPr>
              <w:t>A</w:t>
            </w:r>
            <w:r w:rsidR="008B6608">
              <w:rPr>
                <w:b/>
                <w:noProof/>
                <w:sz w:val="24"/>
                <w:szCs w:val="24"/>
                <w:shd w:val="pct10" w:color="auto" w:fill="D9D9D9" w:themeFill="background1" w:themeFillShade="D9"/>
              </w:rPr>
              <w:t xml:space="preserve">telier </w:t>
            </w:r>
            <w:r w:rsidR="00D77442">
              <w:rPr>
                <w:b/>
                <w:noProof/>
                <w:sz w:val="24"/>
                <w:szCs w:val="24"/>
                <w:shd w:val="pct10" w:color="auto" w:fill="D9D9D9" w:themeFill="background1" w:themeFillShade="D9"/>
              </w:rPr>
              <w:t>windows and lighting.</w:t>
            </w:r>
          </w:p>
          <w:p w14:paraId="40913F74" w14:textId="4B7AC1F7" w:rsidR="00D77442" w:rsidRDefault="00D77442"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Art History students would not miss out on </w:t>
            </w:r>
            <w:r w:rsidR="00351593">
              <w:rPr>
                <w:b/>
                <w:noProof/>
                <w:sz w:val="24"/>
                <w:szCs w:val="24"/>
                <w:shd w:val="pct10" w:color="auto" w:fill="D9D9D9" w:themeFill="background1" w:themeFillShade="D9"/>
              </w:rPr>
              <w:t xml:space="preserve">course content that is based on </w:t>
            </w:r>
            <w:r>
              <w:rPr>
                <w:b/>
                <w:noProof/>
                <w:sz w:val="24"/>
                <w:szCs w:val="24"/>
                <w:shd w:val="pct10" w:color="auto" w:fill="D9D9D9" w:themeFill="background1" w:themeFillShade="D9"/>
              </w:rPr>
              <w:t>visual information, because they would be taught in lecture rooms with theater seating. They also wouldn’t have to run all over campus to find themselves in a computer lab for instruction because we would have more than on</w:t>
            </w:r>
            <w:r w:rsidR="00FD088E">
              <w:rPr>
                <w:b/>
                <w:noProof/>
                <w:sz w:val="24"/>
                <w:szCs w:val="24"/>
                <w:shd w:val="pct10" w:color="auto" w:fill="D9D9D9" w:themeFill="background1" w:themeFillShade="D9"/>
              </w:rPr>
              <w:t>e</w:t>
            </w:r>
            <w:r>
              <w:rPr>
                <w:b/>
                <w:noProof/>
                <w:sz w:val="24"/>
                <w:szCs w:val="24"/>
                <w:shd w:val="pct10" w:color="auto" w:fill="D9D9D9" w:themeFill="background1" w:themeFillShade="D9"/>
              </w:rPr>
              <w:t xml:space="preserve"> classroom for them in the department.</w:t>
            </w:r>
          </w:p>
          <w:p w14:paraId="6338C268" w14:textId="1B807FDE" w:rsidR="00CB6538" w:rsidRDefault="00CB6538"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Morale would increase exponentially and so would motivation</w:t>
            </w:r>
            <w:r w:rsidR="00FD088E">
              <w:rPr>
                <w:b/>
                <w:noProof/>
                <w:sz w:val="24"/>
                <w:szCs w:val="24"/>
                <w:shd w:val="pct10" w:color="auto" w:fill="D9D9D9" w:themeFill="background1" w:themeFillShade="D9"/>
              </w:rPr>
              <w:t>.</w:t>
            </w:r>
            <w:r>
              <w:rPr>
                <w:b/>
                <w:noProof/>
                <w:sz w:val="24"/>
                <w:szCs w:val="24"/>
                <w:shd w:val="pct10" w:color="auto" w:fill="D9D9D9" w:themeFill="background1" w:themeFillShade="D9"/>
              </w:rPr>
              <w:t xml:space="preserve"> </w:t>
            </w:r>
            <w:r w:rsidR="00FD088E">
              <w:rPr>
                <w:b/>
                <w:noProof/>
                <w:sz w:val="24"/>
                <w:szCs w:val="24"/>
                <w:shd w:val="pct10" w:color="auto" w:fill="D9D9D9" w:themeFill="background1" w:themeFillShade="D9"/>
              </w:rPr>
              <w:t>T</w:t>
            </w:r>
            <w:r>
              <w:rPr>
                <w:b/>
                <w:noProof/>
                <w:sz w:val="24"/>
                <w:szCs w:val="24"/>
                <w:shd w:val="pct10" w:color="auto" w:fill="D9D9D9" w:themeFill="background1" w:themeFillShade="D9"/>
              </w:rPr>
              <w:t>he positive outcomes are too many to</w:t>
            </w:r>
            <w:r w:rsidR="0035159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list, but the most significant outcome would be this: our faculty would be able to teach </w:t>
            </w:r>
            <w:r w:rsidR="00735508">
              <w:rPr>
                <w:b/>
                <w:noProof/>
                <w:sz w:val="24"/>
                <w:szCs w:val="24"/>
                <w:shd w:val="pct10" w:color="auto" w:fill="D9D9D9" w:themeFill="background1" w:themeFillShade="D9"/>
              </w:rPr>
              <w:t>to</w:t>
            </w:r>
            <w:r>
              <w:rPr>
                <w:b/>
                <w:noProof/>
                <w:sz w:val="24"/>
                <w:szCs w:val="24"/>
                <w:shd w:val="pct10" w:color="auto" w:fill="D9D9D9" w:themeFill="background1" w:themeFillShade="D9"/>
              </w:rPr>
              <w:t xml:space="preserve"> their potential.</w:t>
            </w:r>
          </w:p>
          <w:p w14:paraId="2B82CA6A" w14:textId="0B6C4F9E" w:rsidR="00CB6538" w:rsidRDefault="00CB6538"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And this will affect 30,000+ students in the next decade, students who will be Artists, Designers and Educators of the future, and who will have had their start in the Art Department here at </w:t>
            </w:r>
            <w:r w:rsidRPr="00CB6538">
              <w:rPr>
                <w:b/>
                <w:noProof/>
                <w:sz w:val="24"/>
                <w:szCs w:val="24"/>
                <w:shd w:val="pct10" w:color="auto" w:fill="D9D9D9" w:themeFill="background1" w:themeFillShade="D9"/>
              </w:rPr>
              <w:t>Palomar College</w:t>
            </w:r>
            <w:r>
              <w:rPr>
                <w:b/>
                <w:noProof/>
                <w:sz w:val="24"/>
                <w:szCs w:val="24"/>
                <w:shd w:val="pct10" w:color="auto" w:fill="D9D9D9" w:themeFill="background1" w:themeFillShade="D9"/>
              </w:rPr>
              <w:t>.</w:t>
            </w:r>
          </w:p>
          <w:p w14:paraId="17420EB3" w14:textId="5CDB2427" w:rsidR="00D0051A" w:rsidRPr="00D0051A" w:rsidRDefault="005B5579" w:rsidP="00A2376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00085203">
              <w:rPr>
                <w:b/>
                <w:noProof/>
                <w:sz w:val="24"/>
                <w:szCs w:val="24"/>
                <w:shd w:val="pct10" w:color="auto" w:fill="D9D9D9" w:themeFill="background1" w:themeFillShade="D9"/>
              </w:rPr>
              <w:t xml:space="preserve">  </w:t>
            </w:r>
          </w:p>
          <w:p w14:paraId="55787C3C" w14:textId="7CEBAE5C" w:rsidR="00B61503" w:rsidRPr="00CE743C" w:rsidRDefault="008A4F5E" w:rsidP="00D0051A">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5362F4E5" w14:textId="77777777" w:rsidTr="00484209">
        <w:tc>
          <w:tcPr>
            <w:tcW w:w="13176" w:type="dxa"/>
            <w:gridSpan w:val="2"/>
            <w:tcBorders>
              <w:top w:val="single" w:sz="4" w:space="0" w:color="auto"/>
              <w:bottom w:val="single" w:sz="4" w:space="0" w:color="auto"/>
            </w:tcBorders>
            <w:shd w:val="pct10" w:color="auto" w:fill="auto"/>
          </w:tcPr>
          <w:p w14:paraId="46375274" w14:textId="12569CEA"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69345D7C" w14:textId="77777777" w:rsidTr="00484209">
        <w:tc>
          <w:tcPr>
            <w:tcW w:w="5317" w:type="dxa"/>
            <w:tcBorders>
              <w:top w:val="single" w:sz="4" w:space="0" w:color="auto"/>
              <w:bottom w:val="single" w:sz="4" w:space="0" w:color="auto"/>
              <w:right w:val="single" w:sz="4" w:space="0" w:color="auto"/>
            </w:tcBorders>
          </w:tcPr>
          <w:p w14:paraId="1659DD58"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108D3EE1"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5B20346" w14:textId="2BB61E1F" w:rsidR="009015F1" w:rsidRPr="00CE743C" w:rsidRDefault="008A4F5E" w:rsidP="00D005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Increase SLO data collection, entry and usage</w:t>
            </w:r>
            <w:r w:rsidR="00735508">
              <w:rPr>
                <w:b/>
                <w:noProof/>
                <w:sz w:val="24"/>
                <w:szCs w:val="24"/>
                <w:shd w:val="pct10" w:color="auto" w:fill="D9D9D9" w:themeFill="background1" w:themeFillShade="D9"/>
              </w:rPr>
              <w:t>.</w:t>
            </w:r>
            <w:r w:rsidR="00D0051A" w:rsidRPr="00D0051A">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32E3A560" w14:textId="77777777" w:rsidTr="00484209">
        <w:tc>
          <w:tcPr>
            <w:tcW w:w="5317" w:type="dxa"/>
            <w:tcBorders>
              <w:top w:val="single" w:sz="4" w:space="0" w:color="auto"/>
              <w:bottom w:val="single" w:sz="4" w:space="0" w:color="auto"/>
              <w:right w:val="single" w:sz="4" w:space="0" w:color="auto"/>
            </w:tcBorders>
          </w:tcPr>
          <w:p w14:paraId="18F33BB6"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46466A8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6721D88" w14:textId="04AE6721" w:rsidR="009015F1" w:rsidRPr="00CE743C" w:rsidRDefault="008A4F5E" w:rsidP="00D0051A">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With input from permanent and adjunct faculty</w:t>
            </w:r>
            <w:r w:rsidR="00735508">
              <w:rPr>
                <w:b/>
                <w:noProof/>
                <w:sz w:val="24"/>
                <w:szCs w:val="24"/>
                <w:shd w:val="pct10" w:color="auto" w:fill="D9D9D9" w:themeFill="background1" w:themeFillShade="D9"/>
              </w:rPr>
              <w:t>,</w:t>
            </w:r>
            <w:r w:rsidR="00D0051A" w:rsidRPr="00D0051A">
              <w:rPr>
                <w:b/>
                <w:noProof/>
                <w:sz w:val="24"/>
                <w:szCs w:val="24"/>
                <w:shd w:val="pct10" w:color="auto" w:fill="D9D9D9" w:themeFill="background1" w:themeFillShade="D9"/>
              </w:rPr>
              <w:t xml:space="preserve"> we would like to build and maintain a comprehensive database that will allow us to not only assess general learning outcomes, but put into place a cohesive matrix that will allow us to evaluate </w:t>
            </w:r>
            <w:r w:rsidR="00D0051A">
              <w:rPr>
                <w:b/>
                <w:noProof/>
                <w:sz w:val="24"/>
                <w:szCs w:val="24"/>
                <w:shd w:val="pct10" w:color="auto" w:fill="D9D9D9" w:themeFill="background1" w:themeFillShade="D9"/>
              </w:rPr>
              <w:t>our</w:t>
            </w:r>
            <w:r w:rsidR="00D0051A" w:rsidRPr="00D0051A">
              <w:rPr>
                <w:b/>
                <w:noProof/>
                <w:sz w:val="24"/>
                <w:szCs w:val="24"/>
                <w:shd w:val="pct10" w:color="auto" w:fill="D9D9D9" w:themeFill="background1" w:themeFillShade="D9"/>
              </w:rPr>
              <w:t xml:space="preserve"> program</w:t>
            </w:r>
            <w:r w:rsidR="00D0051A">
              <w:rPr>
                <w:b/>
                <w:noProof/>
                <w:sz w:val="24"/>
                <w:szCs w:val="24"/>
                <w:shd w:val="pct10" w:color="auto" w:fill="D9D9D9" w:themeFill="background1" w:themeFillShade="D9"/>
              </w:rPr>
              <w:t>s</w:t>
            </w:r>
            <w:r w:rsidR="00D0051A" w:rsidRPr="00D0051A">
              <w:rPr>
                <w:b/>
                <w:noProof/>
                <w:sz w:val="24"/>
                <w:szCs w:val="24"/>
                <w:shd w:val="pct10" w:color="auto" w:fill="D9D9D9" w:themeFill="background1" w:themeFillShade="D9"/>
              </w:rPr>
              <w:t xml:space="preserve"> on a </w:t>
            </w:r>
            <w:r w:rsidR="00D0051A">
              <w:rPr>
                <w:b/>
                <w:noProof/>
                <w:sz w:val="24"/>
                <w:szCs w:val="24"/>
                <w:shd w:val="pct10" w:color="auto" w:fill="D9D9D9" w:themeFill="background1" w:themeFillShade="D9"/>
              </w:rPr>
              <w:t>yearly</w:t>
            </w:r>
            <w:r w:rsidR="00D0051A" w:rsidRPr="00D0051A">
              <w:rPr>
                <w:b/>
                <w:noProof/>
                <w:sz w:val="24"/>
                <w:szCs w:val="24"/>
                <w:shd w:val="pct10" w:color="auto" w:fill="D9D9D9" w:themeFill="background1" w:themeFillShade="D9"/>
              </w:rPr>
              <w:t xml:space="preserve"> basis. This will require regular input of results for </w:t>
            </w:r>
            <w:r w:rsidR="00D0051A">
              <w:rPr>
                <w:b/>
                <w:noProof/>
                <w:sz w:val="24"/>
                <w:szCs w:val="24"/>
                <w:shd w:val="pct10" w:color="auto" w:fill="D9D9D9" w:themeFill="background1" w:themeFillShade="D9"/>
              </w:rPr>
              <w:t xml:space="preserve">multiple </w:t>
            </w:r>
            <w:r w:rsidR="00D0051A" w:rsidRPr="00D0051A">
              <w:rPr>
                <w:b/>
                <w:noProof/>
                <w:sz w:val="24"/>
                <w:szCs w:val="24"/>
                <w:shd w:val="pct10" w:color="auto" w:fill="D9D9D9" w:themeFill="background1" w:themeFillShade="D9"/>
              </w:rPr>
              <w:t>sections offered of each course.</w:t>
            </w:r>
            <w:r>
              <w:rPr>
                <w:b/>
                <w:noProof/>
                <w:sz w:val="24"/>
                <w:szCs w:val="24"/>
                <w:shd w:val="pct10" w:color="auto" w:fill="D9D9D9" w:themeFill="background1" w:themeFillShade="D9"/>
              </w:rPr>
              <w:fldChar w:fldCharType="end"/>
            </w:r>
          </w:p>
        </w:tc>
      </w:tr>
      <w:tr w:rsidR="009015F1" w14:paraId="34C2431B" w14:textId="77777777" w:rsidTr="00484209">
        <w:tc>
          <w:tcPr>
            <w:tcW w:w="5317" w:type="dxa"/>
            <w:tcBorders>
              <w:top w:val="single" w:sz="4" w:space="0" w:color="auto"/>
              <w:bottom w:val="single" w:sz="4" w:space="0" w:color="auto"/>
              <w:right w:val="single" w:sz="4" w:space="0" w:color="auto"/>
            </w:tcBorders>
          </w:tcPr>
          <w:p w14:paraId="624C2BD7"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F3ABA6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D354B" w14:textId="310908E8" w:rsidR="009015F1" w:rsidRPr="00CE743C" w:rsidRDefault="008A4F5E" w:rsidP="0073550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0051A" w:rsidRPr="00D0051A">
              <w:rPr>
                <w:b/>
                <w:noProof/>
                <w:sz w:val="24"/>
                <w:szCs w:val="24"/>
                <w:shd w:val="pct10" w:color="auto" w:fill="D9D9D9" w:themeFill="background1" w:themeFillShade="D9"/>
              </w:rPr>
              <w:t xml:space="preserve">We expect to gain deeper insight into our </w:t>
            </w:r>
            <w:r w:rsidR="00A23764">
              <w:rPr>
                <w:b/>
                <w:noProof/>
                <w:sz w:val="24"/>
                <w:szCs w:val="24"/>
                <w:shd w:val="pct10" w:color="auto" w:fill="D9D9D9" w:themeFill="background1" w:themeFillShade="D9"/>
              </w:rPr>
              <w:t xml:space="preserve">department, </w:t>
            </w:r>
            <w:r w:rsidR="00D0051A" w:rsidRPr="00D0051A">
              <w:rPr>
                <w:b/>
                <w:noProof/>
                <w:sz w:val="24"/>
                <w:szCs w:val="24"/>
                <w:shd w:val="pct10" w:color="auto" w:fill="D9D9D9" w:themeFill="background1" w:themeFillShade="D9"/>
              </w:rPr>
              <w:t>program</w:t>
            </w:r>
            <w:r w:rsidR="00A23764">
              <w:rPr>
                <w:b/>
                <w:noProof/>
                <w:sz w:val="24"/>
                <w:szCs w:val="24"/>
                <w:shd w:val="pct10" w:color="auto" w:fill="D9D9D9" w:themeFill="background1" w:themeFillShade="D9"/>
              </w:rPr>
              <w:t>s</w:t>
            </w:r>
            <w:r w:rsidR="00D0051A" w:rsidRPr="00D0051A">
              <w:rPr>
                <w:b/>
                <w:noProof/>
                <w:sz w:val="24"/>
                <w:szCs w:val="24"/>
                <w:shd w:val="pct10" w:color="auto" w:fill="D9D9D9" w:themeFill="background1" w:themeFillShade="D9"/>
              </w:rPr>
              <w:t xml:space="preserve"> and our courses, allowing us to identify potential weakpoints, challenges and problems in method of instruction</w:t>
            </w:r>
            <w:r w:rsidR="00735508">
              <w:rPr>
                <w:b/>
                <w:noProof/>
                <w:sz w:val="24"/>
                <w:szCs w:val="24"/>
                <w:shd w:val="pct10" w:color="auto" w:fill="D9D9D9" w:themeFill="background1" w:themeFillShade="D9"/>
              </w:rPr>
              <w:t>.</w:t>
            </w:r>
            <w:r w:rsidR="00D0051A" w:rsidRPr="00D0051A">
              <w:rPr>
                <w:b/>
                <w:noProof/>
                <w:sz w:val="24"/>
                <w:szCs w:val="24"/>
                <w:shd w:val="pct10" w:color="auto" w:fill="D9D9D9" w:themeFill="background1" w:themeFillShade="D9"/>
              </w:rPr>
              <w:t xml:space="preserve"> </w:t>
            </w:r>
            <w:r w:rsidR="00735508">
              <w:rPr>
                <w:b/>
                <w:noProof/>
                <w:sz w:val="24"/>
                <w:szCs w:val="24"/>
                <w:shd w:val="pct10" w:color="auto" w:fill="D9D9D9" w:themeFill="background1" w:themeFillShade="D9"/>
              </w:rPr>
              <w:t>T</w:t>
            </w:r>
            <w:r w:rsidR="00D0051A" w:rsidRPr="00D0051A">
              <w:rPr>
                <w:b/>
                <w:noProof/>
                <w:sz w:val="24"/>
                <w:szCs w:val="24"/>
                <w:shd w:val="pct10" w:color="auto" w:fill="D9D9D9" w:themeFill="background1" w:themeFillShade="D9"/>
              </w:rPr>
              <w:t>his hopefully will aid in creating solutions that will improve outcomes at the course</w:t>
            </w:r>
            <w:r w:rsidR="00D0051A">
              <w:rPr>
                <w:b/>
                <w:noProof/>
                <w:sz w:val="24"/>
                <w:szCs w:val="24"/>
                <w:shd w:val="pct10" w:color="auto" w:fill="D9D9D9" w:themeFill="background1" w:themeFillShade="D9"/>
              </w:rPr>
              <w:t xml:space="preserve">, </w:t>
            </w:r>
            <w:r w:rsidR="00D0051A" w:rsidRPr="00D0051A">
              <w:rPr>
                <w:b/>
                <w:noProof/>
                <w:sz w:val="24"/>
                <w:szCs w:val="24"/>
                <w:shd w:val="pct10" w:color="auto" w:fill="D9D9D9" w:themeFill="background1" w:themeFillShade="D9"/>
              </w:rPr>
              <w:t>program</w:t>
            </w:r>
            <w:r w:rsidR="00D0051A">
              <w:rPr>
                <w:b/>
                <w:noProof/>
                <w:sz w:val="24"/>
                <w:szCs w:val="24"/>
                <w:shd w:val="pct10" w:color="auto" w:fill="D9D9D9" w:themeFill="background1" w:themeFillShade="D9"/>
              </w:rPr>
              <w:t xml:space="preserve"> and department</w:t>
            </w:r>
            <w:r w:rsidR="00D0051A" w:rsidRPr="00D0051A">
              <w:rPr>
                <w:b/>
                <w:noProof/>
                <w:sz w:val="24"/>
                <w:szCs w:val="24"/>
                <w:shd w:val="pct10" w:color="auto" w:fill="D9D9D9" w:themeFill="background1" w:themeFillShade="D9"/>
              </w:rPr>
              <w:t xml:space="preserve"> level.</w:t>
            </w:r>
            <w:r>
              <w:rPr>
                <w:b/>
                <w:noProof/>
                <w:sz w:val="24"/>
                <w:szCs w:val="24"/>
                <w:shd w:val="pct10" w:color="auto" w:fill="D9D9D9" w:themeFill="background1" w:themeFillShade="D9"/>
              </w:rPr>
              <w:fldChar w:fldCharType="end"/>
            </w:r>
          </w:p>
        </w:tc>
      </w:tr>
    </w:tbl>
    <w:p w14:paraId="1B9539E1"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137A58E2" w14:textId="77777777" w:rsidTr="00484209">
        <w:tc>
          <w:tcPr>
            <w:tcW w:w="13176" w:type="dxa"/>
            <w:tcBorders>
              <w:top w:val="single" w:sz="4" w:space="0" w:color="auto"/>
              <w:bottom w:val="single" w:sz="4" w:space="0" w:color="auto"/>
            </w:tcBorders>
          </w:tcPr>
          <w:p w14:paraId="46DA22C3" w14:textId="77777777" w:rsidR="009015F1" w:rsidRDefault="009015F1" w:rsidP="00F2664E">
            <w:pPr>
              <w:pStyle w:val="ListParagraph"/>
              <w:spacing w:after="0" w:line="240" w:lineRule="auto"/>
              <w:ind w:left="360"/>
              <w:rPr>
                <w:rFonts w:ascii="Arial" w:hAnsi="Arial" w:cs="Arial"/>
                <w:b/>
                <w:sz w:val="20"/>
                <w:szCs w:val="20"/>
                <w:u w:val="single"/>
              </w:rPr>
            </w:pPr>
          </w:p>
          <w:p w14:paraId="39746B42"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42438357" w14:textId="77777777" w:rsidR="00E46DEC" w:rsidRPr="00E46DEC" w:rsidRDefault="00E46DEC" w:rsidP="00E46DEC">
            <w:pPr>
              <w:spacing w:after="0" w:line="240" w:lineRule="auto"/>
              <w:rPr>
                <w:rFonts w:ascii="Arial" w:hAnsi="Arial" w:cs="Arial"/>
                <w:b/>
                <w:sz w:val="20"/>
                <w:szCs w:val="20"/>
              </w:rPr>
            </w:pPr>
          </w:p>
          <w:p w14:paraId="33127B92"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3711294F" w14:textId="7071D08B" w:rsidR="002119AA"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C3C36" w:rsidRPr="003C3C36">
              <w:rPr>
                <w:b/>
                <w:noProof/>
                <w:sz w:val="24"/>
                <w:szCs w:val="24"/>
                <w:shd w:val="pct10" w:color="auto" w:fill="D9D9D9" w:themeFill="background1" w:themeFillShade="D9"/>
              </w:rPr>
              <w:t>Our goals align with the Palomar College Mission very directly. We seek to provide an engaging teaching and learning environment for our diverse student body, and we do so through our program</w:t>
            </w:r>
            <w:r w:rsidR="003C3C36">
              <w:rPr>
                <w:b/>
                <w:noProof/>
                <w:sz w:val="24"/>
                <w:szCs w:val="24"/>
                <w:shd w:val="pct10" w:color="auto" w:fill="D9D9D9" w:themeFill="background1" w:themeFillShade="D9"/>
              </w:rPr>
              <w:t>s</w:t>
            </w:r>
            <w:r w:rsidR="003C3C36" w:rsidRPr="003C3C36">
              <w:rPr>
                <w:b/>
                <w:noProof/>
                <w:sz w:val="24"/>
                <w:szCs w:val="24"/>
                <w:shd w:val="pct10" w:color="auto" w:fill="D9D9D9" w:themeFill="background1" w:themeFillShade="D9"/>
              </w:rPr>
              <w:t>, our course offerings, our outcomes and our excellent  instructors. Our physical environment, however, is anything but excellent</w:t>
            </w:r>
            <w:r w:rsidR="00735508">
              <w:rPr>
                <w:b/>
                <w:noProof/>
                <w:sz w:val="24"/>
                <w:szCs w:val="24"/>
                <w:shd w:val="pct10" w:color="auto" w:fill="D9D9D9" w:themeFill="background1" w:themeFillShade="D9"/>
              </w:rPr>
              <w:t>.</w:t>
            </w:r>
            <w:r w:rsidR="003C3C36" w:rsidRPr="003C3C36">
              <w:rPr>
                <w:b/>
                <w:noProof/>
                <w:sz w:val="24"/>
                <w:szCs w:val="24"/>
                <w:shd w:val="pct10" w:color="auto" w:fill="D9D9D9" w:themeFill="background1" w:themeFillShade="D9"/>
              </w:rPr>
              <w:t xml:space="preserve"> </w:t>
            </w:r>
            <w:r w:rsidR="00735508">
              <w:rPr>
                <w:b/>
                <w:noProof/>
                <w:sz w:val="24"/>
                <w:szCs w:val="24"/>
                <w:shd w:val="pct10" w:color="auto" w:fill="D9D9D9" w:themeFill="background1" w:themeFillShade="D9"/>
              </w:rPr>
              <w:t>Improvements and/or new facilities is our main goal</w:t>
            </w:r>
            <w:r w:rsidR="003C3C36" w:rsidRPr="003C3C36">
              <w:rPr>
                <w:b/>
                <w:noProof/>
                <w:sz w:val="24"/>
                <w:szCs w:val="24"/>
                <w:shd w:val="pct10" w:color="auto" w:fill="D9D9D9" w:themeFill="background1" w:themeFillShade="D9"/>
              </w:rPr>
              <w:t xml:space="preserve">. The discipline </w:t>
            </w:r>
            <w:r w:rsidR="003C3C36">
              <w:rPr>
                <w:b/>
                <w:noProof/>
                <w:sz w:val="24"/>
                <w:szCs w:val="24"/>
                <w:shd w:val="pct10" w:color="auto" w:fill="D9D9D9" w:themeFill="background1" w:themeFillShade="D9"/>
              </w:rPr>
              <w:t>offers</w:t>
            </w:r>
            <w:r w:rsidR="003C3C36" w:rsidRPr="003C3C36">
              <w:rPr>
                <w:b/>
                <w:noProof/>
                <w:sz w:val="24"/>
                <w:szCs w:val="24"/>
                <w:shd w:val="pct10" w:color="auto" w:fill="D9D9D9" w:themeFill="background1" w:themeFillShade="D9"/>
              </w:rPr>
              <w:t xml:space="preserve"> </w:t>
            </w:r>
            <w:r w:rsidR="002119AA">
              <w:rPr>
                <w:b/>
                <w:noProof/>
                <w:sz w:val="24"/>
                <w:szCs w:val="24"/>
                <w:shd w:val="pct10" w:color="auto" w:fill="D9D9D9" w:themeFill="background1" w:themeFillShade="D9"/>
              </w:rPr>
              <w:t xml:space="preserve">AA </w:t>
            </w:r>
            <w:r w:rsidR="003C3C36">
              <w:rPr>
                <w:b/>
                <w:noProof/>
                <w:sz w:val="24"/>
                <w:szCs w:val="24"/>
                <w:shd w:val="pct10" w:color="auto" w:fill="D9D9D9" w:themeFill="background1" w:themeFillShade="D9"/>
              </w:rPr>
              <w:t xml:space="preserve">degrees </w:t>
            </w:r>
            <w:r w:rsidR="002119AA">
              <w:rPr>
                <w:b/>
                <w:noProof/>
                <w:sz w:val="24"/>
                <w:szCs w:val="24"/>
                <w:shd w:val="pct10" w:color="auto" w:fill="D9D9D9" w:themeFill="background1" w:themeFillShade="D9"/>
              </w:rPr>
              <w:t xml:space="preserve">and courses </w:t>
            </w:r>
            <w:r w:rsidR="003C3C36">
              <w:rPr>
                <w:b/>
                <w:noProof/>
                <w:sz w:val="24"/>
                <w:szCs w:val="24"/>
                <w:shd w:val="pct10" w:color="auto" w:fill="D9D9D9" w:themeFill="background1" w:themeFillShade="D9"/>
              </w:rPr>
              <w:t xml:space="preserve">for transfer in </w:t>
            </w:r>
            <w:r w:rsidR="002119AA">
              <w:rPr>
                <w:b/>
                <w:noProof/>
                <w:sz w:val="24"/>
                <w:szCs w:val="24"/>
                <w:shd w:val="pct10" w:color="auto" w:fill="D9D9D9" w:themeFill="background1" w:themeFillShade="D9"/>
              </w:rPr>
              <w:t xml:space="preserve">the </w:t>
            </w:r>
            <w:r w:rsidR="003C3C36">
              <w:rPr>
                <w:b/>
                <w:noProof/>
                <w:sz w:val="24"/>
                <w:szCs w:val="24"/>
                <w:shd w:val="pct10" w:color="auto" w:fill="D9D9D9" w:themeFill="background1" w:themeFillShade="D9"/>
              </w:rPr>
              <w:t>Two- and Three-Dimensional Arts, and in Art History</w:t>
            </w:r>
            <w:r w:rsidR="003C3C36" w:rsidRPr="003C3C36">
              <w:rPr>
                <w:b/>
                <w:noProof/>
                <w:sz w:val="24"/>
                <w:szCs w:val="24"/>
                <w:shd w:val="pct10" w:color="auto" w:fill="D9D9D9" w:themeFill="background1" w:themeFillShade="D9"/>
              </w:rPr>
              <w:t xml:space="preserve">, </w:t>
            </w:r>
            <w:r w:rsidR="002119AA">
              <w:rPr>
                <w:b/>
                <w:noProof/>
                <w:sz w:val="24"/>
                <w:szCs w:val="24"/>
                <w:shd w:val="pct10" w:color="auto" w:fill="D9D9D9" w:themeFill="background1" w:themeFillShade="D9"/>
              </w:rPr>
              <w:t>affording our students the opportunity</w:t>
            </w:r>
            <w:r w:rsidR="003C3C36">
              <w:rPr>
                <w:b/>
                <w:noProof/>
                <w:sz w:val="24"/>
                <w:szCs w:val="24"/>
                <w:shd w:val="pct10" w:color="auto" w:fill="D9D9D9" w:themeFill="background1" w:themeFillShade="D9"/>
              </w:rPr>
              <w:t xml:space="preserve"> </w:t>
            </w:r>
            <w:r w:rsidR="002119AA">
              <w:rPr>
                <w:b/>
                <w:noProof/>
                <w:sz w:val="24"/>
                <w:szCs w:val="24"/>
                <w:shd w:val="pct10" w:color="auto" w:fill="D9D9D9" w:themeFill="background1" w:themeFillShade="D9"/>
              </w:rPr>
              <w:t xml:space="preserve">to </w:t>
            </w:r>
            <w:r w:rsidR="00351593">
              <w:rPr>
                <w:b/>
                <w:noProof/>
                <w:sz w:val="24"/>
                <w:szCs w:val="24"/>
                <w:shd w:val="pct10" w:color="auto" w:fill="D9D9D9" w:themeFill="background1" w:themeFillShade="D9"/>
              </w:rPr>
              <w:t>develop</w:t>
            </w:r>
            <w:r w:rsidR="002119AA">
              <w:rPr>
                <w:b/>
                <w:noProof/>
                <w:sz w:val="24"/>
                <w:szCs w:val="24"/>
                <w:shd w:val="pct10" w:color="auto" w:fill="D9D9D9" w:themeFill="background1" w:themeFillShade="D9"/>
              </w:rPr>
              <w:t xml:space="preserve"> their </w:t>
            </w:r>
            <w:r w:rsidR="003C3C36">
              <w:rPr>
                <w:b/>
                <w:noProof/>
                <w:sz w:val="24"/>
                <w:szCs w:val="24"/>
                <w:shd w:val="pct10" w:color="auto" w:fill="D9D9D9" w:themeFill="background1" w:themeFillShade="D9"/>
              </w:rPr>
              <w:t>technical</w:t>
            </w:r>
            <w:r w:rsidR="002119AA">
              <w:rPr>
                <w:b/>
                <w:noProof/>
                <w:sz w:val="24"/>
                <w:szCs w:val="24"/>
                <w:shd w:val="pct10" w:color="auto" w:fill="D9D9D9" w:themeFill="background1" w:themeFillShade="D9"/>
              </w:rPr>
              <w:t xml:space="preserve"> skills and explore their creativity, fulfill general education requirements, develop </w:t>
            </w:r>
            <w:r w:rsidR="003C3C36" w:rsidRPr="003C3C36">
              <w:rPr>
                <w:b/>
                <w:noProof/>
                <w:sz w:val="24"/>
                <w:szCs w:val="24"/>
                <w:shd w:val="pct10" w:color="auto" w:fill="D9D9D9" w:themeFill="background1" w:themeFillShade="D9"/>
              </w:rPr>
              <w:t>aesthetic</w:t>
            </w:r>
            <w:r w:rsidR="002119AA">
              <w:rPr>
                <w:b/>
                <w:noProof/>
                <w:sz w:val="24"/>
                <w:szCs w:val="24"/>
                <w:shd w:val="pct10" w:color="auto" w:fill="D9D9D9" w:themeFill="background1" w:themeFillShade="D9"/>
              </w:rPr>
              <w:t xml:space="preserve"> awareness</w:t>
            </w:r>
            <w:r w:rsidR="003C3C36" w:rsidRPr="003C3C36">
              <w:rPr>
                <w:b/>
                <w:noProof/>
                <w:sz w:val="24"/>
                <w:szCs w:val="24"/>
                <w:shd w:val="pct10" w:color="auto" w:fill="D9D9D9" w:themeFill="background1" w:themeFillShade="D9"/>
              </w:rPr>
              <w:t xml:space="preserve"> and </w:t>
            </w:r>
            <w:r w:rsidR="002119AA">
              <w:rPr>
                <w:b/>
                <w:noProof/>
                <w:sz w:val="24"/>
                <w:szCs w:val="24"/>
                <w:shd w:val="pct10" w:color="auto" w:fill="D9D9D9" w:themeFill="background1" w:themeFillShade="D9"/>
              </w:rPr>
              <w:t xml:space="preserve">the opportunity to be enriched by </w:t>
            </w:r>
            <w:r w:rsidR="003C3C36" w:rsidRPr="003C3C36">
              <w:rPr>
                <w:b/>
                <w:noProof/>
                <w:sz w:val="24"/>
                <w:szCs w:val="24"/>
                <w:shd w:val="pct10" w:color="auto" w:fill="D9D9D9" w:themeFill="background1" w:themeFillShade="D9"/>
              </w:rPr>
              <w:t xml:space="preserve">cultural </w:t>
            </w:r>
            <w:r w:rsidR="002119AA">
              <w:rPr>
                <w:b/>
                <w:noProof/>
                <w:sz w:val="24"/>
                <w:szCs w:val="24"/>
                <w:shd w:val="pct10" w:color="auto" w:fill="D9D9D9" w:themeFill="background1" w:themeFillShade="D9"/>
              </w:rPr>
              <w:t>exchange.</w:t>
            </w:r>
          </w:p>
          <w:p w14:paraId="671B5725" w14:textId="595A6885" w:rsidR="00D9339F" w:rsidRDefault="002119AA" w:rsidP="00645873">
            <w:pPr>
              <w:pStyle w:val="NoSpacing"/>
              <w:ind w:left="1050"/>
              <w:rPr>
                <w:rFonts w:ascii="Arial" w:hAnsi="Arial" w:cs="Arial"/>
                <w:b/>
                <w:sz w:val="20"/>
                <w:szCs w:val="20"/>
              </w:rPr>
            </w:pPr>
            <w:r>
              <w:rPr>
                <w:b/>
                <w:noProof/>
                <w:sz w:val="24"/>
                <w:szCs w:val="24"/>
                <w:shd w:val="pct10" w:color="auto" w:fill="D9D9D9" w:themeFill="background1" w:themeFillShade="D9"/>
              </w:rPr>
              <w:t>W</w:t>
            </w:r>
            <w:r w:rsidR="003C3C36" w:rsidRPr="003C3C36">
              <w:rPr>
                <w:b/>
                <w:noProof/>
                <w:sz w:val="24"/>
                <w:szCs w:val="24"/>
                <w:shd w:val="pct10" w:color="auto" w:fill="D9D9D9" w:themeFill="background1" w:themeFillShade="D9"/>
              </w:rPr>
              <w:t>e are absolutely committed to helping our students to achieve the learning outcomes to contribute as global citizens, especially creatively and effetively in an ever-changing world.</w:t>
            </w:r>
            <w:r w:rsidR="00351593">
              <w:rPr>
                <w:b/>
                <w:noProof/>
                <w:sz w:val="24"/>
                <w:szCs w:val="24"/>
                <w:shd w:val="pct10" w:color="auto" w:fill="D9D9D9" w:themeFill="background1" w:themeFillShade="D9"/>
              </w:rPr>
              <w:t xml:space="preserve"> </w:t>
            </w:r>
            <w:r w:rsidR="003C3C36" w:rsidRPr="003C3C36">
              <w:rPr>
                <w:b/>
                <w:noProof/>
                <w:sz w:val="24"/>
                <w:szCs w:val="24"/>
                <w:shd w:val="pct10" w:color="auto" w:fill="D9D9D9" w:themeFill="background1" w:themeFillShade="D9"/>
              </w:rPr>
              <w:t xml:space="preserve">To do this successfully it is crucial that we have a permanent faculty base that is diverse and strong enough </w:t>
            </w:r>
            <w:r w:rsidR="00351593">
              <w:rPr>
                <w:b/>
                <w:noProof/>
                <w:sz w:val="24"/>
                <w:szCs w:val="24"/>
                <w:shd w:val="pct10" w:color="auto" w:fill="D9D9D9" w:themeFill="background1" w:themeFillShade="D9"/>
              </w:rPr>
              <w:t xml:space="preserve">in numbers </w:t>
            </w:r>
            <w:r w:rsidR="003C3C36" w:rsidRPr="003C3C36">
              <w:rPr>
                <w:b/>
                <w:noProof/>
                <w:sz w:val="24"/>
                <w:szCs w:val="24"/>
                <w:shd w:val="pct10" w:color="auto" w:fill="D9D9D9" w:themeFill="background1" w:themeFillShade="D9"/>
              </w:rPr>
              <w:t>to support and guide the students, the adjunct faculty and the program toward the future.</w:t>
            </w:r>
            <w:r w:rsidR="008A4F5E">
              <w:rPr>
                <w:b/>
                <w:noProof/>
                <w:sz w:val="24"/>
                <w:szCs w:val="24"/>
                <w:shd w:val="pct10" w:color="auto" w:fill="D9D9D9" w:themeFill="background1" w:themeFillShade="D9"/>
              </w:rPr>
              <w:fldChar w:fldCharType="end"/>
            </w:r>
          </w:p>
          <w:p w14:paraId="1EEB0EBE" w14:textId="77777777" w:rsidR="00633C87" w:rsidRDefault="00633C87" w:rsidP="00D9339F">
            <w:pPr>
              <w:spacing w:after="0" w:line="240" w:lineRule="auto"/>
              <w:ind w:left="720"/>
              <w:rPr>
                <w:rFonts w:ascii="Arial" w:hAnsi="Arial" w:cs="Arial"/>
                <w:b/>
                <w:sz w:val="20"/>
                <w:szCs w:val="20"/>
              </w:rPr>
            </w:pPr>
          </w:p>
          <w:p w14:paraId="3AA162DE" w14:textId="77777777" w:rsidR="009015F1" w:rsidRDefault="009015F1" w:rsidP="00D9339F">
            <w:pPr>
              <w:spacing w:after="0" w:line="240" w:lineRule="auto"/>
              <w:ind w:left="720"/>
              <w:rPr>
                <w:rFonts w:ascii="Arial" w:hAnsi="Arial" w:cs="Arial"/>
                <w:b/>
                <w:sz w:val="20"/>
                <w:szCs w:val="20"/>
              </w:rPr>
            </w:pPr>
          </w:p>
          <w:p w14:paraId="5C5AC24D" w14:textId="77777777" w:rsidR="009015F1" w:rsidRDefault="009015F1" w:rsidP="00D9339F">
            <w:pPr>
              <w:spacing w:after="0" w:line="240" w:lineRule="auto"/>
              <w:ind w:left="720"/>
              <w:rPr>
                <w:rFonts w:ascii="Arial" w:hAnsi="Arial" w:cs="Arial"/>
                <w:b/>
                <w:sz w:val="20"/>
                <w:szCs w:val="20"/>
              </w:rPr>
            </w:pPr>
          </w:p>
          <w:p w14:paraId="20DCF424" w14:textId="77777777" w:rsidR="00633C87" w:rsidRDefault="00633C87" w:rsidP="00D9339F">
            <w:pPr>
              <w:spacing w:after="0" w:line="240" w:lineRule="auto"/>
              <w:ind w:left="720"/>
              <w:rPr>
                <w:rFonts w:ascii="Arial" w:hAnsi="Arial" w:cs="Arial"/>
                <w:b/>
                <w:sz w:val="20"/>
                <w:szCs w:val="20"/>
              </w:rPr>
            </w:pPr>
          </w:p>
          <w:p w14:paraId="578EDFB2" w14:textId="77777777" w:rsidR="009015F1" w:rsidRDefault="009015F1" w:rsidP="00D9339F">
            <w:pPr>
              <w:spacing w:after="0" w:line="240" w:lineRule="auto"/>
              <w:ind w:left="720"/>
              <w:rPr>
                <w:rFonts w:ascii="Arial" w:hAnsi="Arial" w:cs="Arial"/>
                <w:b/>
                <w:sz w:val="20"/>
                <w:szCs w:val="20"/>
              </w:rPr>
            </w:pPr>
          </w:p>
          <w:p w14:paraId="1F28889B" w14:textId="77777777" w:rsidR="009015F1" w:rsidRPr="00D9339F" w:rsidRDefault="009015F1" w:rsidP="00D9339F">
            <w:pPr>
              <w:spacing w:after="0" w:line="240" w:lineRule="auto"/>
              <w:ind w:left="720"/>
              <w:rPr>
                <w:rFonts w:ascii="Arial" w:hAnsi="Arial" w:cs="Arial"/>
                <w:b/>
                <w:sz w:val="20"/>
                <w:szCs w:val="20"/>
              </w:rPr>
            </w:pPr>
          </w:p>
          <w:p w14:paraId="710D6D16" w14:textId="77777777" w:rsidR="00C862E7" w:rsidRPr="00C862E7" w:rsidRDefault="00C862E7" w:rsidP="00C862E7">
            <w:pPr>
              <w:spacing w:after="0" w:line="240" w:lineRule="auto"/>
              <w:rPr>
                <w:rFonts w:ascii="Arial" w:hAnsi="Arial" w:cs="Arial"/>
                <w:b/>
                <w:sz w:val="20"/>
                <w:szCs w:val="20"/>
              </w:rPr>
            </w:pPr>
          </w:p>
          <w:p w14:paraId="2B1EC979"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D3CA303" w14:textId="32D67978" w:rsidR="002119AA" w:rsidRPr="002119AA" w:rsidRDefault="008A4F5E" w:rsidP="002119A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119AA" w:rsidRPr="002119AA">
              <w:rPr>
                <w:b/>
                <w:noProof/>
                <w:sz w:val="24"/>
                <w:szCs w:val="24"/>
                <w:shd w:val="pct10" w:color="auto" w:fill="D9D9D9" w:themeFill="background1" w:themeFillShade="D9"/>
              </w:rPr>
              <w:t xml:space="preserve">Our goal to hire </w:t>
            </w:r>
            <w:r w:rsidR="00735508">
              <w:rPr>
                <w:b/>
                <w:noProof/>
                <w:sz w:val="24"/>
                <w:szCs w:val="24"/>
                <w:shd w:val="pct10" w:color="auto" w:fill="D9D9D9" w:themeFill="background1" w:themeFillShade="D9"/>
              </w:rPr>
              <w:t>two</w:t>
            </w:r>
            <w:r w:rsidR="00351593">
              <w:rPr>
                <w:b/>
                <w:noProof/>
                <w:sz w:val="24"/>
                <w:szCs w:val="24"/>
                <w:shd w:val="pct10" w:color="auto" w:fill="D9D9D9" w:themeFill="background1" w:themeFillShade="D9"/>
              </w:rPr>
              <w:t xml:space="preserve"> </w:t>
            </w:r>
            <w:r w:rsidR="002119AA" w:rsidRPr="002119AA">
              <w:rPr>
                <w:b/>
                <w:noProof/>
                <w:sz w:val="24"/>
                <w:szCs w:val="24"/>
                <w:shd w:val="pct10" w:color="auto" w:fill="D9D9D9" w:themeFill="background1" w:themeFillShade="D9"/>
              </w:rPr>
              <w:t>additional full-time faculty aligns with Goal 3 of the College's Strategic Plan: recruit, hire and support a diverse faculty who are committed to student learning and achievement.</w:t>
            </w:r>
          </w:p>
          <w:p w14:paraId="6A4669C7" w14:textId="1BE6D95F" w:rsidR="002119AA" w:rsidRPr="002119AA" w:rsidRDefault="002119AA" w:rsidP="002119AA">
            <w:pPr>
              <w:pStyle w:val="NoSpacing"/>
              <w:ind w:left="1050"/>
              <w:rPr>
                <w:b/>
                <w:noProof/>
                <w:sz w:val="24"/>
                <w:szCs w:val="24"/>
                <w:shd w:val="pct10" w:color="auto" w:fill="D9D9D9" w:themeFill="background1" w:themeFillShade="D9"/>
              </w:rPr>
            </w:pPr>
            <w:r w:rsidRPr="002119AA">
              <w:rPr>
                <w:b/>
                <w:noProof/>
                <w:sz w:val="24"/>
                <w:szCs w:val="24"/>
                <w:shd w:val="pct10" w:color="auto" w:fill="D9D9D9" w:themeFill="background1" w:themeFillShade="D9"/>
              </w:rPr>
              <w:t xml:space="preserve">We are addressing Goal 1, Objective 1.8 and 1.9 directly in our </w:t>
            </w:r>
            <w:r w:rsidR="00735508">
              <w:rPr>
                <w:b/>
                <w:noProof/>
                <w:sz w:val="24"/>
                <w:szCs w:val="24"/>
                <w:shd w:val="pct10" w:color="auto" w:fill="D9D9D9" w:themeFill="background1" w:themeFillShade="D9"/>
              </w:rPr>
              <w:t>four</w:t>
            </w:r>
            <w:r w:rsidRPr="002119AA">
              <w:rPr>
                <w:b/>
                <w:noProof/>
                <w:sz w:val="24"/>
                <w:szCs w:val="24"/>
                <w:shd w:val="pct10" w:color="auto" w:fill="D9D9D9" w:themeFill="background1" w:themeFillShade="D9"/>
              </w:rPr>
              <w:t>th goal-</w:t>
            </w:r>
            <w:r w:rsidR="00735508">
              <w:rPr>
                <w:b/>
                <w:noProof/>
                <w:sz w:val="24"/>
                <w:szCs w:val="24"/>
                <w:shd w:val="pct10" w:color="auto" w:fill="D9D9D9" w:themeFill="background1" w:themeFillShade="D9"/>
              </w:rPr>
              <w:t>-</w:t>
            </w:r>
            <w:r w:rsidRPr="002119AA">
              <w:rPr>
                <w:b/>
                <w:noProof/>
                <w:sz w:val="24"/>
                <w:szCs w:val="24"/>
                <w:shd w:val="pct10" w:color="auto" w:fill="D9D9D9" w:themeFill="background1" w:themeFillShade="D9"/>
              </w:rPr>
              <w:t xml:space="preserve"> Increase SLO data, entry and usage, something we are actually very excited about. Already this year we have come to greatly appreciate the benefits of having SLO  data available to aid our planning process.</w:t>
            </w:r>
          </w:p>
          <w:p w14:paraId="2A54E045" w14:textId="7C54D8BF" w:rsidR="002119AA" w:rsidRPr="002119AA" w:rsidRDefault="00E04848" w:rsidP="002119A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Our goal 3 is adressed by t</w:t>
            </w:r>
            <w:r w:rsidR="002119AA" w:rsidRPr="002119AA">
              <w:rPr>
                <w:b/>
                <w:noProof/>
                <w:sz w:val="24"/>
                <w:szCs w:val="24"/>
                <w:shd w:val="pct10" w:color="auto" w:fill="D9D9D9" w:themeFill="background1" w:themeFillShade="D9"/>
              </w:rPr>
              <w:t>he College's Strategic Plan Goal 4: Facilities and Infrastructure</w:t>
            </w:r>
            <w:r>
              <w:rPr>
                <w:b/>
                <w:noProof/>
                <w:sz w:val="24"/>
                <w:szCs w:val="24"/>
                <w:shd w:val="pct10" w:color="auto" w:fill="D9D9D9" w:themeFill="background1" w:themeFillShade="D9"/>
              </w:rPr>
              <w:t xml:space="preserve">, which </w:t>
            </w:r>
            <w:r w:rsidR="002119AA" w:rsidRPr="002119AA">
              <w:rPr>
                <w:b/>
                <w:noProof/>
                <w:sz w:val="24"/>
                <w:szCs w:val="24"/>
                <w:shd w:val="pct10" w:color="auto" w:fill="D9D9D9" w:themeFill="background1" w:themeFillShade="D9"/>
              </w:rPr>
              <w:t>states:</w:t>
            </w:r>
          </w:p>
          <w:p w14:paraId="152C7CE7" w14:textId="77777777" w:rsidR="002119AA" w:rsidRPr="002119AA" w:rsidRDefault="002119AA" w:rsidP="002119AA">
            <w:pPr>
              <w:pStyle w:val="NoSpacing"/>
              <w:ind w:left="1050"/>
              <w:rPr>
                <w:b/>
                <w:noProof/>
                <w:sz w:val="24"/>
                <w:szCs w:val="24"/>
                <w:shd w:val="pct10" w:color="auto" w:fill="D9D9D9" w:themeFill="background1" w:themeFillShade="D9"/>
              </w:rPr>
            </w:pPr>
            <w:r w:rsidRPr="002119AA">
              <w:rPr>
                <w:b/>
                <w:noProof/>
                <w:sz w:val="24"/>
                <w:szCs w:val="24"/>
                <w:shd w:val="pct10" w:color="auto" w:fill="D9D9D9" w:themeFill="background1" w:themeFillShade="D9"/>
              </w:rPr>
              <w:t>Ensure that existing and future facilities and infrastructure support student learning, programs and services.</w:t>
            </w:r>
          </w:p>
          <w:p w14:paraId="43B7EBA4" w14:textId="77777777" w:rsidR="002119AA" w:rsidRDefault="002119AA" w:rsidP="002119AA">
            <w:pPr>
              <w:pStyle w:val="NoSpacing"/>
              <w:ind w:left="1050"/>
              <w:rPr>
                <w:b/>
                <w:noProof/>
                <w:sz w:val="24"/>
                <w:szCs w:val="24"/>
                <w:shd w:val="pct10" w:color="auto" w:fill="D9D9D9" w:themeFill="background1" w:themeFillShade="D9"/>
              </w:rPr>
            </w:pPr>
            <w:r w:rsidRPr="002119AA">
              <w:rPr>
                <w:b/>
                <w:noProof/>
                <w:sz w:val="24"/>
                <w:szCs w:val="24"/>
                <w:shd w:val="pct10" w:color="auto" w:fill="D9D9D9" w:themeFill="background1" w:themeFillShade="D9"/>
              </w:rPr>
              <w:t xml:space="preserve">Not only do our buildings and facilities not qualify, they actually hinder. </w:t>
            </w:r>
          </w:p>
          <w:p w14:paraId="6FE1A9FD" w14:textId="421B999C" w:rsidR="002119AA" w:rsidRPr="002119AA" w:rsidRDefault="002119AA" w:rsidP="002119AA">
            <w:pPr>
              <w:pStyle w:val="NoSpacing"/>
              <w:ind w:left="1050"/>
              <w:rPr>
                <w:b/>
                <w:noProof/>
                <w:sz w:val="24"/>
                <w:szCs w:val="24"/>
                <w:shd w:val="pct10" w:color="auto" w:fill="D9D9D9" w:themeFill="background1" w:themeFillShade="D9"/>
              </w:rPr>
            </w:pPr>
            <w:r w:rsidRPr="002119AA">
              <w:rPr>
                <w:b/>
                <w:noProof/>
                <w:sz w:val="24"/>
                <w:szCs w:val="24"/>
                <w:shd w:val="pct10" w:color="auto" w:fill="D9D9D9" w:themeFill="background1" w:themeFillShade="D9"/>
              </w:rPr>
              <w:t>The Art Department needs new facilities.</w:t>
            </w:r>
            <w:r>
              <w:rPr>
                <w:b/>
                <w:noProof/>
                <w:sz w:val="24"/>
                <w:szCs w:val="24"/>
                <w:shd w:val="pct10" w:color="auto" w:fill="D9D9D9" w:themeFill="background1" w:themeFillShade="D9"/>
              </w:rPr>
              <w:t xml:space="preserve">  </w:t>
            </w:r>
          </w:p>
          <w:p w14:paraId="3F4354A8" w14:textId="77777777" w:rsidR="002119AA" w:rsidRPr="002119AA" w:rsidRDefault="002119AA" w:rsidP="002119AA">
            <w:pPr>
              <w:pStyle w:val="NoSpacing"/>
              <w:ind w:left="1050"/>
              <w:rPr>
                <w:b/>
                <w:noProof/>
                <w:sz w:val="24"/>
                <w:szCs w:val="24"/>
                <w:shd w:val="pct10" w:color="auto" w:fill="D9D9D9" w:themeFill="background1" w:themeFillShade="D9"/>
              </w:rPr>
            </w:pPr>
          </w:p>
          <w:p w14:paraId="5723F0C3" w14:textId="24C0A312"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18D83F76" w14:textId="77777777" w:rsidR="00D9339F" w:rsidRDefault="00D9339F" w:rsidP="00D9339F">
            <w:pPr>
              <w:spacing w:after="0" w:line="240" w:lineRule="auto"/>
              <w:ind w:left="720"/>
              <w:rPr>
                <w:rFonts w:ascii="Arial" w:hAnsi="Arial" w:cs="Arial"/>
                <w:b/>
                <w:sz w:val="20"/>
                <w:szCs w:val="20"/>
              </w:rPr>
            </w:pPr>
          </w:p>
          <w:p w14:paraId="3B074472" w14:textId="77777777" w:rsidR="009015F1" w:rsidRDefault="009015F1" w:rsidP="00D9339F">
            <w:pPr>
              <w:spacing w:after="0" w:line="240" w:lineRule="auto"/>
              <w:ind w:left="720"/>
              <w:rPr>
                <w:rFonts w:ascii="Arial" w:hAnsi="Arial" w:cs="Arial"/>
                <w:b/>
                <w:sz w:val="20"/>
                <w:szCs w:val="20"/>
              </w:rPr>
            </w:pPr>
          </w:p>
          <w:p w14:paraId="20D99432" w14:textId="77777777" w:rsidR="009015F1" w:rsidRDefault="009015F1" w:rsidP="00D9339F">
            <w:pPr>
              <w:spacing w:after="0" w:line="240" w:lineRule="auto"/>
              <w:ind w:left="720"/>
              <w:rPr>
                <w:rFonts w:ascii="Arial" w:hAnsi="Arial" w:cs="Arial"/>
                <w:b/>
                <w:sz w:val="20"/>
                <w:szCs w:val="20"/>
              </w:rPr>
            </w:pPr>
          </w:p>
          <w:p w14:paraId="56170047" w14:textId="77777777" w:rsidR="00633C87" w:rsidRDefault="00633C87" w:rsidP="00D9339F">
            <w:pPr>
              <w:spacing w:after="0" w:line="240" w:lineRule="auto"/>
              <w:ind w:left="720"/>
              <w:rPr>
                <w:rFonts w:ascii="Arial" w:hAnsi="Arial" w:cs="Arial"/>
                <w:b/>
                <w:sz w:val="20"/>
                <w:szCs w:val="20"/>
              </w:rPr>
            </w:pPr>
          </w:p>
          <w:p w14:paraId="4B7293E3" w14:textId="77777777" w:rsidR="009015F1" w:rsidRDefault="009015F1" w:rsidP="00D9339F">
            <w:pPr>
              <w:spacing w:after="0" w:line="240" w:lineRule="auto"/>
              <w:ind w:left="720"/>
              <w:rPr>
                <w:rFonts w:ascii="Arial" w:hAnsi="Arial" w:cs="Arial"/>
                <w:b/>
                <w:sz w:val="20"/>
                <w:szCs w:val="20"/>
              </w:rPr>
            </w:pPr>
          </w:p>
          <w:p w14:paraId="05A03B1E" w14:textId="77777777" w:rsidR="00633C87" w:rsidRPr="00D9339F" w:rsidRDefault="00633C87" w:rsidP="00D9339F">
            <w:pPr>
              <w:spacing w:after="0" w:line="240" w:lineRule="auto"/>
              <w:ind w:left="720"/>
              <w:rPr>
                <w:rFonts w:ascii="Arial" w:hAnsi="Arial" w:cs="Arial"/>
                <w:b/>
                <w:sz w:val="20"/>
                <w:szCs w:val="20"/>
              </w:rPr>
            </w:pPr>
          </w:p>
          <w:p w14:paraId="6F08A498" w14:textId="77777777" w:rsidR="00C862E7" w:rsidRDefault="00C862E7" w:rsidP="008B689D">
            <w:pPr>
              <w:pStyle w:val="ListParagraph"/>
              <w:rPr>
                <w:rFonts w:ascii="Arial" w:hAnsi="Arial" w:cs="Arial"/>
                <w:b/>
                <w:sz w:val="20"/>
                <w:szCs w:val="20"/>
              </w:rPr>
            </w:pPr>
          </w:p>
          <w:p w14:paraId="399F4BFD" w14:textId="77777777" w:rsidR="009015F1" w:rsidRDefault="009015F1" w:rsidP="008B689D">
            <w:pPr>
              <w:pStyle w:val="ListParagraph"/>
              <w:rPr>
                <w:rFonts w:ascii="Arial" w:hAnsi="Arial" w:cs="Arial"/>
                <w:b/>
                <w:sz w:val="20"/>
                <w:szCs w:val="20"/>
              </w:rPr>
            </w:pPr>
          </w:p>
          <w:p w14:paraId="2F32EAA0"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518EEDE4" w14:textId="77777777" w:rsidR="00015207" w:rsidRPr="00015207" w:rsidRDefault="008A4F5E" w:rsidP="00015207">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15207" w:rsidRPr="00015207">
              <w:rPr>
                <w:b/>
                <w:noProof/>
                <w:sz w:val="24"/>
                <w:szCs w:val="24"/>
                <w:shd w:val="pct10" w:color="auto" w:fill="D9D9D9" w:themeFill="background1" w:themeFillShade="D9"/>
              </w:rPr>
              <w:t>The Art Department needs new facilities.</w:t>
            </w:r>
          </w:p>
          <w:p w14:paraId="58C186BF" w14:textId="5B635BD5" w:rsidR="00015207" w:rsidRPr="00015207" w:rsidRDefault="00015207" w:rsidP="00015207">
            <w:pPr>
              <w:pStyle w:val="NoSpacing"/>
              <w:ind w:left="1051"/>
              <w:rPr>
                <w:b/>
                <w:noProof/>
                <w:sz w:val="24"/>
                <w:szCs w:val="24"/>
                <w:shd w:val="pct10" w:color="auto" w:fill="D9D9D9" w:themeFill="background1" w:themeFillShade="D9"/>
              </w:rPr>
            </w:pPr>
            <w:r w:rsidRPr="00015207">
              <w:rPr>
                <w:b/>
                <w:noProof/>
                <w:sz w:val="24"/>
                <w:szCs w:val="24"/>
                <w:shd w:val="pct10" w:color="auto" w:fill="D9D9D9" w:themeFill="background1" w:themeFillShade="D9"/>
              </w:rPr>
              <w:t>The buildings are in a terrible state of disrepair, not only uncomfortably so, but dangerously so.</w:t>
            </w:r>
          </w:p>
          <w:p w14:paraId="135B3444" w14:textId="229FE6D4" w:rsidR="00015207" w:rsidRPr="00015207" w:rsidRDefault="00015207" w:rsidP="00015207">
            <w:pPr>
              <w:pStyle w:val="NoSpacing"/>
              <w:ind w:left="1051"/>
              <w:rPr>
                <w:b/>
                <w:noProof/>
                <w:sz w:val="24"/>
                <w:szCs w:val="24"/>
                <w:shd w:val="pct10" w:color="auto" w:fill="D9D9D9" w:themeFill="background1" w:themeFillShade="D9"/>
              </w:rPr>
            </w:pPr>
            <w:r w:rsidRPr="00015207">
              <w:rPr>
                <w:b/>
                <w:noProof/>
                <w:sz w:val="24"/>
                <w:szCs w:val="24"/>
                <w:shd w:val="pct10" w:color="auto" w:fill="D9D9D9" w:themeFill="background1" w:themeFillShade="D9"/>
              </w:rPr>
              <w:t xml:space="preserve">It is exceedingly difficult to year after year provide truly excellent instruction while </w:t>
            </w:r>
            <w:r>
              <w:rPr>
                <w:b/>
                <w:noProof/>
                <w:sz w:val="24"/>
                <w:szCs w:val="24"/>
                <w:shd w:val="pct10" w:color="auto" w:fill="D9D9D9" w:themeFill="background1" w:themeFillShade="D9"/>
              </w:rPr>
              <w:t>instructional facilities are</w:t>
            </w:r>
            <w:r w:rsidRPr="00015207">
              <w:rPr>
                <w:b/>
                <w:noProof/>
                <w:sz w:val="24"/>
                <w:szCs w:val="24"/>
                <w:shd w:val="pct10" w:color="auto" w:fill="D9D9D9" w:themeFill="background1" w:themeFillShade="D9"/>
              </w:rPr>
              <w:t xml:space="preserve"> below sub-par. Our achievements speak to the quality of our faculty and students, and to their unending dedication to the cause, because our physical learning environment certainly is</w:t>
            </w:r>
            <w:r w:rsidR="00735508">
              <w:rPr>
                <w:b/>
                <w:noProof/>
                <w:sz w:val="24"/>
                <w:szCs w:val="24"/>
                <w:shd w:val="pct10" w:color="auto" w:fill="D9D9D9" w:themeFill="background1" w:themeFillShade="D9"/>
              </w:rPr>
              <w:t xml:space="preserve"> </w:t>
            </w:r>
            <w:r w:rsidRPr="00015207">
              <w:rPr>
                <w:b/>
                <w:noProof/>
                <w:sz w:val="24"/>
                <w:szCs w:val="24"/>
                <w:shd w:val="pct10" w:color="auto" w:fill="D9D9D9" w:themeFill="background1" w:themeFillShade="D9"/>
              </w:rPr>
              <w:t>an obstacle.</w:t>
            </w:r>
          </w:p>
          <w:p w14:paraId="2CF0D73E" w14:textId="77777777" w:rsidR="00015207" w:rsidRPr="00015207" w:rsidRDefault="00015207" w:rsidP="00015207">
            <w:pPr>
              <w:pStyle w:val="NoSpacing"/>
              <w:ind w:left="1051"/>
              <w:rPr>
                <w:b/>
                <w:noProof/>
                <w:sz w:val="24"/>
                <w:szCs w:val="24"/>
                <w:shd w:val="pct10" w:color="auto" w:fill="D9D9D9" w:themeFill="background1" w:themeFillShade="D9"/>
              </w:rPr>
            </w:pPr>
          </w:p>
          <w:p w14:paraId="2E7E2464" w14:textId="77EDCDA1" w:rsidR="00015207" w:rsidRPr="00015207" w:rsidRDefault="00015207" w:rsidP="00015207">
            <w:pPr>
              <w:pStyle w:val="NoSpacing"/>
              <w:ind w:left="1051"/>
              <w:rPr>
                <w:b/>
                <w:noProof/>
                <w:sz w:val="24"/>
                <w:szCs w:val="24"/>
                <w:shd w:val="pct10" w:color="auto" w:fill="D9D9D9" w:themeFill="background1" w:themeFillShade="D9"/>
              </w:rPr>
            </w:pPr>
            <w:r w:rsidRPr="00015207">
              <w:rPr>
                <w:b/>
                <w:noProof/>
                <w:sz w:val="24"/>
                <w:szCs w:val="24"/>
                <w:shd w:val="pct10" w:color="auto" w:fill="D9D9D9" w:themeFill="background1" w:themeFillShade="D9"/>
              </w:rPr>
              <w:t>We hope that after decades of neglect there finally will be College-wide dialogue and planning to address our concerns and that new fac</w:t>
            </w:r>
            <w:r w:rsidR="00735508">
              <w:rPr>
                <w:b/>
                <w:noProof/>
                <w:sz w:val="24"/>
                <w:szCs w:val="24"/>
                <w:shd w:val="pct10" w:color="auto" w:fill="D9D9D9" w:themeFill="background1" w:themeFillShade="D9"/>
              </w:rPr>
              <w:t>i</w:t>
            </w:r>
            <w:r w:rsidRPr="00015207">
              <w:rPr>
                <w:b/>
                <w:noProof/>
                <w:sz w:val="24"/>
                <w:szCs w:val="24"/>
                <w:shd w:val="pct10" w:color="auto" w:fill="D9D9D9" w:themeFill="background1" w:themeFillShade="D9"/>
              </w:rPr>
              <w:t>lities for our students will be made a priority</w:t>
            </w:r>
            <w:r w:rsidR="00735508">
              <w:rPr>
                <w:b/>
                <w:noProof/>
                <w:sz w:val="24"/>
                <w:szCs w:val="24"/>
                <w:shd w:val="pct10" w:color="auto" w:fill="D9D9D9" w:themeFill="background1" w:themeFillShade="D9"/>
              </w:rPr>
              <w:t>.</w:t>
            </w:r>
          </w:p>
          <w:p w14:paraId="4F5FBB10" w14:textId="0F79DFE4"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end"/>
            </w:r>
          </w:p>
          <w:p w14:paraId="269844D5" w14:textId="77777777" w:rsidR="009015F1" w:rsidRDefault="009015F1" w:rsidP="00F2664E">
            <w:pPr>
              <w:rPr>
                <w:rFonts w:ascii="Arial" w:hAnsi="Arial" w:cs="Arial"/>
                <w:b/>
                <w:sz w:val="20"/>
                <w:szCs w:val="20"/>
              </w:rPr>
            </w:pPr>
          </w:p>
          <w:p w14:paraId="3A95680F" w14:textId="77777777" w:rsidR="00631044" w:rsidRPr="00F2664E" w:rsidRDefault="00631044" w:rsidP="00F2664E">
            <w:pPr>
              <w:rPr>
                <w:rFonts w:ascii="Arial" w:hAnsi="Arial" w:cs="Arial"/>
                <w:b/>
                <w:sz w:val="20"/>
                <w:szCs w:val="20"/>
              </w:rPr>
            </w:pPr>
          </w:p>
          <w:p w14:paraId="10C5E8A2" w14:textId="77777777" w:rsidR="008B689D" w:rsidRPr="008B689D" w:rsidRDefault="008B689D" w:rsidP="008B689D">
            <w:pPr>
              <w:spacing w:after="0" w:line="240" w:lineRule="auto"/>
              <w:rPr>
                <w:rFonts w:ascii="Arial" w:hAnsi="Arial" w:cs="Arial"/>
                <w:b/>
                <w:sz w:val="20"/>
                <w:szCs w:val="20"/>
              </w:rPr>
            </w:pPr>
          </w:p>
        </w:tc>
      </w:tr>
    </w:tbl>
    <w:p w14:paraId="57B09B42" w14:textId="77777777" w:rsidR="008605DA" w:rsidRPr="008B689D" w:rsidRDefault="008605DA" w:rsidP="008B689D">
      <w:pPr>
        <w:pStyle w:val="NoSpacing"/>
        <w:rPr>
          <w:b/>
        </w:rPr>
      </w:pPr>
    </w:p>
    <w:p w14:paraId="2D4125EB"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57717B58" w14:textId="77777777" w:rsidTr="00484209">
        <w:trPr>
          <w:cantSplit/>
        </w:trPr>
        <w:tc>
          <w:tcPr>
            <w:tcW w:w="13190" w:type="dxa"/>
          </w:tcPr>
          <w:p w14:paraId="37587446"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5B1B0F2" w14:textId="77777777" w:rsidTr="00484209">
        <w:trPr>
          <w:cantSplit/>
        </w:trPr>
        <w:tc>
          <w:tcPr>
            <w:tcW w:w="13190" w:type="dxa"/>
          </w:tcPr>
          <w:p w14:paraId="3795B79C"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0CDDDC27"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72B53A92" w14:textId="77777777" w:rsidTr="00E025BA">
        <w:trPr>
          <w:tblHeader/>
        </w:trPr>
        <w:tc>
          <w:tcPr>
            <w:tcW w:w="1015" w:type="dxa"/>
          </w:tcPr>
          <w:p w14:paraId="36538C66"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3E3E02C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BFDE223"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05D941FE"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AC568B0"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024E29B8" w14:textId="77777777" w:rsidR="000C6A87" w:rsidRPr="00174EF8" w:rsidRDefault="003370A0"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0BA31C0A"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0B7754D9"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BFECF8D"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796D5726"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6B9B7D7E" w14:textId="77777777" w:rsidTr="000C6A87">
        <w:tc>
          <w:tcPr>
            <w:tcW w:w="1015" w:type="dxa"/>
          </w:tcPr>
          <w:p w14:paraId="2D94F74A"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46DF9C49" w14:textId="16438A5E" w:rsidR="00FE2190" w:rsidRPr="00174EF8" w:rsidRDefault="008A4F5E" w:rsidP="009A2AC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9A2AC5">
              <w:rPr>
                <w:rFonts w:ascii="Arial" w:eastAsia="Times New Roman" w:hAnsi="Arial" w:cs="Arial"/>
                <w:b/>
                <w:sz w:val="16"/>
                <w:szCs w:val="16"/>
              </w:rPr>
              <w:t>(35) Drawing/Painting studio equipment sets (easels, benches and stools)</w:t>
            </w:r>
            <w:r>
              <w:rPr>
                <w:rFonts w:ascii="Arial" w:eastAsia="Times New Roman" w:hAnsi="Arial" w:cs="Arial"/>
                <w:b/>
                <w:sz w:val="16"/>
                <w:szCs w:val="16"/>
              </w:rPr>
              <w:fldChar w:fldCharType="end"/>
            </w:r>
          </w:p>
        </w:tc>
        <w:tc>
          <w:tcPr>
            <w:tcW w:w="1183" w:type="dxa"/>
          </w:tcPr>
          <w:p w14:paraId="0B7B8486" w14:textId="7D378D7A"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1C97C0A7" w14:textId="094F2039"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04C69473" w14:textId="1DB2AEA4"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14:paraId="7AFF59D9" w14:textId="5F302611" w:rsidR="004C2069" w:rsidRDefault="00FE2190" w:rsidP="004C206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sz w:val="16"/>
                <w:szCs w:val="16"/>
              </w:rPr>
              <w:t xml:space="preserve">The </w:t>
            </w:r>
            <w:r w:rsidR="004C2069">
              <w:rPr>
                <w:rFonts w:ascii="Arial" w:eastAsia="Times New Roman" w:hAnsi="Arial" w:cs="Arial"/>
                <w:b/>
                <w:sz w:val="16"/>
                <w:szCs w:val="16"/>
              </w:rPr>
              <w:t>30</w:t>
            </w:r>
            <w:r w:rsidR="009A2AC5">
              <w:rPr>
                <w:rFonts w:ascii="Arial" w:eastAsia="Times New Roman" w:hAnsi="Arial" w:cs="Arial"/>
                <w:b/>
                <w:sz w:val="16"/>
                <w:szCs w:val="16"/>
              </w:rPr>
              <w:t>+ year old studio equipment in C1 needs to be replaced. Currently there are not enough easels, benches, and stools available for classes that are enrolled at up to 35 students consist</w:t>
            </w:r>
            <w:r w:rsidR="004C2069">
              <w:rPr>
                <w:rFonts w:ascii="Arial" w:eastAsia="Times New Roman" w:hAnsi="Arial" w:cs="Arial"/>
                <w:b/>
                <w:sz w:val="16"/>
                <w:szCs w:val="16"/>
              </w:rPr>
              <w:t>ent</w:t>
            </w:r>
            <w:r w:rsidR="009A2AC5">
              <w:rPr>
                <w:rFonts w:ascii="Arial" w:eastAsia="Times New Roman" w:hAnsi="Arial" w:cs="Arial"/>
                <w:b/>
                <w:sz w:val="16"/>
                <w:szCs w:val="16"/>
              </w:rPr>
              <w:t xml:space="preserve">ly. The equipment that is available is in a state of </w:t>
            </w:r>
            <w:r w:rsidR="004C2069">
              <w:rPr>
                <w:rFonts w:ascii="Arial" w:eastAsia="Times New Roman" w:hAnsi="Arial" w:cs="Arial"/>
                <w:b/>
                <w:sz w:val="16"/>
                <w:szCs w:val="16"/>
              </w:rPr>
              <w:t xml:space="preserve">terrible </w:t>
            </w:r>
            <w:r w:rsidR="009A2AC5">
              <w:rPr>
                <w:rFonts w:ascii="Arial" w:eastAsia="Times New Roman" w:hAnsi="Arial" w:cs="Arial"/>
                <w:b/>
                <w:sz w:val="16"/>
                <w:szCs w:val="16"/>
              </w:rPr>
              <w:t xml:space="preserve">disrepair, and not only does student work get damaged when easels collapse, it is also dangerous. They are very heavy, and the enivronment is crowded, so not only one, but multiple students are affected every time this happens. Like </w:t>
            </w:r>
            <w:r w:rsidR="00BE1CF7">
              <w:rPr>
                <w:rFonts w:ascii="Arial" w:eastAsia="Times New Roman" w:hAnsi="Arial" w:cs="Arial"/>
                <w:b/>
                <w:sz w:val="16"/>
                <w:szCs w:val="16"/>
              </w:rPr>
              <w:t xml:space="preserve">the </w:t>
            </w:r>
            <w:r w:rsidR="009A2AC5">
              <w:rPr>
                <w:rFonts w:ascii="Arial" w:eastAsia="Times New Roman" w:hAnsi="Arial" w:cs="Arial"/>
                <w:b/>
                <w:sz w:val="16"/>
                <w:szCs w:val="16"/>
              </w:rPr>
              <w:t xml:space="preserve">stools in </w:t>
            </w:r>
            <w:r w:rsidR="00BE1CF7">
              <w:rPr>
                <w:rFonts w:ascii="Arial" w:eastAsia="Times New Roman" w:hAnsi="Arial" w:cs="Arial"/>
                <w:b/>
                <w:sz w:val="16"/>
                <w:szCs w:val="16"/>
              </w:rPr>
              <w:t>C</w:t>
            </w:r>
            <w:r w:rsidR="007E4708">
              <w:rPr>
                <w:rFonts w:ascii="Arial" w:eastAsia="Times New Roman" w:hAnsi="Arial" w:cs="Arial"/>
                <w:b/>
                <w:sz w:val="16"/>
                <w:szCs w:val="16"/>
              </w:rPr>
              <w:t>2</w:t>
            </w:r>
            <w:r w:rsidR="00BE1CF7">
              <w:rPr>
                <w:rFonts w:ascii="Arial" w:eastAsia="Times New Roman" w:hAnsi="Arial" w:cs="Arial"/>
                <w:b/>
                <w:sz w:val="16"/>
                <w:szCs w:val="16"/>
              </w:rPr>
              <w:t>, the stools in C1 can not be adjusted for heigth, and students do vary in how tall they are. Posture therefore is affected a great deal, which matters especially in classes that meet only once a week for 6.5 hours. Another concern is the welfare of older or disabled students, who are at especially high risk when stools,</w:t>
            </w:r>
            <w:r w:rsidR="00FD470D">
              <w:rPr>
                <w:rFonts w:ascii="Arial" w:eastAsia="Times New Roman" w:hAnsi="Arial" w:cs="Arial"/>
                <w:b/>
                <w:sz w:val="16"/>
                <w:szCs w:val="16"/>
              </w:rPr>
              <w:t xml:space="preserve"> </w:t>
            </w:r>
            <w:r w:rsidR="00BE1CF7">
              <w:rPr>
                <w:rFonts w:ascii="Arial" w:eastAsia="Times New Roman" w:hAnsi="Arial" w:cs="Arial"/>
                <w:b/>
                <w:sz w:val="16"/>
                <w:szCs w:val="16"/>
              </w:rPr>
              <w:t xml:space="preserve">benches and easels collapse or break under them during class, or while they are moved out of the storage area, which as of now is dangerously </w:t>
            </w:r>
            <w:r w:rsidR="004C2069">
              <w:rPr>
                <w:rFonts w:ascii="Arial" w:eastAsia="Times New Roman" w:hAnsi="Arial" w:cs="Arial"/>
                <w:b/>
                <w:sz w:val="16"/>
                <w:szCs w:val="16"/>
              </w:rPr>
              <w:t>"</w:t>
            </w:r>
            <w:r w:rsidR="00BE1CF7">
              <w:rPr>
                <w:rFonts w:ascii="Arial" w:eastAsia="Times New Roman" w:hAnsi="Arial" w:cs="Arial"/>
                <w:b/>
                <w:sz w:val="16"/>
                <w:szCs w:val="16"/>
              </w:rPr>
              <w:t>organized</w:t>
            </w:r>
            <w:r w:rsidR="004C2069">
              <w:rPr>
                <w:rFonts w:ascii="Arial" w:eastAsia="Times New Roman" w:hAnsi="Arial" w:cs="Arial"/>
                <w:b/>
                <w:sz w:val="16"/>
                <w:szCs w:val="16"/>
              </w:rPr>
              <w:t>"</w:t>
            </w:r>
            <w:r w:rsidR="00FD470D">
              <w:rPr>
                <w:rFonts w:ascii="Arial" w:eastAsia="Times New Roman" w:hAnsi="Arial" w:cs="Arial"/>
                <w:b/>
                <w:sz w:val="16"/>
                <w:szCs w:val="16"/>
              </w:rPr>
              <w:t>.</w:t>
            </w:r>
            <w:r w:rsidR="00BE1CF7">
              <w:rPr>
                <w:rFonts w:ascii="Arial" w:eastAsia="Times New Roman" w:hAnsi="Arial" w:cs="Arial"/>
                <w:b/>
                <w:sz w:val="16"/>
                <w:szCs w:val="16"/>
              </w:rPr>
              <w:t xml:space="preserve"> </w:t>
            </w:r>
            <w:r w:rsidR="00FD470D">
              <w:rPr>
                <w:rFonts w:ascii="Arial" w:eastAsia="Times New Roman" w:hAnsi="Arial" w:cs="Arial"/>
                <w:b/>
                <w:sz w:val="16"/>
                <w:szCs w:val="16"/>
              </w:rPr>
              <w:t>T</w:t>
            </w:r>
            <w:r w:rsidR="00BE1CF7">
              <w:rPr>
                <w:rFonts w:ascii="Arial" w:eastAsia="Times New Roman" w:hAnsi="Arial" w:cs="Arial"/>
                <w:b/>
                <w:sz w:val="16"/>
                <w:szCs w:val="16"/>
              </w:rPr>
              <w:t>he cobbled together existing equipment does not stack. Totally broken easels get leaned against walls for students to use</w:t>
            </w:r>
            <w:r w:rsidR="00FD470D">
              <w:rPr>
                <w:rFonts w:ascii="Arial" w:eastAsia="Times New Roman" w:hAnsi="Arial" w:cs="Arial"/>
                <w:b/>
                <w:sz w:val="16"/>
                <w:szCs w:val="16"/>
              </w:rPr>
              <w:t xml:space="preserve"> in painting classes</w:t>
            </w:r>
            <w:r w:rsidR="00BE1CF7">
              <w:rPr>
                <w:rFonts w:ascii="Arial" w:eastAsia="Times New Roman" w:hAnsi="Arial" w:cs="Arial"/>
                <w:b/>
                <w:sz w:val="16"/>
                <w:szCs w:val="16"/>
              </w:rPr>
              <w:t xml:space="preserve">, while drawing students work on ancient </w:t>
            </w:r>
            <w:r w:rsidR="004C2069">
              <w:rPr>
                <w:rFonts w:ascii="Arial" w:eastAsia="Times New Roman" w:hAnsi="Arial" w:cs="Arial"/>
                <w:b/>
                <w:sz w:val="16"/>
                <w:szCs w:val="16"/>
              </w:rPr>
              <w:t xml:space="preserve">contraptions </w:t>
            </w:r>
            <w:r w:rsidR="00FD470D">
              <w:rPr>
                <w:rFonts w:ascii="Arial" w:eastAsia="Times New Roman" w:hAnsi="Arial" w:cs="Arial"/>
                <w:b/>
                <w:sz w:val="16"/>
                <w:szCs w:val="16"/>
              </w:rPr>
              <w:t>that</w:t>
            </w:r>
            <w:r w:rsidR="004C2069">
              <w:rPr>
                <w:rFonts w:ascii="Arial" w:eastAsia="Times New Roman" w:hAnsi="Arial" w:cs="Arial"/>
                <w:b/>
                <w:sz w:val="16"/>
                <w:szCs w:val="16"/>
              </w:rPr>
              <w:t xml:space="preserve"> are n</w:t>
            </w:r>
            <w:r w:rsidR="00FD470D">
              <w:rPr>
                <w:rFonts w:ascii="Arial" w:eastAsia="Times New Roman" w:hAnsi="Arial" w:cs="Arial"/>
                <w:b/>
                <w:sz w:val="16"/>
                <w:szCs w:val="16"/>
              </w:rPr>
              <w:t>either</w:t>
            </w:r>
            <w:r w:rsidR="004C2069">
              <w:rPr>
                <w:rFonts w:ascii="Arial" w:eastAsia="Times New Roman" w:hAnsi="Arial" w:cs="Arial"/>
                <w:b/>
                <w:sz w:val="16"/>
                <w:szCs w:val="16"/>
              </w:rPr>
              <w:t xml:space="preserve"> drawing boards </w:t>
            </w:r>
            <w:r w:rsidR="00FD470D">
              <w:rPr>
                <w:rFonts w:ascii="Arial" w:eastAsia="Times New Roman" w:hAnsi="Arial" w:cs="Arial"/>
                <w:b/>
                <w:sz w:val="16"/>
                <w:szCs w:val="16"/>
              </w:rPr>
              <w:t>n</w:t>
            </w:r>
            <w:r w:rsidR="004C2069">
              <w:rPr>
                <w:rFonts w:ascii="Arial" w:eastAsia="Times New Roman" w:hAnsi="Arial" w:cs="Arial"/>
                <w:b/>
                <w:sz w:val="16"/>
                <w:szCs w:val="16"/>
              </w:rPr>
              <w:t>or tables and were built in the department 30 years ago</w:t>
            </w:r>
            <w:r w:rsidR="00FD470D">
              <w:rPr>
                <w:rFonts w:ascii="Arial" w:eastAsia="Times New Roman" w:hAnsi="Arial" w:cs="Arial"/>
                <w:b/>
                <w:sz w:val="16"/>
                <w:szCs w:val="16"/>
              </w:rPr>
              <w:t>.</w:t>
            </w:r>
            <w:r w:rsidR="00BE1CF7">
              <w:rPr>
                <w:rFonts w:ascii="Arial" w:eastAsia="Times New Roman" w:hAnsi="Arial" w:cs="Arial"/>
                <w:b/>
                <w:sz w:val="16"/>
                <w:szCs w:val="16"/>
              </w:rPr>
              <w:t xml:space="preserve"> </w:t>
            </w:r>
            <w:r w:rsidR="00FD470D">
              <w:rPr>
                <w:rFonts w:ascii="Arial" w:eastAsia="Times New Roman" w:hAnsi="Arial" w:cs="Arial"/>
                <w:b/>
                <w:sz w:val="16"/>
                <w:szCs w:val="16"/>
              </w:rPr>
              <w:t>They</w:t>
            </w:r>
            <w:r w:rsidR="00BE1CF7">
              <w:rPr>
                <w:rFonts w:ascii="Arial" w:eastAsia="Times New Roman" w:hAnsi="Arial" w:cs="Arial"/>
                <w:b/>
                <w:sz w:val="16"/>
                <w:szCs w:val="16"/>
              </w:rPr>
              <w:t xml:space="preserve"> also have to function as taborets </w:t>
            </w:r>
            <w:r w:rsidR="004C2069">
              <w:rPr>
                <w:rFonts w:ascii="Arial" w:eastAsia="Times New Roman" w:hAnsi="Arial" w:cs="Arial"/>
                <w:b/>
                <w:sz w:val="16"/>
                <w:szCs w:val="16"/>
              </w:rPr>
              <w:t xml:space="preserve">that hold paints, brushes and palettes in painting classes and hence are covered in paint, ruining more than one </w:t>
            </w:r>
            <w:r w:rsidR="00FD470D">
              <w:rPr>
                <w:rFonts w:ascii="Arial" w:eastAsia="Times New Roman" w:hAnsi="Arial" w:cs="Arial"/>
                <w:b/>
                <w:sz w:val="16"/>
                <w:szCs w:val="16"/>
              </w:rPr>
              <w:t xml:space="preserve">drawing </w:t>
            </w:r>
            <w:r w:rsidR="004C2069">
              <w:rPr>
                <w:rFonts w:ascii="Arial" w:eastAsia="Times New Roman" w:hAnsi="Arial" w:cs="Arial"/>
                <w:b/>
                <w:sz w:val="16"/>
                <w:szCs w:val="16"/>
              </w:rPr>
              <w:t>student's work on a regular basis. It is very difficult to assess those outcomes.</w:t>
            </w:r>
          </w:p>
          <w:p w14:paraId="5F7DFB94" w14:textId="77777777" w:rsidR="004C2069" w:rsidRDefault="004C2069" w:rsidP="004C2069">
            <w:pPr>
              <w:spacing w:after="0" w:line="240" w:lineRule="auto"/>
              <w:rPr>
                <w:rFonts w:ascii="Arial" w:eastAsia="Times New Roman" w:hAnsi="Arial" w:cs="Arial"/>
                <w:b/>
                <w:sz w:val="16"/>
                <w:szCs w:val="16"/>
              </w:rPr>
            </w:pPr>
            <w:r>
              <w:rPr>
                <w:rFonts w:ascii="Arial" w:eastAsia="Times New Roman" w:hAnsi="Arial" w:cs="Arial"/>
                <w:b/>
                <w:sz w:val="16"/>
                <w:szCs w:val="16"/>
              </w:rPr>
              <w:t>The new equipment would ensure that each student in class has the workspace required to participate and complete class projects successfully.</w:t>
            </w:r>
          </w:p>
          <w:p w14:paraId="6817261F" w14:textId="7FBDB539" w:rsidR="004C2069" w:rsidRDefault="004C2069" w:rsidP="004C2069">
            <w:pPr>
              <w:spacing w:after="0" w:line="240" w:lineRule="auto"/>
              <w:rPr>
                <w:rFonts w:ascii="Arial" w:eastAsia="Times New Roman" w:hAnsi="Arial" w:cs="Arial"/>
                <w:b/>
                <w:sz w:val="16"/>
                <w:szCs w:val="16"/>
              </w:rPr>
            </w:pPr>
            <w:r>
              <w:rPr>
                <w:rFonts w:ascii="Arial" w:eastAsia="Times New Roman" w:hAnsi="Arial" w:cs="Arial"/>
                <w:b/>
                <w:sz w:val="16"/>
                <w:szCs w:val="16"/>
              </w:rPr>
              <w:t>Each set would consist of a folding easel</w:t>
            </w:r>
            <w:r w:rsidR="007E4708">
              <w:rPr>
                <w:rFonts w:ascii="Arial" w:eastAsia="Times New Roman" w:hAnsi="Arial" w:cs="Arial"/>
                <w:b/>
                <w:sz w:val="16"/>
                <w:szCs w:val="16"/>
              </w:rPr>
              <w:t xml:space="preserve"> with a removable tray to hold paint etc. (important for storage and cleaning)</w:t>
            </w:r>
            <w:r>
              <w:rPr>
                <w:rFonts w:ascii="Arial" w:eastAsia="Times New Roman" w:hAnsi="Arial" w:cs="Arial"/>
                <w:b/>
                <w:sz w:val="16"/>
                <w:szCs w:val="16"/>
              </w:rPr>
              <w:t>, an adjustable heigth stool and a bench that has a tilting drawing board</w:t>
            </w:r>
            <w:r w:rsidR="007E4708">
              <w:rPr>
                <w:rFonts w:ascii="Arial" w:eastAsia="Times New Roman" w:hAnsi="Arial" w:cs="Arial"/>
                <w:b/>
                <w:sz w:val="16"/>
                <w:szCs w:val="16"/>
              </w:rPr>
              <w:t xml:space="preserve"> for </w:t>
            </w:r>
            <w:r w:rsidR="007B0662">
              <w:rPr>
                <w:rFonts w:ascii="Arial" w:eastAsia="Times New Roman" w:hAnsi="Arial" w:cs="Arial"/>
                <w:b/>
                <w:sz w:val="16"/>
                <w:szCs w:val="16"/>
              </w:rPr>
              <w:t xml:space="preserve">the </w:t>
            </w:r>
            <w:r w:rsidR="007E4708">
              <w:rPr>
                <w:rFonts w:ascii="Arial" w:eastAsia="Times New Roman" w:hAnsi="Arial" w:cs="Arial"/>
                <w:b/>
                <w:sz w:val="16"/>
                <w:szCs w:val="16"/>
              </w:rPr>
              <w:t xml:space="preserve">different uses in drawing classes. All items fold or stack, allowing for optimal storage and removal. They are easy and safe to set up and take down, and were designed for a classroom studio environment.   </w:t>
            </w:r>
          </w:p>
          <w:p w14:paraId="42969BBC" w14:textId="231BADD3" w:rsidR="007E4708" w:rsidRDefault="007E4708" w:rsidP="007E4708">
            <w:pPr>
              <w:spacing w:after="0" w:line="240" w:lineRule="auto"/>
              <w:rPr>
                <w:rFonts w:ascii="Arial" w:eastAsia="Times New Roman" w:hAnsi="Arial" w:cs="Arial"/>
                <w:b/>
                <w:sz w:val="16"/>
                <w:szCs w:val="16"/>
              </w:rPr>
            </w:pPr>
            <w:r>
              <w:rPr>
                <w:rFonts w:ascii="Arial" w:eastAsia="Times New Roman" w:hAnsi="Arial" w:cs="Arial"/>
                <w:b/>
                <w:sz w:val="16"/>
                <w:szCs w:val="16"/>
              </w:rPr>
              <w:t>Replacing what cannot be called adequate classroom equipment/furniture in the least would</w:t>
            </w:r>
            <w:r w:rsidR="004C2069">
              <w:rPr>
                <w:rFonts w:ascii="Arial" w:eastAsia="Times New Roman" w:hAnsi="Arial" w:cs="Arial"/>
                <w:b/>
                <w:sz w:val="16"/>
                <w:szCs w:val="16"/>
              </w:rPr>
              <w:t xml:space="preserve"> </w:t>
            </w:r>
            <w:r>
              <w:rPr>
                <w:rFonts w:ascii="Arial" w:eastAsia="Times New Roman" w:hAnsi="Arial" w:cs="Arial"/>
                <w:b/>
                <w:sz w:val="16"/>
                <w:szCs w:val="16"/>
              </w:rPr>
              <w:t xml:space="preserve">affect </w:t>
            </w:r>
            <w:r w:rsidR="004C2069">
              <w:rPr>
                <w:rFonts w:ascii="Arial" w:eastAsia="Times New Roman" w:hAnsi="Arial" w:cs="Arial"/>
                <w:b/>
                <w:sz w:val="16"/>
                <w:szCs w:val="16"/>
              </w:rPr>
              <w:t xml:space="preserve">every single SLO in every single class taught in C1, </w:t>
            </w:r>
            <w:r>
              <w:rPr>
                <w:rFonts w:ascii="Arial" w:eastAsia="Times New Roman" w:hAnsi="Arial" w:cs="Arial"/>
                <w:b/>
                <w:sz w:val="16"/>
                <w:szCs w:val="16"/>
              </w:rPr>
              <w:t xml:space="preserve">a room used by </w:t>
            </w:r>
            <w:r w:rsidR="004C2069">
              <w:rPr>
                <w:rFonts w:ascii="Arial" w:eastAsia="Times New Roman" w:hAnsi="Arial" w:cs="Arial"/>
                <w:b/>
                <w:sz w:val="16"/>
                <w:szCs w:val="16"/>
              </w:rPr>
              <w:t xml:space="preserve"> 180+ students per week.</w:t>
            </w:r>
            <w:r w:rsidR="007B0662">
              <w:rPr>
                <w:rFonts w:ascii="Arial" w:eastAsia="Times New Roman" w:hAnsi="Arial" w:cs="Arial"/>
                <w:b/>
                <w:sz w:val="16"/>
                <w:szCs w:val="16"/>
              </w:rPr>
              <w:t xml:space="preserve"> It aligns with the discipline's goal 3.</w:t>
            </w:r>
          </w:p>
          <w:p w14:paraId="5139A1B8" w14:textId="0A9CF530" w:rsidR="00FE2190" w:rsidRPr="00174EF8" w:rsidRDefault="007E4708" w:rsidP="007E4708">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At the moment </w:t>
            </w:r>
            <w:r w:rsidR="007B0662">
              <w:rPr>
                <w:rFonts w:ascii="Arial" w:eastAsia="Times New Roman" w:hAnsi="Arial" w:cs="Arial"/>
                <w:b/>
                <w:sz w:val="16"/>
                <w:szCs w:val="16"/>
              </w:rPr>
              <w:t xml:space="preserve">the relevant </w:t>
            </w:r>
            <w:r>
              <w:rPr>
                <w:rFonts w:ascii="Arial" w:eastAsia="Times New Roman" w:hAnsi="Arial" w:cs="Arial"/>
                <w:b/>
                <w:sz w:val="16"/>
                <w:szCs w:val="16"/>
              </w:rPr>
              <w:t>goal 4 of the strategic plan is not being met.</w:t>
            </w:r>
            <w:r w:rsidR="004C2069">
              <w:rPr>
                <w:rFonts w:ascii="Arial" w:eastAsia="Times New Roman" w:hAnsi="Arial" w:cs="Arial"/>
                <w:b/>
                <w:sz w:val="16"/>
                <w:szCs w:val="16"/>
              </w:rPr>
              <w:t xml:space="preserve"> </w:t>
            </w:r>
            <w:r w:rsidR="00BE1CF7">
              <w:rPr>
                <w:rFonts w:ascii="Arial" w:eastAsia="Times New Roman" w:hAnsi="Arial" w:cs="Arial"/>
                <w:b/>
                <w:sz w:val="16"/>
                <w:szCs w:val="16"/>
              </w:rPr>
              <w:t xml:space="preserve">   </w:t>
            </w:r>
            <w:r w:rsidR="009A2AC5">
              <w:rPr>
                <w:rFonts w:ascii="Arial" w:eastAsia="Times New Roman" w:hAnsi="Arial" w:cs="Arial"/>
                <w:b/>
                <w:sz w:val="16"/>
                <w:szCs w:val="16"/>
              </w:rPr>
              <w:t xml:space="preserve">   </w:t>
            </w:r>
            <w:r w:rsidR="00FE2190" w:rsidRPr="00174EF8">
              <w:rPr>
                <w:rFonts w:ascii="Arial" w:eastAsia="Times New Roman" w:hAnsi="Arial" w:cs="Arial"/>
                <w:b/>
                <w:sz w:val="16"/>
                <w:szCs w:val="16"/>
              </w:rPr>
              <w:fldChar w:fldCharType="end"/>
            </w:r>
          </w:p>
        </w:tc>
        <w:tc>
          <w:tcPr>
            <w:tcW w:w="1170" w:type="dxa"/>
          </w:tcPr>
          <w:p w14:paraId="2AFDF48D" w14:textId="0253EC8C" w:rsidR="00FE2190" w:rsidRPr="00174EF8" w:rsidRDefault="00FE2190" w:rsidP="006E15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E1512">
              <w:rPr>
                <w:rFonts w:ascii="Arial" w:eastAsia="Times New Roman" w:hAnsi="Arial" w:cs="Arial"/>
                <w:b/>
                <w:noProof/>
                <w:sz w:val="16"/>
                <w:szCs w:val="16"/>
              </w:rPr>
              <w:t>30,237.35</w:t>
            </w:r>
            <w:r w:rsidRPr="00174EF8">
              <w:rPr>
                <w:rFonts w:ascii="Arial" w:eastAsia="Times New Roman" w:hAnsi="Arial" w:cs="Arial"/>
                <w:b/>
                <w:sz w:val="16"/>
                <w:szCs w:val="16"/>
              </w:rPr>
              <w:fldChar w:fldCharType="end"/>
            </w:r>
          </w:p>
        </w:tc>
      </w:tr>
      <w:tr w:rsidR="00FE2190" w:rsidRPr="00174EF8" w14:paraId="7946A85E" w14:textId="77777777" w:rsidTr="000C6A87">
        <w:tc>
          <w:tcPr>
            <w:tcW w:w="1015" w:type="dxa"/>
          </w:tcPr>
          <w:p w14:paraId="472A346C" w14:textId="7F294942"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1FA1BD45" w14:textId="77777777" w:rsidR="009A2AC5" w:rsidRPr="009A2AC5" w:rsidRDefault="00FE2190" w:rsidP="009A2AC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sidRPr="009A2AC5">
              <w:rPr>
                <w:rFonts w:ascii="Arial" w:eastAsia="Times New Roman" w:hAnsi="Arial" w:cs="Arial"/>
                <w:b/>
                <w:noProof/>
                <w:sz w:val="16"/>
                <w:szCs w:val="16"/>
              </w:rPr>
              <w:t>(48) Classroom furniture sets (adjustable split top drawing tables and stools),</w:t>
            </w:r>
          </w:p>
          <w:p w14:paraId="1AE6B950" w14:textId="77777777"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 xml:space="preserve">C3 </w:t>
            </w:r>
          </w:p>
          <w:p w14:paraId="3929F192" w14:textId="4605BD4D"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19253BD1" w14:textId="4B06607C"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14:paraId="4474893B" w14:textId="09B867F0"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45C18123" w14:textId="6BBF21DD"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14:paraId="2975B4E2" w14:textId="77777777" w:rsidR="009A2AC5" w:rsidRPr="009A2AC5" w:rsidRDefault="00FE2190" w:rsidP="009A2AC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A2AC5" w:rsidRPr="009A2AC5">
              <w:rPr>
                <w:rFonts w:ascii="Arial" w:eastAsia="Times New Roman" w:hAnsi="Arial" w:cs="Arial"/>
                <w:b/>
                <w:noProof/>
                <w:sz w:val="16"/>
                <w:szCs w:val="16"/>
              </w:rPr>
              <w:t>The 25+ year old classroom furniture in C2 needs to be completely replaced. The drawing table tops incline very unreliably, if at all, and we try to discourage our students from any attempt, because so many of them slam down with tremendous force, if not most cautiously handled.</w:t>
            </w:r>
          </w:p>
          <w:p w14:paraId="23A8F9ED" w14:textId="64FD7B38"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 xml:space="preserve">The stools are unstable and can't be adjusted for height. This does not take into consideration that our students vary in height and that this creates a big impact on posture, but the fragility of the stools is of bigger concern. We have a very diverse student body, and especially our older </w:t>
            </w:r>
            <w:r w:rsidR="00D57059">
              <w:rPr>
                <w:rFonts w:ascii="Arial" w:eastAsia="Times New Roman" w:hAnsi="Arial" w:cs="Arial"/>
                <w:b/>
                <w:noProof/>
                <w:sz w:val="16"/>
                <w:szCs w:val="16"/>
              </w:rPr>
              <w:t xml:space="preserve">and disabled  </w:t>
            </w:r>
            <w:r w:rsidRPr="009A2AC5">
              <w:rPr>
                <w:rFonts w:ascii="Arial" w:eastAsia="Times New Roman" w:hAnsi="Arial" w:cs="Arial"/>
                <w:b/>
                <w:noProof/>
                <w:sz w:val="16"/>
                <w:szCs w:val="16"/>
              </w:rPr>
              <w:t xml:space="preserve">students are at high risk when chairs collapse or wobble. </w:t>
            </w:r>
          </w:p>
          <w:p w14:paraId="2488C471" w14:textId="77777777"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The new furniture will consist of split top drawing tables and adjustable heigth stools, both designed for use in an educational environment.</w:t>
            </w:r>
          </w:p>
          <w:p w14:paraId="2DE4DBE3" w14:textId="77777777"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A split top drawing table allows for 2/3 of the table to be angled up, and the remaining 1/3 to stay level. This assures that the drawing paper or other material is raised while there still is a flat surface for water container, palette and brushes/tools.</w:t>
            </w:r>
          </w:p>
          <w:p w14:paraId="3FD45178" w14:textId="77777777"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The table top needs be raised enough for the student/artist to see their work as straight on as possible, similar to working on an easel. Work produced on a level surface will distort, and that truly affects every single outcome. If students try to work standing up because that is the only way to evaluate their work in progress, they put themselves at risk for hurting their backs. Studio classes are 3 hours long.</w:t>
            </w:r>
          </w:p>
          <w:p w14:paraId="4F463B0D" w14:textId="77777777"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One common SLO in all of our courses assesses proper studio set-up practices. Can our students demonstrate how to correctly prepare surfaces, and organize and set up tools and materials? They must have aquired this knowledge to able to effectively organize their studio space after they transfer or professionally. These are the most fundamental skills every student and future artist needs, but currently it is simply impossible to properly teach.</w:t>
            </w:r>
          </w:p>
          <w:p w14:paraId="54544AC5" w14:textId="3A8866DB"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100% of 100+</w:t>
            </w:r>
            <w:r w:rsidR="007430A2">
              <w:rPr>
                <w:rFonts w:ascii="Arial" w:eastAsia="Times New Roman" w:hAnsi="Arial" w:cs="Arial"/>
                <w:b/>
                <w:noProof/>
                <w:sz w:val="16"/>
                <w:szCs w:val="16"/>
              </w:rPr>
              <w:t xml:space="preserve"> of Art</w:t>
            </w:r>
            <w:r w:rsidRPr="009A2AC5">
              <w:rPr>
                <w:rFonts w:ascii="Arial" w:eastAsia="Times New Roman" w:hAnsi="Arial" w:cs="Arial"/>
                <w:b/>
                <w:noProof/>
                <w:sz w:val="16"/>
                <w:szCs w:val="16"/>
              </w:rPr>
              <w:t xml:space="preserve"> students per week will be positively affected by providing them with the appropriate studio classroom furniture. </w:t>
            </w:r>
          </w:p>
          <w:p w14:paraId="40C55ABB" w14:textId="182685BE" w:rsidR="009A2AC5" w:rsidRPr="009A2AC5" w:rsidRDefault="009A2AC5" w:rsidP="009A2AC5">
            <w:pPr>
              <w:spacing w:after="0" w:line="240" w:lineRule="auto"/>
              <w:rPr>
                <w:rFonts w:ascii="Arial" w:eastAsia="Times New Roman" w:hAnsi="Arial" w:cs="Arial"/>
                <w:b/>
                <w:noProof/>
                <w:sz w:val="16"/>
                <w:szCs w:val="16"/>
              </w:rPr>
            </w:pPr>
            <w:r w:rsidRPr="009A2AC5">
              <w:rPr>
                <w:rFonts w:ascii="Arial" w:eastAsia="Times New Roman" w:hAnsi="Arial" w:cs="Arial"/>
                <w:b/>
                <w:noProof/>
                <w:sz w:val="16"/>
                <w:szCs w:val="16"/>
              </w:rPr>
              <w:t>Infrastructure would then support student learning and our program as stated in the college's Strategic Plan goal 4</w:t>
            </w:r>
            <w:r w:rsidR="00FD470D">
              <w:rPr>
                <w:rFonts w:ascii="Arial" w:eastAsia="Times New Roman" w:hAnsi="Arial" w:cs="Arial"/>
                <w:b/>
                <w:noProof/>
                <w:sz w:val="16"/>
                <w:szCs w:val="16"/>
              </w:rPr>
              <w:t xml:space="preserve"> and establish a consistent 2D classroom standard within the department as the Illustration room C3 should be furnished exactly the same.</w:t>
            </w:r>
          </w:p>
          <w:p w14:paraId="2B83FA5A" w14:textId="2F3E2FD7" w:rsidR="00FE2190" w:rsidRPr="00174EF8" w:rsidRDefault="00FE2190" w:rsidP="009A2A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012811FC" w14:textId="636BFDF9" w:rsidR="00FE2190" w:rsidRPr="00174EF8" w:rsidRDefault="00FE2190" w:rsidP="007355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35508">
              <w:rPr>
                <w:rFonts w:ascii="Arial" w:eastAsia="Times New Roman" w:hAnsi="Arial" w:cs="Arial"/>
                <w:b/>
                <w:noProof/>
                <w:sz w:val="16"/>
                <w:szCs w:val="16"/>
              </w:rPr>
              <w:t>50,706.40</w:t>
            </w:r>
            <w:r w:rsidRPr="00174EF8">
              <w:rPr>
                <w:rFonts w:ascii="Arial" w:eastAsia="Times New Roman" w:hAnsi="Arial" w:cs="Arial"/>
                <w:b/>
                <w:sz w:val="16"/>
                <w:szCs w:val="16"/>
              </w:rPr>
              <w:fldChar w:fldCharType="end"/>
            </w:r>
          </w:p>
        </w:tc>
      </w:tr>
      <w:tr w:rsidR="00FE2190" w:rsidRPr="00174EF8" w14:paraId="7A077809" w14:textId="77777777" w:rsidTr="000C6A87">
        <w:tc>
          <w:tcPr>
            <w:tcW w:w="1015" w:type="dxa"/>
          </w:tcPr>
          <w:p w14:paraId="26B6045B"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11E4BEF" w14:textId="77777777" w:rsidR="000143C1" w:rsidRPr="000143C1" w:rsidRDefault="00FE2190" w:rsidP="000143C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(2) Wet Dog Glass RDT560 Furnaces</w:t>
            </w:r>
          </w:p>
          <w:p w14:paraId="0253B0DF"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w/ combustion/safety package, control panel, thermocouple</w:t>
            </w:r>
          </w:p>
          <w:p w14:paraId="2FD1CCC9" w14:textId="47DB3E1E"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1EA9F790" w14:textId="0813909A" w:rsidR="00FE2190" w:rsidRPr="00174EF8" w:rsidRDefault="00FE2190" w:rsidP="008E7F6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798B2028" w14:textId="22952A3F"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695D9E5B" w14:textId="59594E33" w:rsidR="00FE2190" w:rsidRPr="00174EF8" w:rsidRDefault="00FE2190" w:rsidP="0000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3D9C">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14:paraId="53635906" w14:textId="77777777" w:rsidR="000143C1" w:rsidRPr="000143C1" w:rsidRDefault="00FE2190" w:rsidP="000143C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Relevant SLOs:</w:t>
            </w:r>
          </w:p>
          <w:p w14:paraId="255B2043"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Art 280/Glassblowing Offhand 2</w:t>
            </w:r>
          </w:p>
          <w:p w14:paraId="33F15F17"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Lab Demonstration: Students will display competency at an intermediate level of skill and knowledge on techniques specific to glassblowing and glassforming.</w:t>
            </w:r>
          </w:p>
          <w:p w14:paraId="4DD9CA66"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Equipment and Tool Knowledge: Students will demonstrate competency and display safe, proper usage/technique of glass hand tools and equipment function at an intermediate level.</w:t>
            </w:r>
          </w:p>
          <w:p w14:paraId="37368B1D"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Results:</w:t>
            </w:r>
          </w:p>
          <w:p w14:paraId="4283AC21" w14:textId="7F44CC8E"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Students demonstrate success in large numbers in their knowledge of equipment function and the development of essential skills in the glass</w:t>
            </w:r>
            <w:r w:rsidR="00735508">
              <w:rPr>
                <w:rFonts w:ascii="Arial" w:eastAsia="Times New Roman" w:hAnsi="Arial" w:cs="Arial"/>
                <w:b/>
                <w:noProof/>
                <w:sz w:val="16"/>
                <w:szCs w:val="16"/>
              </w:rPr>
              <w:t>-</w:t>
            </w:r>
            <w:r w:rsidRPr="000143C1">
              <w:rPr>
                <w:rFonts w:ascii="Arial" w:eastAsia="Times New Roman" w:hAnsi="Arial" w:cs="Arial"/>
                <w:b/>
                <w:noProof/>
                <w:sz w:val="16"/>
                <w:szCs w:val="16"/>
              </w:rPr>
              <w:t>blowing process. The current equipment can impede on the success of the students projects and their ability to form the glass.</w:t>
            </w:r>
          </w:p>
          <w:p w14:paraId="506F4A99"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 xml:space="preserve">Molten glass is the most essential student material. The furnaces are their means of having glass available for use on projects and overall studio development. Students are working with furnaces that are 10+ years old. This makes the quality of the glass they pay for,which arrives from vendor at a high quality, low, and at times unusable (due to cracking). Their efforts are, at times, wasted due to the poor quality of existing furnaces. Faculty and staff are consistently trying to overcome obstacles in dealing with this. </w:t>
            </w:r>
          </w:p>
          <w:p w14:paraId="588DBCE7"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The proposed furnaces are incredibly safe, electronically controlled units that, due to their design and engineering, will likely save the school 40-50% of gas consumption from the current equipment. These furnaces often pay for themselves in a 7-10 year period, while providing the students the quality of material they are purchasing. These also provide the students with a greater knowledge of “green” options in the field and the sustainability of the glassblowing process through the use of smarter technology/equipment.</w:t>
            </w:r>
          </w:p>
          <w:p w14:paraId="5094C448" w14:textId="77777777" w:rsidR="000143C1" w:rsidRPr="000143C1" w:rsidRDefault="000143C1" w:rsidP="000143C1">
            <w:pPr>
              <w:spacing w:after="0" w:line="240" w:lineRule="auto"/>
              <w:rPr>
                <w:rFonts w:ascii="Arial" w:eastAsia="Times New Roman" w:hAnsi="Arial" w:cs="Arial"/>
                <w:b/>
                <w:noProof/>
                <w:sz w:val="16"/>
                <w:szCs w:val="16"/>
              </w:rPr>
            </w:pPr>
          </w:p>
          <w:p w14:paraId="479104C4" w14:textId="4580CD96"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2170A8C6" w14:textId="5918FC05"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90,543.39</w:t>
            </w:r>
            <w:r w:rsidRPr="00174EF8">
              <w:rPr>
                <w:rFonts w:ascii="Arial" w:eastAsia="Times New Roman" w:hAnsi="Arial" w:cs="Arial"/>
                <w:b/>
                <w:sz w:val="16"/>
                <w:szCs w:val="16"/>
              </w:rPr>
              <w:fldChar w:fldCharType="end"/>
            </w:r>
          </w:p>
        </w:tc>
      </w:tr>
      <w:tr w:rsidR="00FE2190" w:rsidRPr="00174EF8" w14:paraId="2837D2E4" w14:textId="77777777" w:rsidTr="000C6A87">
        <w:tc>
          <w:tcPr>
            <w:tcW w:w="1015" w:type="dxa"/>
          </w:tcPr>
          <w:p w14:paraId="0B94F5B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6CA45941" w14:textId="3EE09309"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sz w:val="16"/>
                <w:szCs w:val="16"/>
              </w:rPr>
              <w:t xml:space="preserve">Trinco (Wet Dog Glass) PC 48X36/DP850-PC Sandblasting Cabinet </w:t>
            </w:r>
            <w:r w:rsidRPr="00174EF8">
              <w:rPr>
                <w:rFonts w:ascii="Arial" w:eastAsia="Times New Roman" w:hAnsi="Arial" w:cs="Arial"/>
                <w:b/>
                <w:sz w:val="16"/>
                <w:szCs w:val="16"/>
              </w:rPr>
              <w:fldChar w:fldCharType="end"/>
            </w:r>
          </w:p>
        </w:tc>
        <w:tc>
          <w:tcPr>
            <w:tcW w:w="1183" w:type="dxa"/>
          </w:tcPr>
          <w:p w14:paraId="78010DA4" w14:textId="267783C0"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5B7556AB" w14:textId="56173DEF"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3F8AD555" w14:textId="7ECED543"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6</w:t>
            </w:r>
            <w:r w:rsidRPr="00174EF8">
              <w:rPr>
                <w:rFonts w:ascii="Arial" w:eastAsia="Times New Roman" w:hAnsi="Arial" w:cs="Arial"/>
                <w:b/>
                <w:sz w:val="16"/>
                <w:szCs w:val="16"/>
              </w:rPr>
              <w:fldChar w:fldCharType="end"/>
            </w:r>
          </w:p>
        </w:tc>
        <w:tc>
          <w:tcPr>
            <w:tcW w:w="4680" w:type="dxa"/>
          </w:tcPr>
          <w:p w14:paraId="35901CD0" w14:textId="77777777" w:rsidR="00003D9C" w:rsidRPr="00003D9C" w:rsidRDefault="00FE2190" w:rsidP="00003D9C">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3D9C" w:rsidRPr="00003D9C">
              <w:rPr>
                <w:rFonts w:ascii="Arial" w:eastAsia="Times New Roman" w:hAnsi="Arial" w:cs="Arial"/>
                <w:b/>
                <w:sz w:val="16"/>
                <w:szCs w:val="16"/>
              </w:rPr>
              <w:t>Relavant SLO:</w:t>
            </w:r>
          </w:p>
          <w:p w14:paraId="57120BF7" w14:textId="77777777" w:rsidR="00003D9C" w:rsidRPr="00003D9C" w:rsidRDefault="00003D9C" w:rsidP="00003D9C">
            <w:pPr>
              <w:spacing w:after="0" w:line="240" w:lineRule="auto"/>
              <w:rPr>
                <w:rFonts w:ascii="Arial" w:eastAsia="Times New Roman" w:hAnsi="Arial" w:cs="Arial"/>
                <w:b/>
                <w:sz w:val="16"/>
                <w:szCs w:val="16"/>
              </w:rPr>
            </w:pPr>
            <w:r w:rsidRPr="00003D9C">
              <w:rPr>
                <w:rFonts w:ascii="Arial" w:eastAsia="Times New Roman" w:hAnsi="Arial" w:cs="Arial"/>
                <w:b/>
                <w:sz w:val="16"/>
                <w:szCs w:val="16"/>
              </w:rPr>
              <w:t>ART 160/Glassblowing Offhand 1</w:t>
            </w:r>
          </w:p>
          <w:p w14:paraId="46382BA5" w14:textId="77777777" w:rsidR="00003D9C" w:rsidRPr="00003D9C" w:rsidRDefault="00003D9C" w:rsidP="00003D9C">
            <w:pPr>
              <w:spacing w:after="0" w:line="240" w:lineRule="auto"/>
              <w:rPr>
                <w:rFonts w:ascii="Arial" w:eastAsia="Times New Roman" w:hAnsi="Arial" w:cs="Arial"/>
                <w:b/>
                <w:sz w:val="16"/>
                <w:szCs w:val="16"/>
              </w:rPr>
            </w:pPr>
            <w:r w:rsidRPr="00003D9C">
              <w:rPr>
                <w:rFonts w:ascii="Arial" w:eastAsia="Times New Roman" w:hAnsi="Arial" w:cs="Arial"/>
                <w:b/>
                <w:sz w:val="16"/>
                <w:szCs w:val="16"/>
              </w:rPr>
              <w:t>Cold glass shaping and finishing: Students will demonstrate basic competency in the use of coldworking methods as a means of finishing/polishing and shaping glass pieces.</w:t>
            </w:r>
          </w:p>
          <w:p w14:paraId="38EF462D" w14:textId="77777777" w:rsidR="00003D9C" w:rsidRPr="00003D9C" w:rsidRDefault="00003D9C" w:rsidP="00003D9C">
            <w:pPr>
              <w:spacing w:after="0" w:line="240" w:lineRule="auto"/>
              <w:rPr>
                <w:rFonts w:ascii="Arial" w:eastAsia="Times New Roman" w:hAnsi="Arial" w:cs="Arial"/>
                <w:b/>
                <w:sz w:val="16"/>
                <w:szCs w:val="16"/>
              </w:rPr>
            </w:pPr>
            <w:r w:rsidRPr="00003D9C">
              <w:rPr>
                <w:rFonts w:ascii="Arial" w:eastAsia="Times New Roman" w:hAnsi="Arial" w:cs="Arial"/>
                <w:b/>
                <w:sz w:val="16"/>
                <w:szCs w:val="16"/>
              </w:rPr>
              <w:t>Results:</w:t>
            </w:r>
          </w:p>
          <w:p w14:paraId="6D3A3D86" w14:textId="0A0903E3" w:rsidR="00003D9C" w:rsidRPr="00003D9C" w:rsidRDefault="00003D9C" w:rsidP="00003D9C">
            <w:pPr>
              <w:spacing w:after="0" w:line="240" w:lineRule="auto"/>
              <w:rPr>
                <w:rFonts w:ascii="Arial" w:eastAsia="Times New Roman" w:hAnsi="Arial" w:cs="Arial"/>
                <w:b/>
                <w:sz w:val="16"/>
                <w:szCs w:val="16"/>
              </w:rPr>
            </w:pPr>
            <w:r w:rsidRPr="00003D9C">
              <w:rPr>
                <w:rFonts w:ascii="Arial" w:eastAsia="Times New Roman" w:hAnsi="Arial" w:cs="Arial"/>
                <w:b/>
                <w:sz w:val="16"/>
                <w:szCs w:val="16"/>
              </w:rPr>
              <w:t xml:space="preserve">Students display a moderate level of competency due to the quality of equipment provided. Projects could be at a better quality and done more proficiently with proper functioning equipment. Time spent on projects can be drawn out due </w:t>
            </w:r>
            <w:r w:rsidR="00CA6F6D">
              <w:rPr>
                <w:rFonts w:ascii="Arial" w:eastAsia="Times New Roman" w:hAnsi="Arial" w:cs="Arial"/>
                <w:b/>
                <w:sz w:val="16"/>
                <w:szCs w:val="16"/>
              </w:rPr>
              <w:t xml:space="preserve">to </w:t>
            </w:r>
            <w:r w:rsidRPr="00003D9C">
              <w:rPr>
                <w:rFonts w:ascii="Arial" w:eastAsia="Times New Roman" w:hAnsi="Arial" w:cs="Arial"/>
                <w:b/>
                <w:sz w:val="16"/>
                <w:szCs w:val="16"/>
              </w:rPr>
              <w:t>consistent repairs and quality of equipment. This sandblaster replaces a unit that is utilized by the entire 3D area – Glassblowing, Stained Glass, Ceramics, Foundry, 3D Design, Jewelery/Metalsmithing.</w:t>
            </w:r>
          </w:p>
          <w:p w14:paraId="4C26F758" w14:textId="0CAD85D8" w:rsidR="00FE2190" w:rsidRPr="00174EF8" w:rsidRDefault="00FE2190" w:rsidP="0000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0DEBC02A" w14:textId="7C2A5E0C" w:rsidR="00FE2190" w:rsidRPr="00174EF8" w:rsidRDefault="00FE2190" w:rsidP="00003D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03D9C" w:rsidRPr="00003D9C">
              <w:rPr>
                <w:rFonts w:ascii="Arial" w:eastAsia="Times New Roman" w:hAnsi="Arial" w:cs="Arial"/>
                <w:b/>
                <w:noProof/>
                <w:sz w:val="16"/>
                <w:szCs w:val="16"/>
              </w:rPr>
              <w:t xml:space="preserve">6087.00 </w:t>
            </w:r>
            <w:r w:rsidRPr="00174EF8">
              <w:rPr>
                <w:rFonts w:ascii="Arial" w:eastAsia="Times New Roman" w:hAnsi="Arial" w:cs="Arial"/>
                <w:b/>
                <w:sz w:val="16"/>
                <w:szCs w:val="16"/>
              </w:rPr>
              <w:fldChar w:fldCharType="end"/>
            </w:r>
          </w:p>
        </w:tc>
      </w:tr>
      <w:tr w:rsidR="00FE2190" w:rsidRPr="00174EF8" w14:paraId="72671656" w14:textId="77777777" w:rsidTr="00521758">
        <w:tc>
          <w:tcPr>
            <w:tcW w:w="1015" w:type="dxa"/>
            <w:tcBorders>
              <w:bottom w:val="single" w:sz="4" w:space="0" w:color="000000"/>
            </w:tcBorders>
          </w:tcPr>
          <w:p w14:paraId="00A2412F"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6BAB5F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86B1BD2" w14:textId="5E2D9E88"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3017040F" w14:textId="3A6B341C"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7E0372D6" w14:textId="295437E1"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65596F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330C1A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7D0DEBE" w14:textId="77777777" w:rsidR="004C4AE9" w:rsidRDefault="004C4AE9"/>
    <w:p w14:paraId="22FE28D2" w14:textId="77777777" w:rsidR="004C4AE9" w:rsidRDefault="004C4AE9">
      <w:pPr>
        <w:spacing w:after="0" w:line="240" w:lineRule="auto"/>
      </w:pPr>
      <w:r>
        <w:br w:type="page"/>
      </w:r>
    </w:p>
    <w:p w14:paraId="0B70B544"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6C5AB95" w14:textId="77777777" w:rsidTr="00F03DE9">
        <w:trPr>
          <w:tblHeader/>
        </w:trPr>
        <w:tc>
          <w:tcPr>
            <w:tcW w:w="13345" w:type="dxa"/>
            <w:gridSpan w:val="7"/>
            <w:tcBorders>
              <w:top w:val="single" w:sz="4" w:space="0" w:color="000000"/>
              <w:left w:val="nil"/>
              <w:bottom w:val="single" w:sz="4" w:space="0" w:color="000000"/>
              <w:right w:val="nil"/>
            </w:tcBorders>
          </w:tcPr>
          <w:p w14:paraId="7DE6B549"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74B7E12F" w14:textId="77777777" w:rsidTr="00521758">
        <w:trPr>
          <w:tblHeader/>
        </w:trPr>
        <w:tc>
          <w:tcPr>
            <w:tcW w:w="1015" w:type="dxa"/>
            <w:tcBorders>
              <w:top w:val="single" w:sz="4" w:space="0" w:color="000000"/>
            </w:tcBorders>
          </w:tcPr>
          <w:p w14:paraId="3854228F"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BEA0F8"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4231F57A"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1A329A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B82C251"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265698E" w14:textId="77777777" w:rsidR="00560EB2" w:rsidRPr="00174EF8" w:rsidRDefault="00560EB2" w:rsidP="00F03DE9">
            <w:pPr>
              <w:spacing w:after="0" w:line="240" w:lineRule="auto"/>
              <w:jc w:val="center"/>
              <w:rPr>
                <w:rFonts w:ascii="Arial" w:eastAsia="Times New Roman" w:hAnsi="Arial" w:cs="Arial"/>
                <w:b/>
                <w:sz w:val="16"/>
                <w:szCs w:val="16"/>
              </w:rPr>
            </w:pPr>
          </w:p>
          <w:p w14:paraId="278F350B"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BF2B346" w14:textId="77777777" w:rsidR="00D94040" w:rsidRPr="00174EF8" w:rsidRDefault="003370A0"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8D45AD2"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5AD14B0"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BFF7B14"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321919F"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9DC550E"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42BA6D9" w14:textId="77777777" w:rsidTr="000C6A87">
        <w:tc>
          <w:tcPr>
            <w:tcW w:w="1015" w:type="dxa"/>
          </w:tcPr>
          <w:p w14:paraId="4D46C5E1"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F2221AE" w14:textId="6BE6E2FB" w:rsidR="00FE2190" w:rsidRPr="00174EF8" w:rsidRDefault="00FE2190" w:rsidP="002017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046" w:rsidRPr="00C17046">
              <w:rPr>
                <w:rFonts w:ascii="Arial" w:eastAsia="Times New Roman" w:hAnsi="Arial" w:cs="Arial"/>
                <w:b/>
                <w:noProof/>
                <w:sz w:val="16"/>
                <w:szCs w:val="16"/>
              </w:rPr>
              <w:t>(</w:t>
            </w:r>
            <w:r w:rsidR="00201729">
              <w:rPr>
                <w:rFonts w:ascii="Arial" w:eastAsia="Times New Roman" w:hAnsi="Arial" w:cs="Arial"/>
                <w:b/>
                <w:noProof/>
                <w:sz w:val="16"/>
                <w:szCs w:val="16"/>
              </w:rPr>
              <w:t>3)</w:t>
            </w:r>
            <w:r w:rsidR="00C17046" w:rsidRPr="00C17046">
              <w:rPr>
                <w:rFonts w:ascii="Arial" w:eastAsia="Times New Roman" w:hAnsi="Arial" w:cs="Arial"/>
                <w:b/>
                <w:noProof/>
                <w:sz w:val="16"/>
                <w:szCs w:val="16"/>
              </w:rPr>
              <w:t xml:space="preserve"> 15" Macbook Pro w/ retina display and apple care plan</w:t>
            </w:r>
            <w:r w:rsidRPr="00174EF8">
              <w:rPr>
                <w:rFonts w:ascii="Arial" w:eastAsia="Times New Roman" w:hAnsi="Arial" w:cs="Arial"/>
                <w:b/>
                <w:sz w:val="16"/>
                <w:szCs w:val="16"/>
              </w:rPr>
              <w:fldChar w:fldCharType="end"/>
            </w:r>
          </w:p>
        </w:tc>
        <w:tc>
          <w:tcPr>
            <w:tcW w:w="1183" w:type="dxa"/>
          </w:tcPr>
          <w:p w14:paraId="4B72DAFD" w14:textId="3F7A5BD1" w:rsidR="00FE2190" w:rsidRPr="00174EF8" w:rsidRDefault="00FE2190" w:rsidP="00C170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046">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10480064" w14:textId="1FE3816A" w:rsidR="00FE2190" w:rsidRPr="00174EF8" w:rsidRDefault="00FE2190" w:rsidP="002017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172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3543C60F" w14:textId="40DE93B2" w:rsidR="00FE2190" w:rsidRPr="00174EF8" w:rsidRDefault="00FE2190" w:rsidP="0020172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01729">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14:paraId="09F60052" w14:textId="527E864B" w:rsidR="00201729" w:rsidRDefault="00FE2190" w:rsidP="00201729">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6F6D">
              <w:rPr>
                <w:rFonts w:ascii="Arial" w:eastAsia="Times New Roman" w:hAnsi="Arial" w:cs="Arial"/>
                <w:b/>
                <w:sz w:val="16"/>
                <w:szCs w:val="16"/>
              </w:rPr>
              <w:t>One</w:t>
            </w:r>
            <w:r w:rsidR="00201729">
              <w:rPr>
                <w:rFonts w:ascii="Arial" w:eastAsia="Times New Roman" w:hAnsi="Arial" w:cs="Arial"/>
                <w:b/>
                <w:sz w:val="16"/>
                <w:szCs w:val="16"/>
              </w:rPr>
              <w:t xml:space="preserve"> of our Contract faculty is currently using </w:t>
            </w:r>
            <w:r w:rsidR="00CA6F6D">
              <w:rPr>
                <w:rFonts w:ascii="Arial" w:eastAsia="Times New Roman" w:hAnsi="Arial" w:cs="Arial"/>
                <w:b/>
                <w:sz w:val="16"/>
                <w:szCs w:val="16"/>
              </w:rPr>
              <w:t>eight</w:t>
            </w:r>
            <w:r w:rsidR="00201729">
              <w:rPr>
                <w:rFonts w:ascii="Arial" w:eastAsia="Times New Roman" w:hAnsi="Arial" w:cs="Arial"/>
                <w:b/>
                <w:sz w:val="16"/>
                <w:szCs w:val="16"/>
              </w:rPr>
              <w:t xml:space="preserve"> year old Macbook pro as their main presentation and lecture tool</w:t>
            </w:r>
            <w:r w:rsidR="00CA6F6D">
              <w:rPr>
                <w:rFonts w:ascii="Arial" w:eastAsia="Times New Roman" w:hAnsi="Arial" w:cs="Arial"/>
                <w:b/>
                <w:sz w:val="16"/>
                <w:szCs w:val="16"/>
              </w:rPr>
              <w:t xml:space="preserve"> </w:t>
            </w:r>
            <w:r w:rsidR="00201729">
              <w:rPr>
                <w:rFonts w:ascii="Arial" w:eastAsia="Times New Roman" w:hAnsi="Arial" w:cs="Arial"/>
                <w:b/>
                <w:sz w:val="16"/>
                <w:szCs w:val="16"/>
              </w:rPr>
              <w:t>in the class room. It is long out of warr</w:t>
            </w:r>
            <w:r w:rsidR="004F3241">
              <w:rPr>
                <w:rFonts w:ascii="Arial" w:eastAsia="Times New Roman" w:hAnsi="Arial" w:cs="Arial"/>
                <w:b/>
                <w:sz w:val="16"/>
                <w:szCs w:val="16"/>
              </w:rPr>
              <w:t>a</w:t>
            </w:r>
            <w:r w:rsidR="00201729">
              <w:rPr>
                <w:rFonts w:ascii="Arial" w:eastAsia="Times New Roman" w:hAnsi="Arial" w:cs="Arial"/>
                <w:b/>
                <w:sz w:val="16"/>
                <w:szCs w:val="16"/>
              </w:rPr>
              <w:t>nty, has been handed down twice and is likely to no longer function soon.</w:t>
            </w:r>
          </w:p>
          <w:p w14:paraId="3AB574E1" w14:textId="260B9013" w:rsidR="00201729" w:rsidRDefault="00201729" w:rsidP="00201729">
            <w:pPr>
              <w:spacing w:after="0" w:line="240" w:lineRule="auto"/>
              <w:rPr>
                <w:rFonts w:ascii="Arial" w:eastAsia="Times New Roman" w:hAnsi="Arial" w:cs="Arial"/>
                <w:b/>
                <w:sz w:val="16"/>
                <w:szCs w:val="16"/>
              </w:rPr>
            </w:pPr>
            <w:r>
              <w:rPr>
                <w:rFonts w:ascii="Arial" w:eastAsia="Times New Roman" w:hAnsi="Arial" w:cs="Arial"/>
                <w:b/>
                <w:sz w:val="16"/>
                <w:szCs w:val="16"/>
              </w:rPr>
              <w:t>The instructor is not able to use most current software, because it isn</w:t>
            </w:r>
            <w:r w:rsidR="00D57059">
              <w:rPr>
                <w:rFonts w:ascii="Arial" w:eastAsia="Times New Roman" w:hAnsi="Arial" w:cs="Arial"/>
                <w:b/>
                <w:sz w:val="16"/>
                <w:szCs w:val="16"/>
              </w:rPr>
              <w:t>'</w:t>
            </w:r>
            <w:r>
              <w:rPr>
                <w:rFonts w:ascii="Arial" w:eastAsia="Times New Roman" w:hAnsi="Arial" w:cs="Arial"/>
                <w:b/>
                <w:sz w:val="16"/>
                <w:szCs w:val="16"/>
              </w:rPr>
              <w:t xml:space="preserve">t possible to upgrade the system software </w:t>
            </w:r>
            <w:r w:rsidR="00EF763C">
              <w:rPr>
                <w:rFonts w:ascii="Arial" w:eastAsia="Times New Roman" w:hAnsi="Arial" w:cs="Arial"/>
                <w:b/>
                <w:sz w:val="16"/>
                <w:szCs w:val="16"/>
              </w:rPr>
              <w:t>due</w:t>
            </w:r>
            <w:r>
              <w:rPr>
                <w:rFonts w:ascii="Arial" w:eastAsia="Times New Roman" w:hAnsi="Arial" w:cs="Arial"/>
                <w:b/>
                <w:sz w:val="16"/>
                <w:szCs w:val="16"/>
              </w:rPr>
              <w:t xml:space="preserve"> to obsolete hardware.</w:t>
            </w:r>
          </w:p>
          <w:p w14:paraId="0760EE59" w14:textId="0A718501" w:rsidR="00201729" w:rsidRDefault="00201729" w:rsidP="0020172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All 90+ students in his classes are affected, especially should he no longer have the ability to </w:t>
            </w:r>
            <w:r w:rsidR="00EF763C">
              <w:rPr>
                <w:rFonts w:ascii="Arial" w:eastAsia="Times New Roman" w:hAnsi="Arial" w:cs="Arial"/>
                <w:b/>
                <w:sz w:val="16"/>
                <w:szCs w:val="16"/>
              </w:rPr>
              <w:t xml:space="preserve">show images </w:t>
            </w:r>
            <w:r>
              <w:rPr>
                <w:rFonts w:ascii="Arial" w:eastAsia="Times New Roman" w:hAnsi="Arial" w:cs="Arial"/>
                <w:b/>
                <w:sz w:val="16"/>
                <w:szCs w:val="16"/>
              </w:rPr>
              <w:t xml:space="preserve">while </w:t>
            </w:r>
            <w:r w:rsidR="00EF763C">
              <w:rPr>
                <w:rFonts w:ascii="Arial" w:eastAsia="Times New Roman" w:hAnsi="Arial" w:cs="Arial"/>
                <w:b/>
                <w:sz w:val="16"/>
                <w:szCs w:val="16"/>
              </w:rPr>
              <w:t>lecturing</w:t>
            </w:r>
            <w:r>
              <w:rPr>
                <w:rFonts w:ascii="Arial" w:eastAsia="Times New Roman" w:hAnsi="Arial" w:cs="Arial"/>
                <w:b/>
                <w:sz w:val="16"/>
                <w:szCs w:val="16"/>
              </w:rPr>
              <w:t xml:space="preserve"> in Visual Arts courses.</w:t>
            </w:r>
          </w:p>
          <w:p w14:paraId="377DBB33" w14:textId="2E93CDC3" w:rsidR="00201729" w:rsidRDefault="00201729" w:rsidP="00201729">
            <w:pPr>
              <w:spacing w:after="0" w:line="240" w:lineRule="auto"/>
              <w:rPr>
                <w:rFonts w:ascii="Arial" w:eastAsia="Times New Roman" w:hAnsi="Arial" w:cs="Arial"/>
                <w:b/>
                <w:sz w:val="16"/>
                <w:szCs w:val="16"/>
              </w:rPr>
            </w:pPr>
            <w:r>
              <w:rPr>
                <w:rFonts w:ascii="Arial" w:eastAsia="Times New Roman" w:hAnsi="Arial" w:cs="Arial"/>
                <w:b/>
                <w:sz w:val="16"/>
                <w:szCs w:val="16"/>
              </w:rPr>
              <w:t xml:space="preserve">One of the other </w:t>
            </w:r>
            <w:r w:rsidR="00CA6F6D">
              <w:rPr>
                <w:rFonts w:ascii="Arial" w:eastAsia="Times New Roman" w:hAnsi="Arial" w:cs="Arial"/>
                <w:b/>
                <w:sz w:val="16"/>
                <w:szCs w:val="16"/>
              </w:rPr>
              <w:t>two</w:t>
            </w:r>
            <w:r>
              <w:rPr>
                <w:rFonts w:ascii="Arial" w:eastAsia="Times New Roman" w:hAnsi="Arial" w:cs="Arial"/>
                <w:b/>
                <w:sz w:val="16"/>
                <w:szCs w:val="16"/>
              </w:rPr>
              <w:t xml:space="preserve"> instructors works with a laptop that has been surplussed, and the last doesn’t have one at all.</w:t>
            </w:r>
          </w:p>
          <w:p w14:paraId="6F44E12F" w14:textId="77777777" w:rsidR="00201729" w:rsidRDefault="00201729" w:rsidP="00201729">
            <w:pPr>
              <w:spacing w:after="0" w:line="240" w:lineRule="auto"/>
              <w:rPr>
                <w:rFonts w:ascii="Arial" w:eastAsia="Times New Roman" w:hAnsi="Arial" w:cs="Arial"/>
                <w:b/>
                <w:sz w:val="16"/>
                <w:szCs w:val="16"/>
              </w:rPr>
            </w:pPr>
            <w:r>
              <w:rPr>
                <w:rFonts w:ascii="Arial" w:eastAsia="Times New Roman" w:hAnsi="Arial" w:cs="Arial"/>
                <w:b/>
                <w:sz w:val="16"/>
                <w:szCs w:val="16"/>
              </w:rPr>
              <w:t>All SLOs are affected, for a total number of 260 students.</w:t>
            </w:r>
          </w:p>
          <w:p w14:paraId="0411FD1A" w14:textId="4125457A" w:rsidR="00FE2190" w:rsidRPr="00174EF8" w:rsidRDefault="00DC0B3E" w:rsidP="00DC0B3E">
            <w:pPr>
              <w:spacing w:after="0" w:line="240" w:lineRule="auto"/>
              <w:rPr>
                <w:rFonts w:ascii="Times New Roman" w:eastAsia="Times New Roman" w:hAnsi="Times New Roman"/>
                <w:sz w:val="24"/>
                <w:szCs w:val="24"/>
              </w:rPr>
            </w:pPr>
            <w:r>
              <w:rPr>
                <w:rFonts w:ascii="Arial" w:eastAsia="Times New Roman" w:hAnsi="Arial" w:cs="Arial"/>
                <w:b/>
                <w:sz w:val="16"/>
                <w:szCs w:val="16"/>
              </w:rPr>
              <w:t>This request aligns with our goal 3 and the College's strategic Plan goal 4.</w:t>
            </w:r>
            <w:r w:rsidR="00201729">
              <w:rPr>
                <w:rFonts w:ascii="Arial" w:eastAsia="Times New Roman" w:hAnsi="Arial" w:cs="Arial"/>
                <w:b/>
                <w:sz w:val="16"/>
                <w:szCs w:val="16"/>
              </w:rPr>
              <w:t xml:space="preserve">  </w:t>
            </w:r>
            <w:r w:rsidR="00FE2190" w:rsidRPr="00174EF8">
              <w:rPr>
                <w:rFonts w:ascii="Arial" w:eastAsia="Times New Roman" w:hAnsi="Arial" w:cs="Arial"/>
                <w:b/>
                <w:sz w:val="16"/>
                <w:szCs w:val="16"/>
              </w:rPr>
              <w:fldChar w:fldCharType="end"/>
            </w:r>
          </w:p>
        </w:tc>
        <w:tc>
          <w:tcPr>
            <w:tcW w:w="1170" w:type="dxa"/>
          </w:tcPr>
          <w:p w14:paraId="41278525" w14:textId="15FB0CE7" w:rsidR="00FE2190" w:rsidRPr="00174EF8" w:rsidRDefault="00FE2190" w:rsidP="00C170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17046">
              <w:rPr>
                <w:rFonts w:ascii="Arial" w:eastAsia="Times New Roman" w:hAnsi="Arial" w:cs="Arial"/>
                <w:b/>
                <w:noProof/>
                <w:sz w:val="16"/>
                <w:szCs w:val="16"/>
              </w:rPr>
              <w:t>7,200</w:t>
            </w:r>
            <w:r w:rsidRPr="00174EF8">
              <w:rPr>
                <w:rFonts w:ascii="Arial" w:eastAsia="Times New Roman" w:hAnsi="Arial" w:cs="Arial"/>
                <w:b/>
                <w:sz w:val="16"/>
                <w:szCs w:val="16"/>
              </w:rPr>
              <w:fldChar w:fldCharType="end"/>
            </w:r>
          </w:p>
        </w:tc>
      </w:tr>
      <w:tr w:rsidR="00FE2190" w:rsidRPr="00174EF8" w14:paraId="0B9C3D5B" w14:textId="77777777" w:rsidTr="000C6A87">
        <w:tc>
          <w:tcPr>
            <w:tcW w:w="1015" w:type="dxa"/>
          </w:tcPr>
          <w:p w14:paraId="39AC9478" w14:textId="407FCCB3"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CC89DEE" w14:textId="12C3075A"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75F813D" w14:textId="7B627DCC"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5EDC978" w14:textId="7A8848E1"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E56BEEF" w14:textId="3E1B5659"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0E7B575" w14:textId="4B0027A1"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000143C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4293328" w14:textId="5C582485"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E2190" w:rsidRPr="00174EF8" w14:paraId="236EAF29" w14:textId="77777777" w:rsidTr="000C6A87">
        <w:tc>
          <w:tcPr>
            <w:tcW w:w="1015" w:type="dxa"/>
          </w:tcPr>
          <w:p w14:paraId="03EA8BE7"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464AAB7F" w14:textId="7D70991C" w:rsidR="000143C1" w:rsidRPr="000143C1" w:rsidRDefault="00FE2190" w:rsidP="000143C1">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Digital Ceramic Technologies, Desktop Color Decal Printer</w:t>
            </w:r>
          </w:p>
          <w:p w14:paraId="39A20E3D"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Ricoh SP 430DN modified to print with ceramic toners</w:t>
            </w:r>
          </w:p>
          <w:p w14:paraId="1909119B" w14:textId="77777777" w:rsidR="000143C1" w:rsidRPr="000143C1" w:rsidRDefault="000143C1" w:rsidP="000143C1">
            <w:pPr>
              <w:spacing w:after="0" w:line="240" w:lineRule="auto"/>
              <w:rPr>
                <w:rFonts w:ascii="Arial" w:eastAsia="Times New Roman" w:hAnsi="Arial" w:cs="Arial"/>
                <w:b/>
                <w:noProof/>
                <w:sz w:val="16"/>
                <w:szCs w:val="16"/>
              </w:rPr>
            </w:pPr>
            <w:r w:rsidRPr="000143C1">
              <w:rPr>
                <w:rFonts w:ascii="Arial" w:eastAsia="Times New Roman" w:hAnsi="Arial" w:cs="Arial"/>
                <w:b/>
                <w:noProof/>
                <w:sz w:val="16"/>
                <w:szCs w:val="16"/>
              </w:rPr>
              <w:t>Supplies and accessories</w:t>
            </w:r>
          </w:p>
          <w:p w14:paraId="5805C71A" w14:textId="5C53B8DD"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83" w:type="dxa"/>
          </w:tcPr>
          <w:p w14:paraId="70B41466" w14:textId="5AAC5A9E"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080" w:type="dxa"/>
          </w:tcPr>
          <w:p w14:paraId="477F72BB" w14:textId="79C22B0E"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14:paraId="7F615C80" w14:textId="464D3103"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Pr>
                <w:rFonts w:ascii="Arial" w:eastAsia="Times New Roman" w:hAnsi="Arial" w:cs="Arial"/>
                <w:b/>
                <w:noProof/>
                <w:sz w:val="16"/>
                <w:szCs w:val="16"/>
              </w:rPr>
              <w:t>5</w:t>
            </w:r>
            <w:r w:rsidRPr="00174EF8">
              <w:rPr>
                <w:rFonts w:ascii="Arial" w:eastAsia="Times New Roman" w:hAnsi="Arial" w:cs="Arial"/>
                <w:b/>
                <w:sz w:val="16"/>
                <w:szCs w:val="16"/>
              </w:rPr>
              <w:fldChar w:fldCharType="end"/>
            </w:r>
          </w:p>
        </w:tc>
        <w:tc>
          <w:tcPr>
            <w:tcW w:w="4680" w:type="dxa"/>
          </w:tcPr>
          <w:p w14:paraId="4B4EDD4F" w14:textId="77777777" w:rsidR="000143C1" w:rsidRPr="000143C1" w:rsidRDefault="00FE2190" w:rsidP="000143C1">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sz w:val="16"/>
                <w:szCs w:val="16"/>
              </w:rPr>
              <w:t>ART 265/Ceramic Sculpture 1</w:t>
            </w:r>
          </w:p>
          <w:p w14:paraId="2B8D0E25" w14:textId="77777777" w:rsidR="000143C1" w:rsidRPr="000143C1" w:rsidRDefault="000143C1" w:rsidP="000143C1">
            <w:pPr>
              <w:spacing w:after="0" w:line="240" w:lineRule="auto"/>
              <w:rPr>
                <w:rFonts w:ascii="Arial" w:eastAsia="Times New Roman" w:hAnsi="Arial" w:cs="Arial"/>
                <w:b/>
                <w:sz w:val="16"/>
                <w:szCs w:val="16"/>
              </w:rPr>
            </w:pPr>
            <w:r w:rsidRPr="000143C1">
              <w:rPr>
                <w:rFonts w:ascii="Arial" w:eastAsia="Times New Roman" w:hAnsi="Arial" w:cs="Arial"/>
                <w:b/>
                <w:sz w:val="16"/>
                <w:szCs w:val="16"/>
              </w:rPr>
              <w:t>Finishing techniques: Students will demonstrate the ability to appropriately select and execute finishing techniques that are consistent with the aesthetic and content of their work.</w:t>
            </w:r>
          </w:p>
          <w:p w14:paraId="5D64713D" w14:textId="77777777" w:rsidR="000143C1" w:rsidRPr="000143C1" w:rsidRDefault="000143C1" w:rsidP="000143C1">
            <w:pPr>
              <w:spacing w:after="0" w:line="240" w:lineRule="auto"/>
              <w:rPr>
                <w:rFonts w:ascii="Arial" w:eastAsia="Times New Roman" w:hAnsi="Arial" w:cs="Arial"/>
                <w:b/>
                <w:sz w:val="16"/>
                <w:szCs w:val="16"/>
              </w:rPr>
            </w:pPr>
            <w:r w:rsidRPr="000143C1">
              <w:rPr>
                <w:rFonts w:ascii="Arial" w:eastAsia="Times New Roman" w:hAnsi="Arial" w:cs="Arial"/>
                <w:b/>
                <w:sz w:val="16"/>
                <w:szCs w:val="16"/>
              </w:rPr>
              <w:t>Results:</w:t>
            </w:r>
          </w:p>
          <w:p w14:paraId="71591C28" w14:textId="77777777" w:rsidR="000143C1" w:rsidRPr="000143C1" w:rsidRDefault="000143C1" w:rsidP="000143C1">
            <w:pPr>
              <w:spacing w:after="0" w:line="240" w:lineRule="auto"/>
              <w:rPr>
                <w:rFonts w:ascii="Arial" w:eastAsia="Times New Roman" w:hAnsi="Arial" w:cs="Arial"/>
                <w:b/>
                <w:sz w:val="16"/>
                <w:szCs w:val="16"/>
              </w:rPr>
            </w:pPr>
            <w:r w:rsidRPr="000143C1">
              <w:rPr>
                <w:rFonts w:ascii="Arial" w:eastAsia="Times New Roman" w:hAnsi="Arial" w:cs="Arial"/>
                <w:b/>
                <w:sz w:val="16"/>
                <w:szCs w:val="16"/>
              </w:rPr>
              <w:t>The students are demonstrating overall success with this aspect of their process but need to demonstrate significant improvement in diversity of application of glaze processes. In our Surface Design, Ceramic Sculpture 1&amp;2, Ceramics 3, Production Pottery, and Stained Glass 1&amp;2 classes, students need to begin exploring contemporary technology to achieve the surfaces and decorative possibilities in their works. The techniques currently available to students are traditional and do not represent advances and new technology in these fields. We are doing are students a disservice by not offering contemporary alternatives. This tool benefits a wide range of courses in the department.</w:t>
            </w:r>
          </w:p>
          <w:p w14:paraId="5526A245" w14:textId="3FE46235"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170" w:type="dxa"/>
          </w:tcPr>
          <w:p w14:paraId="462C1000" w14:textId="6F9A0B6F" w:rsidR="00FE2190" w:rsidRPr="00174EF8" w:rsidRDefault="00FE2190" w:rsidP="000143C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143C1" w:rsidRPr="000143C1">
              <w:rPr>
                <w:rFonts w:ascii="Arial" w:eastAsia="Times New Roman" w:hAnsi="Arial" w:cs="Arial"/>
                <w:b/>
                <w:noProof/>
                <w:sz w:val="16"/>
                <w:szCs w:val="16"/>
              </w:rPr>
              <w:t>7,995.00</w:t>
            </w:r>
            <w:r w:rsidRPr="00174EF8">
              <w:rPr>
                <w:rFonts w:ascii="Arial" w:eastAsia="Times New Roman" w:hAnsi="Arial" w:cs="Arial"/>
                <w:b/>
                <w:sz w:val="16"/>
                <w:szCs w:val="16"/>
              </w:rPr>
              <w:fldChar w:fldCharType="end"/>
            </w:r>
          </w:p>
        </w:tc>
      </w:tr>
      <w:tr w:rsidR="00FE2190" w:rsidRPr="00174EF8" w14:paraId="730C58B0" w14:textId="77777777" w:rsidTr="000C6A87">
        <w:tc>
          <w:tcPr>
            <w:tcW w:w="1015" w:type="dxa"/>
          </w:tcPr>
          <w:p w14:paraId="6842859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5B0BFFE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665C33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8FE336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07A3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F1A58F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0D33E5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99535E4" w14:textId="77777777" w:rsidTr="000C6A87">
        <w:tc>
          <w:tcPr>
            <w:tcW w:w="1015" w:type="dxa"/>
          </w:tcPr>
          <w:p w14:paraId="3BB34F2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68F03E5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394922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5B6E5D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49D1C0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A4878E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954142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C4147FE" w14:textId="77777777" w:rsidR="00174EF8" w:rsidRDefault="00174EF8" w:rsidP="00174EF8">
      <w:pPr>
        <w:spacing w:after="0" w:line="240" w:lineRule="auto"/>
        <w:rPr>
          <w:rFonts w:ascii="Arial" w:eastAsia="Times New Roman" w:hAnsi="Arial" w:cs="Arial"/>
          <w:b/>
          <w:strike/>
          <w:sz w:val="16"/>
          <w:szCs w:val="16"/>
        </w:rPr>
      </w:pPr>
    </w:p>
    <w:p w14:paraId="5F739EC8" w14:textId="77777777" w:rsidR="00560EB2" w:rsidRDefault="00560EB2" w:rsidP="00174EF8">
      <w:pPr>
        <w:spacing w:after="0" w:line="240" w:lineRule="auto"/>
        <w:rPr>
          <w:rFonts w:ascii="Arial" w:eastAsia="Times New Roman" w:hAnsi="Arial" w:cs="Arial"/>
          <w:b/>
          <w:strike/>
          <w:sz w:val="16"/>
          <w:szCs w:val="16"/>
        </w:rPr>
      </w:pPr>
    </w:p>
    <w:p w14:paraId="719F51BE"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4E920248" w14:textId="77777777" w:rsidTr="004C4AE9">
        <w:trPr>
          <w:cantSplit/>
          <w:tblHeader/>
        </w:trPr>
        <w:tc>
          <w:tcPr>
            <w:tcW w:w="14407" w:type="dxa"/>
            <w:gridSpan w:val="9"/>
            <w:tcBorders>
              <w:top w:val="nil"/>
              <w:left w:val="nil"/>
              <w:bottom w:val="nil"/>
              <w:right w:val="nil"/>
            </w:tcBorders>
          </w:tcPr>
          <w:p w14:paraId="080FE63B"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650010D1"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3675985" w14:textId="77777777" w:rsidTr="00BC34DC">
        <w:trPr>
          <w:gridBefore w:val="1"/>
          <w:gridAfter w:val="1"/>
          <w:wBefore w:w="7" w:type="dxa"/>
          <w:wAfter w:w="1055" w:type="dxa"/>
          <w:tblHeader/>
        </w:trPr>
        <w:tc>
          <w:tcPr>
            <w:tcW w:w="1015" w:type="dxa"/>
            <w:tcBorders>
              <w:top w:val="single" w:sz="4" w:space="0" w:color="000000"/>
            </w:tcBorders>
          </w:tcPr>
          <w:p w14:paraId="526E749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727CEA4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D33881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CF7E6E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D61963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3CB95DE" w14:textId="77777777" w:rsidR="00BC34DC" w:rsidRPr="00174EF8" w:rsidRDefault="00BC34DC" w:rsidP="00F03DE9">
            <w:pPr>
              <w:spacing w:after="0" w:line="240" w:lineRule="auto"/>
              <w:jc w:val="center"/>
              <w:rPr>
                <w:rFonts w:ascii="Arial" w:eastAsia="Times New Roman" w:hAnsi="Arial" w:cs="Arial"/>
                <w:b/>
                <w:sz w:val="16"/>
                <w:szCs w:val="16"/>
              </w:rPr>
            </w:pPr>
          </w:p>
          <w:p w14:paraId="244124BD"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22B3E40" w14:textId="77777777" w:rsidR="00D94040" w:rsidRPr="00174EF8" w:rsidRDefault="003370A0"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000040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BA848A8"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1F8180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45BE47E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FD9BC84"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F21EBFE"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4B843747" w14:textId="77777777" w:rsidTr="00BC34DC">
        <w:trPr>
          <w:gridBefore w:val="1"/>
          <w:gridAfter w:val="1"/>
          <w:wBefore w:w="7" w:type="dxa"/>
          <w:wAfter w:w="1055" w:type="dxa"/>
        </w:trPr>
        <w:tc>
          <w:tcPr>
            <w:tcW w:w="1015" w:type="dxa"/>
          </w:tcPr>
          <w:p w14:paraId="0EE232E3"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6C6F3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97FED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BC9E82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BDD2D5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F221D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AE4ED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911E716" w14:textId="77777777" w:rsidTr="00BC34DC">
        <w:trPr>
          <w:gridBefore w:val="1"/>
          <w:gridAfter w:val="1"/>
          <w:wBefore w:w="7" w:type="dxa"/>
          <w:wAfter w:w="1055" w:type="dxa"/>
        </w:trPr>
        <w:tc>
          <w:tcPr>
            <w:tcW w:w="1015" w:type="dxa"/>
          </w:tcPr>
          <w:p w14:paraId="2A497C2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602CCA7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15F4E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063E0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A083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2D9E39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BFCB7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698A2B2" w14:textId="77777777" w:rsidTr="00BC34DC">
        <w:trPr>
          <w:gridBefore w:val="1"/>
          <w:gridAfter w:val="1"/>
          <w:wBefore w:w="7" w:type="dxa"/>
          <w:wAfter w:w="1055" w:type="dxa"/>
        </w:trPr>
        <w:tc>
          <w:tcPr>
            <w:tcW w:w="1015" w:type="dxa"/>
          </w:tcPr>
          <w:p w14:paraId="0EDAFB1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01DFF2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76910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4B71C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DEDD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3E747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B32B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0FFA29E" w14:textId="77777777" w:rsidTr="00BC34DC">
        <w:trPr>
          <w:gridBefore w:val="1"/>
          <w:gridAfter w:val="1"/>
          <w:wBefore w:w="7" w:type="dxa"/>
          <w:wAfter w:w="1055" w:type="dxa"/>
        </w:trPr>
        <w:tc>
          <w:tcPr>
            <w:tcW w:w="1015" w:type="dxa"/>
          </w:tcPr>
          <w:p w14:paraId="48A64E4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F1685F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1E0B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1B4C4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F090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DDE86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CDDF6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35A668D" w14:textId="77777777" w:rsidTr="00BC34DC">
        <w:trPr>
          <w:gridBefore w:val="1"/>
          <w:gridAfter w:val="1"/>
          <w:wBefore w:w="7" w:type="dxa"/>
          <w:wAfter w:w="1055" w:type="dxa"/>
        </w:trPr>
        <w:tc>
          <w:tcPr>
            <w:tcW w:w="1015" w:type="dxa"/>
          </w:tcPr>
          <w:p w14:paraId="7A0E767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17E2AE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E42FD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B1353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65BB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CE30D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D7E5A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E1D2CBA" w14:textId="77777777" w:rsidR="004C4AE9" w:rsidRDefault="004C4AE9">
      <w:pPr>
        <w:spacing w:after="0" w:line="240" w:lineRule="auto"/>
        <w:rPr>
          <w:rFonts w:ascii="Arial" w:eastAsia="Times New Roman" w:hAnsi="Arial" w:cs="Arial"/>
          <w:b/>
          <w:strike/>
          <w:sz w:val="20"/>
          <w:szCs w:val="20"/>
        </w:rPr>
      </w:pPr>
    </w:p>
    <w:p w14:paraId="7049BEFF"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58313E56" w14:textId="77777777" w:rsidR="004C4AE9" w:rsidRDefault="004C4AE9">
      <w:pPr>
        <w:spacing w:after="0" w:line="240" w:lineRule="auto"/>
        <w:rPr>
          <w:rFonts w:ascii="Arial" w:eastAsia="Times New Roman" w:hAnsi="Arial" w:cs="Arial"/>
          <w:b/>
          <w:strike/>
          <w:sz w:val="20"/>
          <w:szCs w:val="20"/>
        </w:rPr>
      </w:pPr>
    </w:p>
    <w:p w14:paraId="74315343"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6445E8D" w14:textId="77777777" w:rsidTr="004C4AE9">
        <w:trPr>
          <w:cantSplit/>
          <w:tblHeader/>
        </w:trPr>
        <w:tc>
          <w:tcPr>
            <w:tcW w:w="14401" w:type="dxa"/>
            <w:gridSpan w:val="9"/>
            <w:tcBorders>
              <w:top w:val="nil"/>
              <w:left w:val="nil"/>
              <w:bottom w:val="nil"/>
              <w:right w:val="nil"/>
            </w:tcBorders>
          </w:tcPr>
          <w:p w14:paraId="2354325E"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701D11E5"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427D9F4D" w14:textId="77777777" w:rsidTr="00BC34DC">
        <w:trPr>
          <w:gridBefore w:val="1"/>
          <w:gridAfter w:val="1"/>
          <w:wBefore w:w="7" w:type="dxa"/>
          <w:wAfter w:w="1049" w:type="dxa"/>
          <w:tblHeader/>
        </w:trPr>
        <w:tc>
          <w:tcPr>
            <w:tcW w:w="1015" w:type="dxa"/>
            <w:tcBorders>
              <w:top w:val="single" w:sz="4" w:space="0" w:color="000000"/>
            </w:tcBorders>
          </w:tcPr>
          <w:p w14:paraId="27EC117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6674F6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45D492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69CD36B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0B9C00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107F446" w14:textId="77777777" w:rsidR="00BC34DC" w:rsidRPr="00174EF8" w:rsidRDefault="00BC34DC" w:rsidP="00F03DE9">
            <w:pPr>
              <w:spacing w:after="0" w:line="240" w:lineRule="auto"/>
              <w:jc w:val="center"/>
              <w:rPr>
                <w:rFonts w:ascii="Arial" w:eastAsia="Times New Roman" w:hAnsi="Arial" w:cs="Arial"/>
                <w:b/>
                <w:sz w:val="16"/>
                <w:szCs w:val="16"/>
              </w:rPr>
            </w:pPr>
          </w:p>
          <w:p w14:paraId="593322A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9C65F54" w14:textId="77777777" w:rsidR="00D94040" w:rsidRPr="00174EF8" w:rsidRDefault="003370A0"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A43E57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49C7F3A8"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16DB488E"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57B1EDD"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F5BF5BB"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55EEBAB5"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40FE3D9" w14:textId="77777777" w:rsidTr="00BC34DC">
        <w:trPr>
          <w:gridBefore w:val="1"/>
          <w:gridAfter w:val="1"/>
          <w:wBefore w:w="7" w:type="dxa"/>
          <w:wAfter w:w="1049" w:type="dxa"/>
        </w:trPr>
        <w:tc>
          <w:tcPr>
            <w:tcW w:w="1015" w:type="dxa"/>
          </w:tcPr>
          <w:p w14:paraId="685515E0"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335287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95E1A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A3AAF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788D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3CA92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6B2F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2296755" w14:textId="77777777" w:rsidTr="00BC34DC">
        <w:trPr>
          <w:gridBefore w:val="1"/>
          <w:gridAfter w:val="1"/>
          <w:wBefore w:w="7" w:type="dxa"/>
          <w:wAfter w:w="1049" w:type="dxa"/>
        </w:trPr>
        <w:tc>
          <w:tcPr>
            <w:tcW w:w="1015" w:type="dxa"/>
          </w:tcPr>
          <w:p w14:paraId="10A4CEE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1DA344C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B9312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44395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FD33CE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5D48F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69AF8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9488B44" w14:textId="77777777" w:rsidTr="00BC34DC">
        <w:trPr>
          <w:gridBefore w:val="1"/>
          <w:gridAfter w:val="1"/>
          <w:wBefore w:w="7" w:type="dxa"/>
          <w:wAfter w:w="1049" w:type="dxa"/>
        </w:trPr>
        <w:tc>
          <w:tcPr>
            <w:tcW w:w="1015" w:type="dxa"/>
          </w:tcPr>
          <w:p w14:paraId="096DCBFF"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5437BE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98A41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8087F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900A5B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8E344A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CEE5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90EA059" w14:textId="77777777" w:rsidTr="00BC34DC">
        <w:trPr>
          <w:gridBefore w:val="1"/>
          <w:gridAfter w:val="1"/>
          <w:wBefore w:w="7" w:type="dxa"/>
          <w:wAfter w:w="1049" w:type="dxa"/>
        </w:trPr>
        <w:tc>
          <w:tcPr>
            <w:tcW w:w="1015" w:type="dxa"/>
          </w:tcPr>
          <w:p w14:paraId="2F13890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1B7C4C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A7F44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F7E51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18A2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8228A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02225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A1AC35B" w14:textId="77777777" w:rsidTr="00BC34DC">
        <w:trPr>
          <w:gridBefore w:val="1"/>
          <w:gridAfter w:val="1"/>
          <w:wBefore w:w="7" w:type="dxa"/>
          <w:wAfter w:w="1049" w:type="dxa"/>
        </w:trPr>
        <w:tc>
          <w:tcPr>
            <w:tcW w:w="1015" w:type="dxa"/>
          </w:tcPr>
          <w:p w14:paraId="012A4443"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4D897C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7E1D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50D2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2AFA6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783BF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5F61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FC54429"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778B5D6B" w14:textId="77777777" w:rsidTr="004C4AE9">
        <w:trPr>
          <w:cantSplit/>
          <w:tblHeader/>
        </w:trPr>
        <w:tc>
          <w:tcPr>
            <w:tcW w:w="14407" w:type="dxa"/>
            <w:gridSpan w:val="9"/>
            <w:tcBorders>
              <w:top w:val="nil"/>
              <w:left w:val="nil"/>
              <w:bottom w:val="nil"/>
              <w:right w:val="nil"/>
            </w:tcBorders>
          </w:tcPr>
          <w:p w14:paraId="4DD4CB62"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60DFDABD" w14:textId="77777777" w:rsidTr="00BC34DC">
        <w:trPr>
          <w:gridBefore w:val="1"/>
          <w:gridAfter w:val="1"/>
          <w:wBefore w:w="7" w:type="dxa"/>
          <w:wAfter w:w="1055" w:type="dxa"/>
          <w:tblHeader/>
        </w:trPr>
        <w:tc>
          <w:tcPr>
            <w:tcW w:w="1015" w:type="dxa"/>
            <w:tcBorders>
              <w:top w:val="single" w:sz="4" w:space="0" w:color="000000"/>
            </w:tcBorders>
          </w:tcPr>
          <w:p w14:paraId="388BC48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4FEAC2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91E665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E484D0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76C0CFD3"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DF1C544" w14:textId="77777777" w:rsidR="00BC34DC" w:rsidRPr="00174EF8" w:rsidRDefault="00BC34DC" w:rsidP="00F03DE9">
            <w:pPr>
              <w:spacing w:after="0" w:line="240" w:lineRule="auto"/>
              <w:jc w:val="center"/>
              <w:rPr>
                <w:rFonts w:ascii="Arial" w:eastAsia="Times New Roman" w:hAnsi="Arial" w:cs="Arial"/>
                <w:b/>
                <w:sz w:val="16"/>
                <w:szCs w:val="16"/>
              </w:rPr>
            </w:pPr>
          </w:p>
          <w:p w14:paraId="1F29A60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BD36311" w14:textId="77777777" w:rsidR="00D94040" w:rsidRPr="00174EF8" w:rsidRDefault="003370A0"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178C34B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8CEB9B3"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DB6FFD7"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0819FAA"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67D71E5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42B2CFEF"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DCF9A39" w14:textId="77777777" w:rsidTr="00BC34DC">
        <w:trPr>
          <w:gridBefore w:val="1"/>
          <w:gridAfter w:val="1"/>
          <w:wBefore w:w="7" w:type="dxa"/>
          <w:wAfter w:w="1055" w:type="dxa"/>
        </w:trPr>
        <w:tc>
          <w:tcPr>
            <w:tcW w:w="1015" w:type="dxa"/>
          </w:tcPr>
          <w:p w14:paraId="06D7797A"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35BF7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37280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106DD1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5CD20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F287D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517A5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33B0F47C" w14:textId="77777777" w:rsidTr="00BC34DC">
        <w:trPr>
          <w:gridBefore w:val="1"/>
          <w:gridAfter w:val="1"/>
          <w:wBefore w:w="7" w:type="dxa"/>
          <w:wAfter w:w="1055" w:type="dxa"/>
        </w:trPr>
        <w:tc>
          <w:tcPr>
            <w:tcW w:w="1015" w:type="dxa"/>
          </w:tcPr>
          <w:p w14:paraId="105C5A2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41FB0FD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79AF3B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E83D4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27533C4"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4FC84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0C3697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C880F39" w14:textId="77777777" w:rsidTr="00BC34DC">
        <w:trPr>
          <w:gridBefore w:val="1"/>
          <w:gridAfter w:val="1"/>
          <w:wBefore w:w="7" w:type="dxa"/>
          <w:wAfter w:w="1055" w:type="dxa"/>
        </w:trPr>
        <w:tc>
          <w:tcPr>
            <w:tcW w:w="1015" w:type="dxa"/>
          </w:tcPr>
          <w:p w14:paraId="26A00A1F"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64B10F4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A392E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474A4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FAA0E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FC70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286E83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7E10B1A" w14:textId="77777777" w:rsidTr="00BC34DC">
        <w:trPr>
          <w:gridBefore w:val="1"/>
          <w:gridAfter w:val="1"/>
          <w:wBefore w:w="7" w:type="dxa"/>
          <w:wAfter w:w="1055" w:type="dxa"/>
        </w:trPr>
        <w:tc>
          <w:tcPr>
            <w:tcW w:w="1015" w:type="dxa"/>
          </w:tcPr>
          <w:p w14:paraId="3ABCFE36"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F7124D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2A0754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BEE40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3DC65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EED87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7F407E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662FE0C0" w14:textId="77777777" w:rsidTr="00BC34DC">
        <w:trPr>
          <w:gridBefore w:val="1"/>
          <w:gridAfter w:val="1"/>
          <w:wBefore w:w="7" w:type="dxa"/>
          <w:wAfter w:w="1055" w:type="dxa"/>
        </w:trPr>
        <w:tc>
          <w:tcPr>
            <w:tcW w:w="1015" w:type="dxa"/>
          </w:tcPr>
          <w:p w14:paraId="0F73D5E4"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69E13F9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151E47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DB77EA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383A8F0"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CF4C8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5B5B00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5CE1385" w14:textId="77777777" w:rsidR="004C4AE9" w:rsidRDefault="004C4AE9" w:rsidP="00BC34DC">
      <w:pPr>
        <w:spacing w:after="0" w:line="240" w:lineRule="auto"/>
        <w:rPr>
          <w:rFonts w:ascii="Arial" w:eastAsia="Times New Roman" w:hAnsi="Arial" w:cs="Arial"/>
          <w:b/>
          <w:strike/>
          <w:sz w:val="16"/>
          <w:szCs w:val="16"/>
        </w:rPr>
      </w:pPr>
    </w:p>
    <w:p w14:paraId="5DCFB320"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0417BC5A" w14:textId="77777777" w:rsidR="00BC34DC" w:rsidRDefault="00BC34DC" w:rsidP="00BC34DC">
      <w:pPr>
        <w:spacing w:after="0" w:line="240" w:lineRule="auto"/>
        <w:rPr>
          <w:rFonts w:ascii="Arial" w:eastAsia="Times New Roman" w:hAnsi="Arial" w:cs="Arial"/>
          <w:b/>
          <w:strike/>
          <w:sz w:val="16"/>
          <w:szCs w:val="16"/>
        </w:rPr>
      </w:pPr>
    </w:p>
    <w:p w14:paraId="1DA1877D"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58D78220"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5A8B7D7" w14:textId="77777777" w:rsidTr="00FE2190">
        <w:trPr>
          <w:tblHeader/>
        </w:trPr>
        <w:tc>
          <w:tcPr>
            <w:tcW w:w="1022" w:type="dxa"/>
            <w:tcBorders>
              <w:top w:val="single" w:sz="4" w:space="0" w:color="000000"/>
            </w:tcBorders>
          </w:tcPr>
          <w:p w14:paraId="5EA7FCE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6D9E571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E7F6B56"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945B0C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19AFFAE"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24FA40E" w14:textId="77777777" w:rsidR="00FE2190" w:rsidRPr="00174EF8" w:rsidRDefault="00FE2190" w:rsidP="00F03DE9">
            <w:pPr>
              <w:spacing w:after="0" w:line="240" w:lineRule="auto"/>
              <w:jc w:val="center"/>
              <w:rPr>
                <w:rFonts w:ascii="Arial" w:eastAsia="Times New Roman" w:hAnsi="Arial" w:cs="Arial"/>
                <w:b/>
                <w:sz w:val="16"/>
                <w:szCs w:val="16"/>
              </w:rPr>
            </w:pPr>
          </w:p>
          <w:p w14:paraId="24559204"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1CF70A2" w14:textId="77777777" w:rsidR="00D94040" w:rsidRPr="00174EF8" w:rsidRDefault="003370A0"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E20ADC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16B7643E"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148D6ACE"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04710DE"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15ED8B0"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7EAB88B6"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4ECF02B" w14:textId="77777777" w:rsidTr="00FE2190">
        <w:tc>
          <w:tcPr>
            <w:tcW w:w="1022" w:type="dxa"/>
          </w:tcPr>
          <w:p w14:paraId="04A16131"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3E1A3D1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FA750B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0D115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426EC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A087A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C8211A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3CE55B1" w14:textId="77777777" w:rsidTr="00FE2190">
        <w:tc>
          <w:tcPr>
            <w:tcW w:w="1022" w:type="dxa"/>
          </w:tcPr>
          <w:p w14:paraId="60C65EB0"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352B61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C3CC4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4B87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88865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E968D2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0B2BB7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721E9F7" w14:textId="77777777" w:rsidTr="00FE2190">
        <w:tc>
          <w:tcPr>
            <w:tcW w:w="1022" w:type="dxa"/>
          </w:tcPr>
          <w:p w14:paraId="6DBA273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197F40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DA27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93C3B2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6B5E36A"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AE245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598EF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A2403D8" w14:textId="77777777" w:rsidTr="00FE2190">
        <w:tc>
          <w:tcPr>
            <w:tcW w:w="1022" w:type="dxa"/>
          </w:tcPr>
          <w:p w14:paraId="2B198605"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D3726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7D6E27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9BB41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D758DF"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37913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6FBEF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5BB4652" w14:textId="77777777" w:rsidTr="00FE2190">
        <w:tc>
          <w:tcPr>
            <w:tcW w:w="1022" w:type="dxa"/>
          </w:tcPr>
          <w:p w14:paraId="02B45CF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5C5E83D5"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0F46D0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C069C0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9D6CA7"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65DF2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0D2EC1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0C85A856" w14:textId="77777777" w:rsidR="00FE2190" w:rsidRDefault="00FE2190" w:rsidP="00FE2190">
      <w:pPr>
        <w:spacing w:after="0" w:line="240" w:lineRule="auto"/>
        <w:rPr>
          <w:rFonts w:ascii="Arial" w:eastAsia="Times New Roman" w:hAnsi="Arial" w:cs="Arial"/>
          <w:b/>
          <w:strike/>
          <w:sz w:val="16"/>
          <w:szCs w:val="16"/>
        </w:rPr>
      </w:pPr>
    </w:p>
    <w:p w14:paraId="7E9797F9"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18AE162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6994C92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BF6E2F3"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196D33B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31CF" w14:textId="77777777" w:rsidR="00F75E9A" w:rsidRDefault="00F75E9A" w:rsidP="002C5830">
      <w:pPr>
        <w:spacing w:after="0" w:line="240" w:lineRule="auto"/>
      </w:pPr>
      <w:r>
        <w:separator/>
      </w:r>
    </w:p>
  </w:endnote>
  <w:endnote w:type="continuationSeparator" w:id="0">
    <w:p w14:paraId="06923F49" w14:textId="77777777" w:rsidR="00F75E9A" w:rsidRDefault="00F75E9A"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9FC0" w14:textId="77777777" w:rsidR="00F75E9A" w:rsidRPr="001F28B1" w:rsidRDefault="00F75E9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1F177BEB" w14:textId="77777777" w:rsidR="00F75E9A" w:rsidRDefault="00F75E9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62F9B7D1" w14:textId="77777777" w:rsidR="00F75E9A" w:rsidRPr="001F28B1" w:rsidRDefault="00F75E9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10DB7C7" w14:textId="77777777" w:rsidR="00F75E9A" w:rsidRPr="00633C87" w:rsidRDefault="00F75E9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3370A0" w:rsidRPr="003370A0">
      <w:rPr>
        <w:rFonts w:ascii="Cambria" w:hAnsi="Cambria"/>
        <w:noProof/>
      </w:rPr>
      <w:t>32</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57FC6" w14:textId="77777777" w:rsidR="00F75E9A" w:rsidRDefault="00F75E9A" w:rsidP="002C5830">
      <w:pPr>
        <w:spacing w:after="0" w:line="240" w:lineRule="auto"/>
      </w:pPr>
      <w:r>
        <w:separator/>
      </w:r>
    </w:p>
  </w:footnote>
  <w:footnote w:type="continuationSeparator" w:id="0">
    <w:p w14:paraId="76D82F6B" w14:textId="77777777" w:rsidR="00F75E9A" w:rsidRDefault="00F75E9A"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BDB9D" w14:textId="77777777" w:rsidR="00F75E9A" w:rsidRDefault="00F75E9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0B84D893" w14:textId="77777777" w:rsidR="00F75E9A" w:rsidRPr="00484209" w:rsidRDefault="00F75E9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00D05"/>
    <w:rsid w:val="00003D9C"/>
    <w:rsid w:val="0000638B"/>
    <w:rsid w:val="000115BE"/>
    <w:rsid w:val="000143C1"/>
    <w:rsid w:val="00015207"/>
    <w:rsid w:val="00022D81"/>
    <w:rsid w:val="00031FCE"/>
    <w:rsid w:val="00043B62"/>
    <w:rsid w:val="00046F5F"/>
    <w:rsid w:val="00054D28"/>
    <w:rsid w:val="000576BF"/>
    <w:rsid w:val="00060D3A"/>
    <w:rsid w:val="00070A5C"/>
    <w:rsid w:val="00070CA7"/>
    <w:rsid w:val="00081927"/>
    <w:rsid w:val="000835F1"/>
    <w:rsid w:val="00085203"/>
    <w:rsid w:val="000A0007"/>
    <w:rsid w:val="000B0707"/>
    <w:rsid w:val="000B1EEF"/>
    <w:rsid w:val="000B365E"/>
    <w:rsid w:val="000B6B48"/>
    <w:rsid w:val="000C35C8"/>
    <w:rsid w:val="000C6A87"/>
    <w:rsid w:val="000D0B0C"/>
    <w:rsid w:val="000D0BBF"/>
    <w:rsid w:val="000D6F94"/>
    <w:rsid w:val="000E300A"/>
    <w:rsid w:val="000F0CAA"/>
    <w:rsid w:val="00107D78"/>
    <w:rsid w:val="001140BA"/>
    <w:rsid w:val="001165B8"/>
    <w:rsid w:val="001206D8"/>
    <w:rsid w:val="00123AB7"/>
    <w:rsid w:val="001327C9"/>
    <w:rsid w:val="00134BFB"/>
    <w:rsid w:val="001412A9"/>
    <w:rsid w:val="00144FEA"/>
    <w:rsid w:val="00145263"/>
    <w:rsid w:val="0014546B"/>
    <w:rsid w:val="00151074"/>
    <w:rsid w:val="00164152"/>
    <w:rsid w:val="00167D2D"/>
    <w:rsid w:val="00172778"/>
    <w:rsid w:val="00174EF8"/>
    <w:rsid w:val="001815D7"/>
    <w:rsid w:val="001817F7"/>
    <w:rsid w:val="00191219"/>
    <w:rsid w:val="00191B70"/>
    <w:rsid w:val="0019264C"/>
    <w:rsid w:val="001A2E2B"/>
    <w:rsid w:val="001B0F65"/>
    <w:rsid w:val="001B775A"/>
    <w:rsid w:val="001C6FEE"/>
    <w:rsid w:val="001C727E"/>
    <w:rsid w:val="001D1D32"/>
    <w:rsid w:val="001D36A6"/>
    <w:rsid w:val="001D3C3D"/>
    <w:rsid w:val="001D4B6C"/>
    <w:rsid w:val="001E7EB6"/>
    <w:rsid w:val="001F05E1"/>
    <w:rsid w:val="001F28B1"/>
    <w:rsid w:val="001F50C7"/>
    <w:rsid w:val="001F535A"/>
    <w:rsid w:val="0020052F"/>
    <w:rsid w:val="00201729"/>
    <w:rsid w:val="002024D9"/>
    <w:rsid w:val="00203EAF"/>
    <w:rsid w:val="00204795"/>
    <w:rsid w:val="002119AA"/>
    <w:rsid w:val="00220EA5"/>
    <w:rsid w:val="00235B21"/>
    <w:rsid w:val="00235DD8"/>
    <w:rsid w:val="00240D66"/>
    <w:rsid w:val="002431F8"/>
    <w:rsid w:val="00243A74"/>
    <w:rsid w:val="00260AC3"/>
    <w:rsid w:val="00261E14"/>
    <w:rsid w:val="00267A89"/>
    <w:rsid w:val="002702DB"/>
    <w:rsid w:val="002747C0"/>
    <w:rsid w:val="00281D84"/>
    <w:rsid w:val="00284279"/>
    <w:rsid w:val="00286CDB"/>
    <w:rsid w:val="00291F3A"/>
    <w:rsid w:val="002920D1"/>
    <w:rsid w:val="00293A8A"/>
    <w:rsid w:val="002A27DB"/>
    <w:rsid w:val="002A5242"/>
    <w:rsid w:val="002A6B28"/>
    <w:rsid w:val="002B2F1D"/>
    <w:rsid w:val="002B45C4"/>
    <w:rsid w:val="002B6DD3"/>
    <w:rsid w:val="002C0BA2"/>
    <w:rsid w:val="002C2C65"/>
    <w:rsid w:val="002C3380"/>
    <w:rsid w:val="002C5830"/>
    <w:rsid w:val="002D46F0"/>
    <w:rsid w:val="002D49CB"/>
    <w:rsid w:val="002D7E1A"/>
    <w:rsid w:val="002E3A76"/>
    <w:rsid w:val="002F31F9"/>
    <w:rsid w:val="002F65C1"/>
    <w:rsid w:val="002F7F73"/>
    <w:rsid w:val="00303364"/>
    <w:rsid w:val="00307166"/>
    <w:rsid w:val="00311263"/>
    <w:rsid w:val="0032644E"/>
    <w:rsid w:val="00327359"/>
    <w:rsid w:val="003324E1"/>
    <w:rsid w:val="00333539"/>
    <w:rsid w:val="0033577C"/>
    <w:rsid w:val="003370A0"/>
    <w:rsid w:val="00340954"/>
    <w:rsid w:val="00343B44"/>
    <w:rsid w:val="00351593"/>
    <w:rsid w:val="00357B6E"/>
    <w:rsid w:val="00363511"/>
    <w:rsid w:val="0037266E"/>
    <w:rsid w:val="003762AB"/>
    <w:rsid w:val="00377180"/>
    <w:rsid w:val="00383467"/>
    <w:rsid w:val="00385C71"/>
    <w:rsid w:val="00386BA3"/>
    <w:rsid w:val="00386DA3"/>
    <w:rsid w:val="0038752E"/>
    <w:rsid w:val="00392046"/>
    <w:rsid w:val="003A03A2"/>
    <w:rsid w:val="003A0456"/>
    <w:rsid w:val="003A6D9D"/>
    <w:rsid w:val="003A7548"/>
    <w:rsid w:val="003B6FCD"/>
    <w:rsid w:val="003B75C6"/>
    <w:rsid w:val="003B7D35"/>
    <w:rsid w:val="003C1A4F"/>
    <w:rsid w:val="003C1E12"/>
    <w:rsid w:val="003C28B9"/>
    <w:rsid w:val="003C3C36"/>
    <w:rsid w:val="003C3FAC"/>
    <w:rsid w:val="003D167F"/>
    <w:rsid w:val="003E076C"/>
    <w:rsid w:val="003E4FBB"/>
    <w:rsid w:val="003E7EAD"/>
    <w:rsid w:val="003F4765"/>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54EE4"/>
    <w:rsid w:val="0046286C"/>
    <w:rsid w:val="00473087"/>
    <w:rsid w:val="0048140B"/>
    <w:rsid w:val="00484209"/>
    <w:rsid w:val="00487126"/>
    <w:rsid w:val="004A4D50"/>
    <w:rsid w:val="004A6D0A"/>
    <w:rsid w:val="004A70F3"/>
    <w:rsid w:val="004B3D7C"/>
    <w:rsid w:val="004B45B9"/>
    <w:rsid w:val="004C2069"/>
    <w:rsid w:val="004C2338"/>
    <w:rsid w:val="004C4441"/>
    <w:rsid w:val="004C4AE9"/>
    <w:rsid w:val="004D4B05"/>
    <w:rsid w:val="004E18B0"/>
    <w:rsid w:val="004E69F3"/>
    <w:rsid w:val="004E7A7F"/>
    <w:rsid w:val="004F1E7C"/>
    <w:rsid w:val="004F3241"/>
    <w:rsid w:val="00501089"/>
    <w:rsid w:val="00501586"/>
    <w:rsid w:val="00502AF3"/>
    <w:rsid w:val="00503B75"/>
    <w:rsid w:val="0051218E"/>
    <w:rsid w:val="00520E5B"/>
    <w:rsid w:val="00521758"/>
    <w:rsid w:val="005265F1"/>
    <w:rsid w:val="00530CD1"/>
    <w:rsid w:val="00534D9B"/>
    <w:rsid w:val="00536DCB"/>
    <w:rsid w:val="00542C64"/>
    <w:rsid w:val="00543682"/>
    <w:rsid w:val="0055008A"/>
    <w:rsid w:val="0055218D"/>
    <w:rsid w:val="00554C0A"/>
    <w:rsid w:val="00560EB2"/>
    <w:rsid w:val="00562B22"/>
    <w:rsid w:val="00564EB2"/>
    <w:rsid w:val="00566AA2"/>
    <w:rsid w:val="00574BD3"/>
    <w:rsid w:val="00584191"/>
    <w:rsid w:val="00585BF9"/>
    <w:rsid w:val="00590719"/>
    <w:rsid w:val="00590B67"/>
    <w:rsid w:val="00592D9E"/>
    <w:rsid w:val="0059522F"/>
    <w:rsid w:val="00595A52"/>
    <w:rsid w:val="005A0BDC"/>
    <w:rsid w:val="005A15FA"/>
    <w:rsid w:val="005A291F"/>
    <w:rsid w:val="005A3470"/>
    <w:rsid w:val="005A3644"/>
    <w:rsid w:val="005A3B81"/>
    <w:rsid w:val="005A3CE8"/>
    <w:rsid w:val="005A5B41"/>
    <w:rsid w:val="005A740A"/>
    <w:rsid w:val="005B0597"/>
    <w:rsid w:val="005B26F5"/>
    <w:rsid w:val="005B297A"/>
    <w:rsid w:val="005B5579"/>
    <w:rsid w:val="005D026B"/>
    <w:rsid w:val="005D032D"/>
    <w:rsid w:val="005D433C"/>
    <w:rsid w:val="005E15AA"/>
    <w:rsid w:val="005E1F94"/>
    <w:rsid w:val="005E290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50314"/>
    <w:rsid w:val="0066341F"/>
    <w:rsid w:val="00686C02"/>
    <w:rsid w:val="006954A6"/>
    <w:rsid w:val="006A0202"/>
    <w:rsid w:val="006A251A"/>
    <w:rsid w:val="006A72C4"/>
    <w:rsid w:val="006B0CD9"/>
    <w:rsid w:val="006B2556"/>
    <w:rsid w:val="006B343E"/>
    <w:rsid w:val="006B3D8E"/>
    <w:rsid w:val="006B6219"/>
    <w:rsid w:val="006C7493"/>
    <w:rsid w:val="006D5CE8"/>
    <w:rsid w:val="006E1512"/>
    <w:rsid w:val="006E165C"/>
    <w:rsid w:val="006E5143"/>
    <w:rsid w:val="006F58F0"/>
    <w:rsid w:val="00704131"/>
    <w:rsid w:val="007078D9"/>
    <w:rsid w:val="007133C1"/>
    <w:rsid w:val="00714F5B"/>
    <w:rsid w:val="00722002"/>
    <w:rsid w:val="00726131"/>
    <w:rsid w:val="0073127D"/>
    <w:rsid w:val="00733BC1"/>
    <w:rsid w:val="00735508"/>
    <w:rsid w:val="00740F21"/>
    <w:rsid w:val="0074100B"/>
    <w:rsid w:val="007430A2"/>
    <w:rsid w:val="00750E32"/>
    <w:rsid w:val="00752192"/>
    <w:rsid w:val="00753D98"/>
    <w:rsid w:val="0075666D"/>
    <w:rsid w:val="00757337"/>
    <w:rsid w:val="007605EA"/>
    <w:rsid w:val="0076179A"/>
    <w:rsid w:val="007709D3"/>
    <w:rsid w:val="007721D8"/>
    <w:rsid w:val="00772F82"/>
    <w:rsid w:val="007879F6"/>
    <w:rsid w:val="007A64C5"/>
    <w:rsid w:val="007A7386"/>
    <w:rsid w:val="007B0662"/>
    <w:rsid w:val="007D413A"/>
    <w:rsid w:val="007D4EA8"/>
    <w:rsid w:val="007D537B"/>
    <w:rsid w:val="007E033A"/>
    <w:rsid w:val="007E27A3"/>
    <w:rsid w:val="007E467D"/>
    <w:rsid w:val="007E4708"/>
    <w:rsid w:val="007F22E5"/>
    <w:rsid w:val="007F2A67"/>
    <w:rsid w:val="008139D6"/>
    <w:rsid w:val="008205F4"/>
    <w:rsid w:val="00822427"/>
    <w:rsid w:val="008235FC"/>
    <w:rsid w:val="00837E7C"/>
    <w:rsid w:val="008404E6"/>
    <w:rsid w:val="00844056"/>
    <w:rsid w:val="00844883"/>
    <w:rsid w:val="00850AF2"/>
    <w:rsid w:val="008510AE"/>
    <w:rsid w:val="00853D36"/>
    <w:rsid w:val="0085442C"/>
    <w:rsid w:val="008605DA"/>
    <w:rsid w:val="00863044"/>
    <w:rsid w:val="0086446F"/>
    <w:rsid w:val="00870773"/>
    <w:rsid w:val="00875700"/>
    <w:rsid w:val="00877BA7"/>
    <w:rsid w:val="00890C10"/>
    <w:rsid w:val="00890DB2"/>
    <w:rsid w:val="00896967"/>
    <w:rsid w:val="008977B1"/>
    <w:rsid w:val="008A2C1A"/>
    <w:rsid w:val="008A4F5E"/>
    <w:rsid w:val="008A5D50"/>
    <w:rsid w:val="008B196F"/>
    <w:rsid w:val="008B6608"/>
    <w:rsid w:val="008B689D"/>
    <w:rsid w:val="008B6E5A"/>
    <w:rsid w:val="008C407A"/>
    <w:rsid w:val="008C5B87"/>
    <w:rsid w:val="008D05CA"/>
    <w:rsid w:val="008D0F28"/>
    <w:rsid w:val="008D416B"/>
    <w:rsid w:val="008D5482"/>
    <w:rsid w:val="008D5EE2"/>
    <w:rsid w:val="008E54EF"/>
    <w:rsid w:val="008E7F6C"/>
    <w:rsid w:val="009011A0"/>
    <w:rsid w:val="009015F1"/>
    <w:rsid w:val="00910CB8"/>
    <w:rsid w:val="00912EA4"/>
    <w:rsid w:val="00917192"/>
    <w:rsid w:val="00924E22"/>
    <w:rsid w:val="00931010"/>
    <w:rsid w:val="00940ECD"/>
    <w:rsid w:val="00947C46"/>
    <w:rsid w:val="00950DEC"/>
    <w:rsid w:val="0095265D"/>
    <w:rsid w:val="00954334"/>
    <w:rsid w:val="00960139"/>
    <w:rsid w:val="00962336"/>
    <w:rsid w:val="00964DE5"/>
    <w:rsid w:val="00972AC6"/>
    <w:rsid w:val="0098227E"/>
    <w:rsid w:val="009834DE"/>
    <w:rsid w:val="00984B10"/>
    <w:rsid w:val="00986771"/>
    <w:rsid w:val="00995413"/>
    <w:rsid w:val="00997CB4"/>
    <w:rsid w:val="009A166C"/>
    <w:rsid w:val="009A2AC5"/>
    <w:rsid w:val="009A68B0"/>
    <w:rsid w:val="009B6388"/>
    <w:rsid w:val="009B6683"/>
    <w:rsid w:val="009C089B"/>
    <w:rsid w:val="009C3159"/>
    <w:rsid w:val="009D0F4A"/>
    <w:rsid w:val="009D4802"/>
    <w:rsid w:val="009E58DF"/>
    <w:rsid w:val="009F3A99"/>
    <w:rsid w:val="00A02582"/>
    <w:rsid w:val="00A074B2"/>
    <w:rsid w:val="00A172BC"/>
    <w:rsid w:val="00A22977"/>
    <w:rsid w:val="00A23764"/>
    <w:rsid w:val="00A26EC3"/>
    <w:rsid w:val="00A45A86"/>
    <w:rsid w:val="00A548AB"/>
    <w:rsid w:val="00A55607"/>
    <w:rsid w:val="00A600F9"/>
    <w:rsid w:val="00A60849"/>
    <w:rsid w:val="00A6516A"/>
    <w:rsid w:val="00A67426"/>
    <w:rsid w:val="00A74C07"/>
    <w:rsid w:val="00A80ED9"/>
    <w:rsid w:val="00A81442"/>
    <w:rsid w:val="00A875C6"/>
    <w:rsid w:val="00A87664"/>
    <w:rsid w:val="00A93C35"/>
    <w:rsid w:val="00A95CB2"/>
    <w:rsid w:val="00AA179A"/>
    <w:rsid w:val="00AB2D43"/>
    <w:rsid w:val="00AB6118"/>
    <w:rsid w:val="00AB6A8B"/>
    <w:rsid w:val="00AC33C5"/>
    <w:rsid w:val="00AC56F1"/>
    <w:rsid w:val="00AE1774"/>
    <w:rsid w:val="00AF745D"/>
    <w:rsid w:val="00B000AD"/>
    <w:rsid w:val="00B00765"/>
    <w:rsid w:val="00B0207B"/>
    <w:rsid w:val="00B02664"/>
    <w:rsid w:val="00B13943"/>
    <w:rsid w:val="00B1544C"/>
    <w:rsid w:val="00B216FE"/>
    <w:rsid w:val="00B2217F"/>
    <w:rsid w:val="00B236DD"/>
    <w:rsid w:val="00B30A87"/>
    <w:rsid w:val="00B331B6"/>
    <w:rsid w:val="00B402F0"/>
    <w:rsid w:val="00B408C8"/>
    <w:rsid w:val="00B40E90"/>
    <w:rsid w:val="00B42350"/>
    <w:rsid w:val="00B52643"/>
    <w:rsid w:val="00B52F54"/>
    <w:rsid w:val="00B61503"/>
    <w:rsid w:val="00B624B0"/>
    <w:rsid w:val="00B62D09"/>
    <w:rsid w:val="00B658F3"/>
    <w:rsid w:val="00B676F3"/>
    <w:rsid w:val="00B718BD"/>
    <w:rsid w:val="00B7225F"/>
    <w:rsid w:val="00B7472C"/>
    <w:rsid w:val="00B81144"/>
    <w:rsid w:val="00B84A0E"/>
    <w:rsid w:val="00B865A0"/>
    <w:rsid w:val="00B86F29"/>
    <w:rsid w:val="00B86F2C"/>
    <w:rsid w:val="00B904E2"/>
    <w:rsid w:val="00B90DCD"/>
    <w:rsid w:val="00B90FF7"/>
    <w:rsid w:val="00BA3898"/>
    <w:rsid w:val="00BA5CE5"/>
    <w:rsid w:val="00BA7AF8"/>
    <w:rsid w:val="00BB6F43"/>
    <w:rsid w:val="00BC2465"/>
    <w:rsid w:val="00BC34DC"/>
    <w:rsid w:val="00BC4C52"/>
    <w:rsid w:val="00BD2E9A"/>
    <w:rsid w:val="00BD3E81"/>
    <w:rsid w:val="00BD4459"/>
    <w:rsid w:val="00BE1CF7"/>
    <w:rsid w:val="00BE2861"/>
    <w:rsid w:val="00BE4DDB"/>
    <w:rsid w:val="00BE66E7"/>
    <w:rsid w:val="00BF1705"/>
    <w:rsid w:val="00BF2D3C"/>
    <w:rsid w:val="00C03CEE"/>
    <w:rsid w:val="00C119C0"/>
    <w:rsid w:val="00C12DAB"/>
    <w:rsid w:val="00C17046"/>
    <w:rsid w:val="00C3273A"/>
    <w:rsid w:val="00C3483F"/>
    <w:rsid w:val="00C34A20"/>
    <w:rsid w:val="00C34BFF"/>
    <w:rsid w:val="00C352E3"/>
    <w:rsid w:val="00C379B1"/>
    <w:rsid w:val="00C401D9"/>
    <w:rsid w:val="00C41C34"/>
    <w:rsid w:val="00C4507D"/>
    <w:rsid w:val="00C6114E"/>
    <w:rsid w:val="00C61CD5"/>
    <w:rsid w:val="00C62342"/>
    <w:rsid w:val="00C63FF4"/>
    <w:rsid w:val="00C651A8"/>
    <w:rsid w:val="00C726EE"/>
    <w:rsid w:val="00C8150B"/>
    <w:rsid w:val="00C8588B"/>
    <w:rsid w:val="00C862E7"/>
    <w:rsid w:val="00C92DD5"/>
    <w:rsid w:val="00C93577"/>
    <w:rsid w:val="00C96C42"/>
    <w:rsid w:val="00CA39B4"/>
    <w:rsid w:val="00CA4F25"/>
    <w:rsid w:val="00CA6F6D"/>
    <w:rsid w:val="00CB4503"/>
    <w:rsid w:val="00CB6538"/>
    <w:rsid w:val="00CC1FE9"/>
    <w:rsid w:val="00CC6789"/>
    <w:rsid w:val="00CD5084"/>
    <w:rsid w:val="00CD62FD"/>
    <w:rsid w:val="00CE5C25"/>
    <w:rsid w:val="00CE743C"/>
    <w:rsid w:val="00CE7AAF"/>
    <w:rsid w:val="00D0051A"/>
    <w:rsid w:val="00D067F5"/>
    <w:rsid w:val="00D13099"/>
    <w:rsid w:val="00D179DC"/>
    <w:rsid w:val="00D23F83"/>
    <w:rsid w:val="00D24BF3"/>
    <w:rsid w:val="00D3153A"/>
    <w:rsid w:val="00D37B62"/>
    <w:rsid w:val="00D51BD1"/>
    <w:rsid w:val="00D56E95"/>
    <w:rsid w:val="00D57059"/>
    <w:rsid w:val="00D5757A"/>
    <w:rsid w:val="00D57CB7"/>
    <w:rsid w:val="00D64EE6"/>
    <w:rsid w:val="00D652D5"/>
    <w:rsid w:val="00D7145B"/>
    <w:rsid w:val="00D75779"/>
    <w:rsid w:val="00D76C03"/>
    <w:rsid w:val="00D77442"/>
    <w:rsid w:val="00D9339F"/>
    <w:rsid w:val="00D94040"/>
    <w:rsid w:val="00D949EC"/>
    <w:rsid w:val="00D956E0"/>
    <w:rsid w:val="00D9623B"/>
    <w:rsid w:val="00DA131B"/>
    <w:rsid w:val="00DA6500"/>
    <w:rsid w:val="00DA765A"/>
    <w:rsid w:val="00DB060C"/>
    <w:rsid w:val="00DB65E4"/>
    <w:rsid w:val="00DC0B3E"/>
    <w:rsid w:val="00DC59D0"/>
    <w:rsid w:val="00DD020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04848"/>
    <w:rsid w:val="00E1482A"/>
    <w:rsid w:val="00E1756F"/>
    <w:rsid w:val="00E20A81"/>
    <w:rsid w:val="00E27D7F"/>
    <w:rsid w:val="00E30CAA"/>
    <w:rsid w:val="00E33BC0"/>
    <w:rsid w:val="00E344EF"/>
    <w:rsid w:val="00E4101F"/>
    <w:rsid w:val="00E42436"/>
    <w:rsid w:val="00E44707"/>
    <w:rsid w:val="00E44EC1"/>
    <w:rsid w:val="00E454EA"/>
    <w:rsid w:val="00E46DEC"/>
    <w:rsid w:val="00E51E58"/>
    <w:rsid w:val="00E5472B"/>
    <w:rsid w:val="00E61CE8"/>
    <w:rsid w:val="00E65582"/>
    <w:rsid w:val="00E664EF"/>
    <w:rsid w:val="00E70828"/>
    <w:rsid w:val="00E71B6F"/>
    <w:rsid w:val="00E72C68"/>
    <w:rsid w:val="00E73A1B"/>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39C9"/>
    <w:rsid w:val="00EE664C"/>
    <w:rsid w:val="00EE67D1"/>
    <w:rsid w:val="00EF763C"/>
    <w:rsid w:val="00F00030"/>
    <w:rsid w:val="00F00C5C"/>
    <w:rsid w:val="00F00CBF"/>
    <w:rsid w:val="00F00CCE"/>
    <w:rsid w:val="00F0272C"/>
    <w:rsid w:val="00F03DE9"/>
    <w:rsid w:val="00F06AA5"/>
    <w:rsid w:val="00F06CF4"/>
    <w:rsid w:val="00F072D9"/>
    <w:rsid w:val="00F170AF"/>
    <w:rsid w:val="00F17A92"/>
    <w:rsid w:val="00F24372"/>
    <w:rsid w:val="00F2664E"/>
    <w:rsid w:val="00F3657F"/>
    <w:rsid w:val="00F44833"/>
    <w:rsid w:val="00F55008"/>
    <w:rsid w:val="00F66DDA"/>
    <w:rsid w:val="00F75E9A"/>
    <w:rsid w:val="00F83542"/>
    <w:rsid w:val="00F8664B"/>
    <w:rsid w:val="00F9348A"/>
    <w:rsid w:val="00F970BB"/>
    <w:rsid w:val="00F972F8"/>
    <w:rsid w:val="00F97FD5"/>
    <w:rsid w:val="00FA1E58"/>
    <w:rsid w:val="00FA5D15"/>
    <w:rsid w:val="00FB0693"/>
    <w:rsid w:val="00FB0944"/>
    <w:rsid w:val="00FB1B4A"/>
    <w:rsid w:val="00FB45C0"/>
    <w:rsid w:val="00FB5518"/>
    <w:rsid w:val="00FC10F3"/>
    <w:rsid w:val="00FC2680"/>
    <w:rsid w:val="00FD088E"/>
    <w:rsid w:val="00FD1293"/>
    <w:rsid w:val="00FD470D"/>
    <w:rsid w:val="00FD4CA6"/>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B1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A43C-FD5F-4F00-9C0B-6E3CB575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32</Pages>
  <Words>10471</Words>
  <Characters>59686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70017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21</cp:revision>
  <cp:lastPrinted>2014-02-07T23:29:00Z</cp:lastPrinted>
  <dcterms:created xsi:type="dcterms:W3CDTF">2014-01-27T16:07:00Z</dcterms:created>
  <dcterms:modified xsi:type="dcterms:W3CDTF">2014-02-18T22:05:00Z</dcterms:modified>
</cp:coreProperties>
</file>