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FF96" w14:textId="0DD7FE4E"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059A1">
        <w:rPr>
          <w:b/>
          <w:noProof/>
          <w:sz w:val="24"/>
          <w:szCs w:val="24"/>
          <w:u w:val="single"/>
        </w:rPr>
        <w:t>YEAR 2</w:t>
      </w:r>
      <w:r>
        <w:rPr>
          <w:b/>
          <w:sz w:val="24"/>
          <w:szCs w:val="24"/>
          <w:u w:val="single"/>
        </w:rPr>
        <w:fldChar w:fldCharType="end"/>
      </w:r>
    </w:p>
    <w:p w14:paraId="3D4BC115" w14:textId="77777777" w:rsidR="00CD5084" w:rsidRDefault="00CD5084" w:rsidP="004B3D7C">
      <w:pPr>
        <w:spacing w:after="0"/>
        <w:jc w:val="center"/>
        <w:rPr>
          <w:b/>
          <w:sz w:val="24"/>
          <w:szCs w:val="24"/>
        </w:rPr>
      </w:pPr>
      <w:r w:rsidRPr="00A6516A">
        <w:rPr>
          <w:b/>
          <w:sz w:val="24"/>
          <w:szCs w:val="24"/>
        </w:rPr>
        <w:t>ACADEMIC YEAR 2013-14</w:t>
      </w:r>
    </w:p>
    <w:p w14:paraId="1E3B272F"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0A1B56F1" w14:textId="77777777" w:rsidTr="00DD2096">
        <w:trPr>
          <w:trHeight w:val="405"/>
        </w:trPr>
        <w:tc>
          <w:tcPr>
            <w:tcW w:w="10728" w:type="dxa"/>
            <w:vAlign w:val="bottom"/>
          </w:tcPr>
          <w:bookmarkStart w:id="0" w:name="Text6"/>
          <w:p w14:paraId="5E5B06C5" w14:textId="77777777" w:rsidR="002E3A76" w:rsidRPr="009D1EA8" w:rsidRDefault="002E3A76" w:rsidP="00DD2096">
            <w:pPr>
              <w:spacing w:after="0"/>
              <w:rPr>
                <w:rFonts w:ascii="Arial" w:hAnsi="Arial" w:cs="Arial"/>
                <w:b/>
                <w:sz w:val="18"/>
                <w:szCs w:val="18"/>
                <w:highlight w:val="lightGray"/>
                <w:u w:val="single"/>
              </w:rPr>
            </w:pPr>
            <w:r w:rsidRPr="009D1EA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9D1EA8">
              <w:rPr>
                <w:b/>
                <w:sz w:val="24"/>
                <w:szCs w:val="24"/>
                <w:highlight w:val="lightGray"/>
                <w:u w:val="single"/>
              </w:rPr>
            </w:r>
            <w:r w:rsidRPr="009D1EA8">
              <w:rPr>
                <w:b/>
                <w:sz w:val="24"/>
                <w:szCs w:val="24"/>
                <w:highlight w:val="lightGray"/>
                <w:u w:val="single"/>
              </w:rPr>
              <w:fldChar w:fldCharType="separate"/>
            </w:r>
            <w:r w:rsidR="009D1EA8" w:rsidRPr="009D1EA8">
              <w:rPr>
                <w:b/>
                <w:noProof/>
                <w:sz w:val="24"/>
                <w:szCs w:val="24"/>
                <w:u w:val="single"/>
              </w:rPr>
              <w:t>Discipline:  Chinese</w:t>
            </w:r>
            <w:r w:rsidRPr="009D1EA8">
              <w:rPr>
                <w:b/>
                <w:sz w:val="24"/>
                <w:szCs w:val="24"/>
                <w:highlight w:val="lightGray"/>
                <w:u w:val="single"/>
              </w:rPr>
              <w:fldChar w:fldCharType="end"/>
            </w:r>
            <w:bookmarkEnd w:id="0"/>
          </w:p>
        </w:tc>
        <w:tc>
          <w:tcPr>
            <w:tcW w:w="2448" w:type="dxa"/>
            <w:vAlign w:val="bottom"/>
          </w:tcPr>
          <w:p w14:paraId="651FA575" w14:textId="23E02020" w:rsidR="002E3A76" w:rsidRDefault="002E3A76" w:rsidP="00AB09E3">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AB09E3">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51A9A60D" w14:textId="77777777" w:rsidTr="00DD2096">
        <w:trPr>
          <w:trHeight w:val="144"/>
        </w:trPr>
        <w:tc>
          <w:tcPr>
            <w:tcW w:w="10728" w:type="dxa"/>
          </w:tcPr>
          <w:p w14:paraId="55E3226F"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05ACCFB9"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454234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AD948FB"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CD1B367"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3DC57AC"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671C58D8" w14:textId="77777777" w:rsidR="00C41C34" w:rsidRPr="00022D81" w:rsidRDefault="00E059A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5893DF2"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D1A40D6"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3CF6EA0C" w14:textId="77777777" w:rsidTr="004E7A7F">
        <w:trPr>
          <w:trHeight w:val="144"/>
        </w:trPr>
        <w:tc>
          <w:tcPr>
            <w:tcW w:w="13176" w:type="dxa"/>
            <w:shd w:val="clear" w:color="auto" w:fill="D9D9D9" w:themeFill="background1" w:themeFillShade="D9"/>
            <w:vAlign w:val="center"/>
          </w:tcPr>
          <w:p w14:paraId="33361601"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7AB7F183" w14:textId="77777777" w:rsidTr="004E7A7F">
        <w:tc>
          <w:tcPr>
            <w:tcW w:w="13176" w:type="dxa"/>
          </w:tcPr>
          <w:p w14:paraId="677DA559" w14:textId="77777777" w:rsidR="004E7A7F" w:rsidRDefault="004E7A7F" w:rsidP="00A548AB">
            <w:pPr>
              <w:spacing w:line="240" w:lineRule="auto"/>
              <w:rPr>
                <w:rFonts w:ascii="Arial" w:hAnsi="Arial" w:cs="Arial"/>
                <w:b/>
                <w:sz w:val="18"/>
                <w:szCs w:val="18"/>
              </w:rPr>
            </w:pPr>
          </w:p>
          <w:p w14:paraId="5A3D431D"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B448C11"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D1536" w:rsidRPr="000D1536">
              <w:rPr>
                <w:b/>
                <w:noProof/>
                <w:sz w:val="24"/>
                <w:szCs w:val="24"/>
                <w:shd w:val="pct12" w:color="auto" w:fill="BFBFBF" w:themeFill="background1" w:themeFillShade="BF"/>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to develop the department’s mission statement.  </w:t>
            </w:r>
            <w:r w:rsidRPr="000B0707">
              <w:rPr>
                <w:b/>
                <w:sz w:val="24"/>
                <w:szCs w:val="24"/>
                <w:shd w:val="pct12" w:color="auto" w:fill="BFBFBF" w:themeFill="background1" w:themeFillShade="BF"/>
              </w:rPr>
              <w:fldChar w:fldCharType="end"/>
            </w:r>
            <w:bookmarkEnd w:id="1"/>
          </w:p>
          <w:p w14:paraId="0FBE74E5" w14:textId="77777777" w:rsidR="004E7A7F" w:rsidRDefault="004E7A7F" w:rsidP="00F03DE9">
            <w:pPr>
              <w:rPr>
                <w:b/>
                <w:sz w:val="24"/>
                <w:szCs w:val="24"/>
              </w:rPr>
            </w:pPr>
          </w:p>
          <w:p w14:paraId="18972D77" w14:textId="77777777" w:rsidR="004E7A7F" w:rsidRDefault="004E7A7F" w:rsidP="00F03DE9">
            <w:pPr>
              <w:rPr>
                <w:b/>
                <w:sz w:val="24"/>
                <w:szCs w:val="24"/>
              </w:rPr>
            </w:pPr>
          </w:p>
        </w:tc>
      </w:tr>
      <w:tr w:rsidR="004E7A7F" w14:paraId="45A99856" w14:textId="77777777" w:rsidTr="004E7A7F">
        <w:tc>
          <w:tcPr>
            <w:tcW w:w="13176" w:type="dxa"/>
          </w:tcPr>
          <w:p w14:paraId="7DB93322"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44EBABFE"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 xml:space="preserve">The mission of the World Languages Department is to provide an engaging teaching and learning environment for students to gain language proficiency in Arabic, Chinese, French, German, Italian, Japanese, and Spanish.  Emphasis is on the expansion of cross-cultural awareness, as well as the development of speaking, listening, reading,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203206DE" w14:textId="77777777" w:rsidR="004E7A7F" w:rsidRDefault="004E7A7F" w:rsidP="004E7A7F">
            <w:pPr>
              <w:spacing w:line="240" w:lineRule="auto"/>
              <w:rPr>
                <w:rFonts w:ascii="Arial" w:hAnsi="Arial" w:cs="Arial"/>
                <w:b/>
                <w:sz w:val="18"/>
                <w:szCs w:val="18"/>
              </w:rPr>
            </w:pPr>
          </w:p>
          <w:p w14:paraId="3A3E3316" w14:textId="77777777" w:rsidR="004E7A7F" w:rsidRDefault="004E7A7F" w:rsidP="004E7A7F">
            <w:pPr>
              <w:spacing w:line="240" w:lineRule="auto"/>
              <w:rPr>
                <w:rFonts w:ascii="Arial" w:hAnsi="Arial" w:cs="Arial"/>
                <w:b/>
                <w:sz w:val="18"/>
                <w:szCs w:val="18"/>
              </w:rPr>
            </w:pPr>
          </w:p>
          <w:p w14:paraId="7F3AB4EC" w14:textId="77777777" w:rsidR="004E7A7F" w:rsidRDefault="004E7A7F" w:rsidP="004E7A7F">
            <w:pPr>
              <w:spacing w:line="240" w:lineRule="auto"/>
              <w:rPr>
                <w:rFonts w:ascii="Arial" w:hAnsi="Arial" w:cs="Arial"/>
                <w:b/>
                <w:sz w:val="18"/>
                <w:szCs w:val="18"/>
              </w:rPr>
            </w:pPr>
          </w:p>
          <w:p w14:paraId="0A3BAB16" w14:textId="77777777" w:rsidR="004E7A7F" w:rsidRDefault="004E7A7F" w:rsidP="004E7A7F">
            <w:pPr>
              <w:spacing w:line="240" w:lineRule="auto"/>
              <w:rPr>
                <w:rFonts w:ascii="Arial" w:hAnsi="Arial" w:cs="Arial"/>
                <w:b/>
                <w:sz w:val="18"/>
                <w:szCs w:val="18"/>
              </w:rPr>
            </w:pPr>
          </w:p>
          <w:p w14:paraId="2E1F2D74" w14:textId="77777777" w:rsidR="004E7A7F" w:rsidRDefault="004E7A7F" w:rsidP="004E7A7F">
            <w:pPr>
              <w:spacing w:line="240" w:lineRule="auto"/>
              <w:rPr>
                <w:rFonts w:ascii="Arial" w:hAnsi="Arial" w:cs="Arial"/>
                <w:b/>
                <w:sz w:val="18"/>
                <w:szCs w:val="18"/>
              </w:rPr>
            </w:pPr>
          </w:p>
          <w:p w14:paraId="7D1F9966" w14:textId="77777777" w:rsidR="004E7A7F" w:rsidRDefault="004E7A7F" w:rsidP="004E7A7F">
            <w:pPr>
              <w:spacing w:line="240" w:lineRule="auto"/>
              <w:rPr>
                <w:rFonts w:ascii="Arial" w:hAnsi="Arial" w:cs="Arial"/>
                <w:b/>
                <w:sz w:val="18"/>
                <w:szCs w:val="18"/>
              </w:rPr>
            </w:pPr>
          </w:p>
          <w:p w14:paraId="404CCB3A" w14:textId="77777777" w:rsidR="004E7A7F" w:rsidRDefault="004E7A7F" w:rsidP="004E7A7F">
            <w:pPr>
              <w:spacing w:line="240" w:lineRule="auto"/>
              <w:rPr>
                <w:rFonts w:ascii="Arial" w:hAnsi="Arial" w:cs="Arial"/>
                <w:b/>
                <w:sz w:val="18"/>
                <w:szCs w:val="18"/>
              </w:rPr>
            </w:pPr>
          </w:p>
          <w:p w14:paraId="5D1D3C92" w14:textId="77777777" w:rsidR="004E7A7F" w:rsidRDefault="004E7A7F" w:rsidP="00E95509">
            <w:pPr>
              <w:rPr>
                <w:b/>
                <w:sz w:val="24"/>
                <w:szCs w:val="24"/>
              </w:rPr>
            </w:pPr>
          </w:p>
        </w:tc>
      </w:tr>
      <w:tr w:rsidR="004E7A7F" w14:paraId="01AB37CC" w14:textId="77777777" w:rsidTr="004E7A7F">
        <w:tc>
          <w:tcPr>
            <w:tcW w:w="13176" w:type="dxa"/>
          </w:tcPr>
          <w:p w14:paraId="1645F948"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1578F110"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14:paraId="5BC4A53D" w14:textId="77777777" w:rsidR="004E7A7F" w:rsidRDefault="004E7A7F" w:rsidP="004E7A7F">
            <w:pPr>
              <w:spacing w:line="240" w:lineRule="auto"/>
              <w:rPr>
                <w:rFonts w:ascii="Arial" w:hAnsi="Arial" w:cs="Arial"/>
                <w:b/>
                <w:sz w:val="18"/>
                <w:szCs w:val="18"/>
              </w:rPr>
            </w:pPr>
          </w:p>
          <w:p w14:paraId="2203F85E" w14:textId="77777777" w:rsidR="004E7A7F" w:rsidRDefault="004E7A7F" w:rsidP="004E7A7F">
            <w:pPr>
              <w:spacing w:line="240" w:lineRule="auto"/>
              <w:rPr>
                <w:rFonts w:ascii="Arial" w:hAnsi="Arial" w:cs="Arial"/>
                <w:b/>
                <w:sz w:val="18"/>
                <w:szCs w:val="18"/>
              </w:rPr>
            </w:pPr>
          </w:p>
          <w:p w14:paraId="0D5BF482" w14:textId="77777777" w:rsidR="004E7A7F" w:rsidRDefault="004E7A7F" w:rsidP="004E7A7F">
            <w:pPr>
              <w:spacing w:line="240" w:lineRule="auto"/>
              <w:rPr>
                <w:rFonts w:ascii="Arial" w:hAnsi="Arial" w:cs="Arial"/>
                <w:b/>
                <w:sz w:val="18"/>
                <w:szCs w:val="18"/>
              </w:rPr>
            </w:pPr>
          </w:p>
          <w:p w14:paraId="1BBFE836" w14:textId="77777777" w:rsidR="004E7A7F" w:rsidRDefault="004E7A7F" w:rsidP="004E7A7F">
            <w:pPr>
              <w:spacing w:line="240" w:lineRule="auto"/>
              <w:rPr>
                <w:rFonts w:ascii="Arial" w:hAnsi="Arial" w:cs="Arial"/>
                <w:b/>
                <w:sz w:val="18"/>
                <w:szCs w:val="18"/>
              </w:rPr>
            </w:pPr>
          </w:p>
          <w:p w14:paraId="2C3C0FF3" w14:textId="77777777" w:rsidR="004E7A7F" w:rsidRDefault="004E7A7F" w:rsidP="004E7A7F">
            <w:pPr>
              <w:spacing w:line="240" w:lineRule="auto"/>
              <w:rPr>
                <w:rFonts w:ascii="Arial" w:hAnsi="Arial" w:cs="Arial"/>
                <w:b/>
                <w:sz w:val="18"/>
                <w:szCs w:val="18"/>
              </w:rPr>
            </w:pPr>
          </w:p>
          <w:p w14:paraId="173C96D3" w14:textId="77777777" w:rsidR="004E7A7F" w:rsidRDefault="004E7A7F" w:rsidP="004E7A7F">
            <w:pPr>
              <w:spacing w:line="240" w:lineRule="auto"/>
              <w:rPr>
                <w:rFonts w:ascii="Arial" w:hAnsi="Arial" w:cs="Arial"/>
                <w:b/>
                <w:sz w:val="18"/>
                <w:szCs w:val="18"/>
              </w:rPr>
            </w:pPr>
          </w:p>
          <w:p w14:paraId="0A72E350" w14:textId="77777777" w:rsidR="004E7A7F" w:rsidRDefault="004E7A7F" w:rsidP="004E7A7F">
            <w:pPr>
              <w:spacing w:line="240" w:lineRule="auto"/>
              <w:rPr>
                <w:rFonts w:ascii="Arial" w:hAnsi="Arial" w:cs="Arial"/>
                <w:b/>
                <w:sz w:val="18"/>
                <w:szCs w:val="18"/>
              </w:rPr>
            </w:pPr>
          </w:p>
          <w:p w14:paraId="7487328D" w14:textId="77777777" w:rsidR="004E7A7F" w:rsidRDefault="004E7A7F" w:rsidP="00E95509">
            <w:pPr>
              <w:rPr>
                <w:b/>
                <w:sz w:val="24"/>
                <w:szCs w:val="24"/>
              </w:rPr>
            </w:pPr>
          </w:p>
        </w:tc>
      </w:tr>
    </w:tbl>
    <w:p w14:paraId="2088483B" w14:textId="77777777" w:rsidR="00E4101F" w:rsidRDefault="00E4101F">
      <w:pPr>
        <w:spacing w:after="0" w:line="240" w:lineRule="auto"/>
        <w:rPr>
          <w:b/>
          <w:sz w:val="32"/>
          <w:szCs w:val="32"/>
          <w:u w:val="single"/>
        </w:rPr>
      </w:pPr>
      <w:r>
        <w:rPr>
          <w:b/>
          <w:sz w:val="32"/>
          <w:szCs w:val="32"/>
          <w:u w:val="single"/>
        </w:rPr>
        <w:lastRenderedPageBreak/>
        <w:br w:type="page"/>
      </w:r>
    </w:p>
    <w:p w14:paraId="2747BEFA"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03700B20" w14:textId="77777777" w:rsidTr="00C41C34">
        <w:tc>
          <w:tcPr>
            <w:tcW w:w="13176" w:type="dxa"/>
          </w:tcPr>
          <w:p w14:paraId="06764880"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02C81B83" w14:textId="77777777" w:rsidR="003F5CEA" w:rsidRDefault="003F5CEA" w:rsidP="003324E1">
            <w:pPr>
              <w:pStyle w:val="NoSpacing"/>
              <w:ind w:left="720"/>
              <w:rPr>
                <w:b/>
                <w:u w:val="single"/>
              </w:rPr>
            </w:pPr>
          </w:p>
          <w:p w14:paraId="51D42F3B"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5424BE94" w14:textId="77777777" w:rsidR="000D0BBF" w:rsidRPr="00584191" w:rsidRDefault="000D0BBF" w:rsidP="003324E1">
            <w:pPr>
              <w:pStyle w:val="NoSpacing"/>
              <w:ind w:left="720"/>
              <w:rPr>
                <w:b/>
                <w:u w:val="single"/>
              </w:rPr>
            </w:pPr>
          </w:p>
          <w:p w14:paraId="20B023EF"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205F5E72" w14:textId="77777777" w:rsidR="000D1536" w:rsidRPr="000D1536" w:rsidRDefault="00F9348A" w:rsidP="000D1536">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 xml:space="preserve">-Our Year 1 plans and goals for curriculum are being met. </w:t>
            </w:r>
          </w:p>
          <w:p w14:paraId="05B6EDFF"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-Our curriculum was revised to create a lab assignment at the 201 level.   </w:t>
            </w:r>
          </w:p>
          <w:p w14:paraId="55D4F40D"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-We </w:t>
            </w:r>
            <w:r>
              <w:rPr>
                <w:b/>
                <w:noProof/>
                <w:sz w:val="24"/>
                <w:szCs w:val="24"/>
                <w:shd w:val="pct12" w:color="auto" w:fill="D9D9D9" w:themeFill="background1" w:themeFillShade="D9"/>
              </w:rPr>
              <w:t xml:space="preserve">hope to offer </w:t>
            </w:r>
            <w:r w:rsidRPr="000D1536">
              <w:rPr>
                <w:b/>
                <w:noProof/>
                <w:sz w:val="24"/>
                <w:szCs w:val="24"/>
                <w:shd w:val="pct12" w:color="auto" w:fill="D9D9D9" w:themeFill="background1" w:themeFillShade="D9"/>
              </w:rPr>
              <w:t>a AA</w:t>
            </w:r>
            <w:r>
              <w:rPr>
                <w:b/>
                <w:noProof/>
                <w:sz w:val="24"/>
                <w:szCs w:val="24"/>
                <w:shd w:val="pct12" w:color="auto" w:fill="D9D9D9" w:themeFill="background1" w:themeFillShade="D9"/>
              </w:rPr>
              <w:t xml:space="preserve">-T </w:t>
            </w:r>
            <w:r w:rsidRPr="000D1536">
              <w:rPr>
                <w:b/>
                <w:noProof/>
                <w:sz w:val="24"/>
                <w:szCs w:val="24"/>
                <w:shd w:val="pct12" w:color="auto" w:fill="D9D9D9" w:themeFill="background1" w:themeFillShade="D9"/>
              </w:rPr>
              <w:t xml:space="preserve">in </w:t>
            </w:r>
            <w:r>
              <w:rPr>
                <w:b/>
                <w:noProof/>
                <w:sz w:val="24"/>
                <w:szCs w:val="24"/>
                <w:shd w:val="pct12" w:color="auto" w:fill="D9D9D9" w:themeFill="background1" w:themeFillShade="D9"/>
              </w:rPr>
              <w:t>Chinese</w:t>
            </w:r>
            <w:r w:rsidRPr="000D1536">
              <w:rPr>
                <w:b/>
                <w:noProof/>
                <w:sz w:val="24"/>
                <w:szCs w:val="24"/>
                <w:shd w:val="pct12" w:color="auto" w:fill="D9D9D9" w:themeFill="background1" w:themeFillShade="D9"/>
              </w:rPr>
              <w:t xml:space="preserve"> as soon as the State makes it available.</w:t>
            </w:r>
          </w:p>
          <w:p w14:paraId="65A37B33"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BBA439F"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43C0FA69" w14:textId="77777777" w:rsidR="000D1536" w:rsidRPr="000D1536" w:rsidRDefault="00F9348A" w:rsidP="000D1536">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 xml:space="preserve">-We are still in the implementation stage for the AA- T degree program. </w:t>
            </w:r>
          </w:p>
          <w:p w14:paraId="5D536B34"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-We evaluate the students' learning through the assessment process. All classes participate in a yearly assessment of the SLOs.</w:t>
            </w:r>
          </w:p>
          <w:p w14:paraId="64449AA8"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36EE0708" w14:textId="77777777" w:rsidR="0095265D" w:rsidRDefault="0095265D" w:rsidP="003324E1">
            <w:pPr>
              <w:pStyle w:val="NoSpacing"/>
              <w:ind w:left="1050"/>
              <w:rPr>
                <w:b/>
              </w:rPr>
            </w:pPr>
          </w:p>
          <w:p w14:paraId="64909C3D" w14:textId="77777777" w:rsidR="00633C87" w:rsidRDefault="00633C87" w:rsidP="003324E1">
            <w:pPr>
              <w:pStyle w:val="NoSpacing"/>
              <w:ind w:left="1050"/>
              <w:rPr>
                <w:b/>
              </w:rPr>
            </w:pPr>
          </w:p>
          <w:p w14:paraId="1AC6C44D"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6658647" w14:textId="77777777" w:rsidR="000D0BBF" w:rsidRPr="00584191" w:rsidRDefault="000D0BBF" w:rsidP="003324E1">
            <w:pPr>
              <w:pStyle w:val="NoSpacing"/>
              <w:ind w:left="720"/>
              <w:rPr>
                <w:b/>
                <w:u w:val="single"/>
              </w:rPr>
            </w:pPr>
          </w:p>
          <w:p w14:paraId="0FDD3680"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48084C6" w14:textId="77777777" w:rsidR="000D1536" w:rsidRPr="000D1536" w:rsidRDefault="00F9348A" w:rsidP="000D1536">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 xml:space="preserve">-Our plans in this area were to offer additional sections to meet the demand for language courses. </w:t>
            </w:r>
          </w:p>
          <w:p w14:paraId="41726337"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-Our plans included the need to fill two staff positions in the lab so that we can serve the 2,500 students who come to the lab weekly. We are still waiting for these two vacant positions to be approved for recruitment.  They have been vacant for more than 5 years. </w:t>
            </w:r>
          </w:p>
          <w:p w14:paraId="5C55132A"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-Our plans also included finding a lab space for World Languages at the Escondido Center. Without the lab, the department cannot offer the full range of courses in Escondido. </w:t>
            </w:r>
          </w:p>
          <w:p w14:paraId="46CD1876"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-Our plans also included the development of the lab space in the South Center and North Center campuses.</w:t>
            </w:r>
          </w:p>
          <w:p w14:paraId="4530376A"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 </w:t>
            </w:r>
          </w:p>
          <w:p w14:paraId="65CAC176"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2E6CB18C"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1AE40DFF" w14:textId="77777777" w:rsidR="000D1536" w:rsidRPr="000D1536" w:rsidRDefault="00F9348A" w:rsidP="000D1536">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-Sections were added to meet the demand for language courses.  Enrollment data was analyzed to make adjustments to meeting patterns.</w:t>
            </w:r>
          </w:p>
          <w:p w14:paraId="39F9A3B6"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-We still have two vacant staff positions in our lab. </w:t>
            </w:r>
          </w:p>
          <w:p w14:paraId="390A602C"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 xml:space="preserve">-We do not have a lab space allocated to World Languages in Escondido. We have tried working with the TLC EC, but there isn't enough space to accommodate our students, each of whom requires 16 hours per semester for their WL class. We continue to pursue the possibility of finding a lab space. </w:t>
            </w:r>
          </w:p>
          <w:p w14:paraId="5E1856C4"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-Plans for the South Center and North Center campuses are on hold.</w:t>
            </w:r>
          </w:p>
          <w:p w14:paraId="66C594C9"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44E9DF53" w14:textId="77777777" w:rsidR="00633C87" w:rsidRDefault="00633C87" w:rsidP="00822427">
            <w:pPr>
              <w:pStyle w:val="ListParagraph"/>
              <w:rPr>
                <w:b/>
              </w:rPr>
            </w:pPr>
          </w:p>
          <w:p w14:paraId="5B295A1A"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5C728750" w14:textId="77777777" w:rsidR="002431F8" w:rsidRDefault="002431F8" w:rsidP="003324E1">
            <w:pPr>
              <w:pStyle w:val="NoSpacing"/>
              <w:ind w:left="720"/>
              <w:rPr>
                <w:b/>
                <w:u w:val="single"/>
              </w:rPr>
            </w:pPr>
          </w:p>
          <w:p w14:paraId="30BDE92C"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00A7000D" w14:textId="77777777" w:rsidR="000D1536" w:rsidRPr="000D1536" w:rsidRDefault="00F9348A" w:rsidP="000D1536">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 xml:space="preserve">-We have requested full-time faculty positions every year. </w:t>
            </w:r>
          </w:p>
          <w:p w14:paraId="21B995A4"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-We desperately need full-time faculty.  We have 5 vacancies.</w:t>
            </w:r>
          </w:p>
          <w:p w14:paraId="67AE80C7"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2C8F5395"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118651E6" w14:textId="77777777" w:rsidR="000D1536" w:rsidRPr="000D1536" w:rsidRDefault="00F9348A" w:rsidP="000D1536">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w:t>
            </w:r>
            <w:r w:rsidR="000D1536" w:rsidRPr="000D1536">
              <w:rPr>
                <w:b/>
                <w:noProof/>
                <w:sz w:val="24"/>
                <w:szCs w:val="24"/>
                <w:shd w:val="pct12" w:color="auto" w:fill="D9D9D9" w:themeFill="background1" w:themeFillShade="D9"/>
              </w:rPr>
              <w:tab/>
              <w:t>There are only 3 Spanish, 1 French, and 1 Japanese faculty members today.</w:t>
            </w:r>
          </w:p>
          <w:p w14:paraId="6900A511"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t>
            </w:r>
            <w:r w:rsidRPr="000D1536">
              <w:rPr>
                <w:b/>
                <w:noProof/>
                <w:sz w:val="24"/>
                <w:szCs w:val="24"/>
                <w:shd w:val="pct12" w:color="auto" w:fill="D9D9D9" w:themeFill="background1" w:themeFillShade="D9"/>
              </w:rPr>
              <w:tab/>
              <w:t xml:space="preserve">We have 4 disciplines where ALL classes are taught by part-time faculty. </w:t>
            </w:r>
          </w:p>
          <w:p w14:paraId="58C96613"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t>
            </w:r>
            <w:r w:rsidRPr="000D1536">
              <w:rPr>
                <w:b/>
                <w:noProof/>
                <w:sz w:val="24"/>
                <w:szCs w:val="24"/>
                <w:shd w:val="pct12" w:color="auto" w:fill="D9D9D9" w:themeFill="background1" w:themeFillShade="D9"/>
              </w:rPr>
              <w:tab/>
              <w:t xml:space="preserve">In terms of full-time employees, we are half the size we were twelve years ago.  Yet our enrollment and the number of sections taught continues to grow. </w:t>
            </w:r>
          </w:p>
          <w:p w14:paraId="415DCC21"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t>
            </w:r>
            <w:r w:rsidRPr="000D1536">
              <w:rPr>
                <w:b/>
                <w:noProof/>
                <w:sz w:val="24"/>
                <w:szCs w:val="24"/>
                <w:shd w:val="pct12" w:color="auto" w:fill="D9D9D9" w:themeFill="background1" w:themeFillShade="D9"/>
              </w:rPr>
              <w:tab/>
              <w:t>We used to have 10 full-time faculty; now there are 5.</w:t>
            </w:r>
          </w:p>
          <w:p w14:paraId="466CF70A"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t>
            </w:r>
            <w:r w:rsidRPr="000D1536">
              <w:rPr>
                <w:b/>
                <w:noProof/>
                <w:sz w:val="24"/>
                <w:szCs w:val="24"/>
                <w:shd w:val="pct12" w:color="auto" w:fill="D9D9D9" w:themeFill="background1" w:themeFillShade="D9"/>
              </w:rPr>
              <w:tab/>
              <w:t xml:space="preserve">We did not hire this year; we were ranked but missed the cut-off again.  </w:t>
            </w:r>
          </w:p>
          <w:p w14:paraId="5D4E076F" w14:textId="77777777" w:rsidR="000D1536" w:rsidRPr="000D1536" w:rsidRDefault="000D1536" w:rsidP="000D1536">
            <w:pPr>
              <w:pStyle w:val="NoSpacing"/>
              <w:ind w:left="1440"/>
              <w:rPr>
                <w:b/>
                <w:noProof/>
                <w:sz w:val="24"/>
                <w:szCs w:val="24"/>
                <w:shd w:val="pct12" w:color="auto" w:fill="D9D9D9" w:themeFill="background1" w:themeFillShade="D9"/>
              </w:rPr>
            </w:pPr>
            <w:r w:rsidRPr="000D1536">
              <w:rPr>
                <w:b/>
                <w:noProof/>
                <w:sz w:val="24"/>
                <w:szCs w:val="24"/>
                <w:shd w:val="pct12" w:color="auto" w:fill="D9D9D9" w:themeFill="background1" w:themeFillShade="D9"/>
              </w:rPr>
              <w:t>-</w:t>
            </w:r>
            <w:r w:rsidRPr="000D1536">
              <w:rPr>
                <w:b/>
                <w:noProof/>
                <w:sz w:val="24"/>
                <w:szCs w:val="24"/>
                <w:shd w:val="pct12" w:color="auto" w:fill="D9D9D9" w:themeFill="background1" w:themeFillShade="D9"/>
              </w:rPr>
              <w:tab/>
              <w:t>We will continue to request positions.</w:t>
            </w:r>
          </w:p>
          <w:p w14:paraId="15800E22"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14:paraId="6CAAFBE6" w14:textId="77777777" w:rsidR="00484209" w:rsidRDefault="00484209" w:rsidP="00645873">
            <w:pPr>
              <w:pStyle w:val="NoSpacing"/>
              <w:ind w:left="1050"/>
              <w:rPr>
                <w:b/>
                <w:noProof/>
                <w:sz w:val="24"/>
                <w:szCs w:val="24"/>
              </w:rPr>
            </w:pPr>
          </w:p>
          <w:p w14:paraId="768EA6AE" w14:textId="77777777" w:rsidR="00484209" w:rsidRDefault="00484209" w:rsidP="00645873">
            <w:pPr>
              <w:pStyle w:val="NoSpacing"/>
              <w:ind w:left="1050"/>
              <w:rPr>
                <w:b/>
              </w:rPr>
            </w:pPr>
          </w:p>
          <w:p w14:paraId="599D526D" w14:textId="77777777" w:rsidR="00630DDD" w:rsidRPr="00584191" w:rsidRDefault="00630DDD" w:rsidP="00C41C34">
            <w:pPr>
              <w:pStyle w:val="NoSpacing"/>
              <w:rPr>
                <w:b/>
              </w:rPr>
            </w:pPr>
          </w:p>
        </w:tc>
      </w:tr>
      <w:tr w:rsidR="00D23F83" w14:paraId="03C6CE16" w14:textId="77777777" w:rsidTr="00C41C34">
        <w:tc>
          <w:tcPr>
            <w:tcW w:w="13176" w:type="dxa"/>
          </w:tcPr>
          <w:p w14:paraId="7C6770D6"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760B402" w14:textId="77777777" w:rsidR="002B2F1D" w:rsidRPr="002B2F1D" w:rsidRDefault="002B2F1D" w:rsidP="002B2F1D">
            <w:pPr>
              <w:pStyle w:val="NoSpacing"/>
              <w:ind w:left="360"/>
              <w:rPr>
                <w:b/>
              </w:rPr>
            </w:pPr>
          </w:p>
          <w:p w14:paraId="43E68AB7"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E646E16"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D1536" w:rsidRPr="000D1536">
              <w:rPr>
                <w:b/>
                <w:noProof/>
                <w:sz w:val="24"/>
                <w:szCs w:val="24"/>
                <w:shd w:val="pct12" w:color="auto" w:fill="D9D9D9" w:themeFill="background1" w:themeFillShade="D9"/>
              </w:rPr>
              <w:t xml:space="preserve">-The World Languages Department received $2,950 from IPC last year. </w:t>
            </w:r>
            <w:r w:rsidRPr="00C92DD5">
              <w:rPr>
                <w:b/>
                <w:noProof/>
                <w:sz w:val="24"/>
                <w:szCs w:val="24"/>
                <w:shd w:val="pct12" w:color="auto" w:fill="D9D9D9" w:themeFill="background1" w:themeFillShade="D9"/>
              </w:rPr>
              <w:fldChar w:fldCharType="end"/>
            </w:r>
          </w:p>
          <w:p w14:paraId="6DE03980" w14:textId="77777777" w:rsidR="00633C87" w:rsidRDefault="00633C87" w:rsidP="00F2664E">
            <w:pPr>
              <w:pStyle w:val="NoSpacing"/>
              <w:ind w:left="1080"/>
              <w:rPr>
                <w:b/>
              </w:rPr>
            </w:pPr>
          </w:p>
          <w:p w14:paraId="4E0AD8E9" w14:textId="77777777" w:rsidR="009E58DF" w:rsidRDefault="009E58DF" w:rsidP="009E58DF">
            <w:pPr>
              <w:pStyle w:val="NoSpacing"/>
              <w:ind w:left="1080"/>
              <w:rPr>
                <w:b/>
              </w:rPr>
            </w:pPr>
          </w:p>
          <w:p w14:paraId="113054C3" w14:textId="77777777" w:rsidR="00D23F83" w:rsidRDefault="009E58DF" w:rsidP="002431F8">
            <w:pPr>
              <w:pStyle w:val="NoSpacing"/>
              <w:numPr>
                <w:ilvl w:val="0"/>
                <w:numId w:val="36"/>
              </w:numPr>
              <w:rPr>
                <w:b/>
              </w:rPr>
            </w:pPr>
            <w:r>
              <w:rPr>
                <w:b/>
              </w:rPr>
              <w:t>How were those funds spent?</w:t>
            </w:r>
          </w:p>
          <w:p w14:paraId="063088D2"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-Funds were spent to purchase 2 office printers and 1 shredder. </w:t>
            </w:r>
            <w:r w:rsidRPr="00C92DD5">
              <w:rPr>
                <w:b/>
                <w:noProof/>
                <w:sz w:val="24"/>
                <w:szCs w:val="24"/>
                <w:shd w:val="pct10" w:color="auto" w:fill="D9D9D9" w:themeFill="background1" w:themeFillShade="D9"/>
              </w:rPr>
              <w:fldChar w:fldCharType="end"/>
            </w:r>
          </w:p>
          <w:p w14:paraId="0EFD9AD0" w14:textId="77777777" w:rsidR="00633C87" w:rsidRDefault="00633C87" w:rsidP="00F2664E">
            <w:pPr>
              <w:pStyle w:val="NoSpacing"/>
              <w:ind w:left="1080"/>
              <w:rPr>
                <w:b/>
              </w:rPr>
            </w:pPr>
          </w:p>
          <w:p w14:paraId="3228CBB8" w14:textId="77777777" w:rsidR="009E58DF" w:rsidRDefault="009E58DF" w:rsidP="009E58DF">
            <w:pPr>
              <w:pStyle w:val="ListParagraph"/>
              <w:rPr>
                <w:b/>
              </w:rPr>
            </w:pPr>
          </w:p>
          <w:p w14:paraId="621C277C"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D23B17C"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-One of the </w:t>
            </w:r>
            <w:r w:rsidR="000D1536">
              <w:rPr>
                <w:b/>
                <w:noProof/>
                <w:sz w:val="24"/>
                <w:szCs w:val="24"/>
                <w:shd w:val="pct10" w:color="auto" w:fill="D9D9D9" w:themeFill="background1" w:themeFillShade="D9"/>
              </w:rPr>
              <w:t xml:space="preserve">vacant </w:t>
            </w:r>
            <w:r w:rsidR="000D1536" w:rsidRPr="000D1536">
              <w:rPr>
                <w:b/>
                <w:noProof/>
                <w:sz w:val="24"/>
                <w:szCs w:val="24"/>
                <w:shd w:val="pct10" w:color="auto" w:fill="D9D9D9" w:themeFill="background1" w:themeFillShade="D9"/>
              </w:rPr>
              <w:t xml:space="preserve">classified positions we requested (Instructional Support Asst. I) appears on the prioritization list. </w:t>
            </w:r>
            <w:r>
              <w:rPr>
                <w:b/>
                <w:noProof/>
                <w:sz w:val="24"/>
                <w:szCs w:val="24"/>
                <w:shd w:val="pct10" w:color="auto" w:fill="D9D9D9" w:themeFill="background1" w:themeFillShade="D9"/>
              </w:rPr>
              <w:fldChar w:fldCharType="end"/>
            </w:r>
          </w:p>
          <w:p w14:paraId="0D5CE267" w14:textId="77777777" w:rsidR="00633C87" w:rsidRDefault="00633C87" w:rsidP="00F2664E">
            <w:pPr>
              <w:pStyle w:val="ListParagraph"/>
              <w:ind w:left="1080"/>
              <w:rPr>
                <w:b/>
              </w:rPr>
            </w:pPr>
          </w:p>
          <w:p w14:paraId="3F6642BD"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511B24C6" w14:textId="77777777" w:rsidR="00B40E90" w:rsidRDefault="00B40E90" w:rsidP="00B40E90">
            <w:pPr>
              <w:pStyle w:val="NoSpacing"/>
              <w:ind w:left="1080"/>
              <w:rPr>
                <w:b/>
              </w:rPr>
            </w:pPr>
          </w:p>
          <w:p w14:paraId="195EB126" w14:textId="77777777" w:rsidR="00B40E90" w:rsidRDefault="00B40E90" w:rsidP="00B40E90">
            <w:pPr>
              <w:pStyle w:val="NoSpacing"/>
              <w:numPr>
                <w:ilvl w:val="0"/>
                <w:numId w:val="24"/>
              </w:numPr>
              <w:rPr>
                <w:b/>
              </w:rPr>
            </w:pPr>
            <w:r>
              <w:rPr>
                <w:b/>
              </w:rPr>
              <w:t>Curriculum (courses, SLOs)</w:t>
            </w:r>
          </w:p>
          <w:p w14:paraId="60BEC3E3"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116DC771" w14:textId="77777777" w:rsidR="00B40E90" w:rsidRDefault="00B40E90" w:rsidP="00B40E90">
            <w:pPr>
              <w:pStyle w:val="NoSpacing"/>
              <w:ind w:left="1440"/>
              <w:rPr>
                <w:b/>
              </w:rPr>
            </w:pPr>
          </w:p>
          <w:p w14:paraId="3B88E3B6"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0D9496A9"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18648732" w14:textId="77777777" w:rsidR="00633C87" w:rsidRDefault="00633C87" w:rsidP="00B40E90">
            <w:pPr>
              <w:pStyle w:val="NoSpacing"/>
              <w:ind w:left="1440"/>
              <w:rPr>
                <w:b/>
              </w:rPr>
            </w:pPr>
          </w:p>
          <w:p w14:paraId="63A34CAC" w14:textId="77777777" w:rsidR="00B40E90" w:rsidRDefault="00B40E90" w:rsidP="00B40E90">
            <w:pPr>
              <w:pStyle w:val="NoSpacing"/>
              <w:numPr>
                <w:ilvl w:val="0"/>
                <w:numId w:val="24"/>
              </w:numPr>
              <w:rPr>
                <w:b/>
              </w:rPr>
            </w:pPr>
            <w:r>
              <w:rPr>
                <w:b/>
              </w:rPr>
              <w:t xml:space="preserve">Other </w:t>
            </w:r>
          </w:p>
          <w:p w14:paraId="0AC15594"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-Although we are very happy to have received funds from IPC, we did not receive the highest ranked items that we need the most, such as Funds for staffing the lab and software and equipment that will be used in the Humanities building. </w:t>
            </w:r>
          </w:p>
          <w:p w14:paraId="35FCC23E"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-The office printers and the shredder are being used for general administrative jobs within the department.</w:t>
            </w:r>
          </w:p>
          <w:p w14:paraId="3CB49632" w14:textId="77777777" w:rsidR="002431F8" w:rsidRDefault="008A4F5E" w:rsidP="00645873">
            <w:pPr>
              <w:pStyle w:val="NoSpacing"/>
              <w:ind w:left="1050"/>
              <w:rPr>
                <w:b/>
              </w:rPr>
            </w:pPr>
            <w:r>
              <w:rPr>
                <w:b/>
                <w:noProof/>
                <w:sz w:val="24"/>
                <w:szCs w:val="24"/>
                <w:shd w:val="pct10" w:color="auto" w:fill="D9D9D9" w:themeFill="background1" w:themeFillShade="D9"/>
              </w:rPr>
              <w:fldChar w:fldCharType="end"/>
            </w:r>
          </w:p>
          <w:p w14:paraId="76F2D58D" w14:textId="77777777" w:rsidR="00633C87" w:rsidRDefault="00633C87" w:rsidP="002431F8">
            <w:pPr>
              <w:pStyle w:val="NoSpacing"/>
              <w:ind w:left="1440"/>
              <w:rPr>
                <w:b/>
              </w:rPr>
            </w:pPr>
          </w:p>
          <w:p w14:paraId="5CF776CF"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1C95D551"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 (2) full-time, classified staff positions needed to replace vacancies since 2001 and 2004. </w:t>
            </w:r>
          </w:p>
          <w:p w14:paraId="3B255067"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 </w:t>
            </w:r>
          </w:p>
          <w:p w14:paraId="218A604D"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-Funds for student workers and hourly staff</w:t>
            </w:r>
          </w:p>
          <w:p w14:paraId="549D3E7E" w14:textId="77777777" w:rsidR="000D1536" w:rsidRPr="000D1536" w:rsidRDefault="000D1536" w:rsidP="000D1536">
            <w:pPr>
              <w:pStyle w:val="NoSpacing"/>
              <w:ind w:left="1050"/>
              <w:rPr>
                <w:b/>
                <w:noProof/>
                <w:sz w:val="24"/>
                <w:szCs w:val="24"/>
                <w:shd w:val="pct10" w:color="auto" w:fill="D9D9D9" w:themeFill="background1" w:themeFillShade="D9"/>
              </w:rPr>
            </w:pPr>
          </w:p>
          <w:p w14:paraId="2F733D6B"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-We need several key items for the Humanities Building.  It is not yet clear if these will be purchased with FFE funds or not.  (e.g., headsets, Sanako software and hardware) </w:t>
            </w:r>
          </w:p>
          <w:p w14:paraId="7307FCF2"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147FD045" w14:textId="77777777" w:rsidR="00D23F83" w:rsidRPr="00584191" w:rsidRDefault="00D23F83" w:rsidP="00D23F83">
            <w:pPr>
              <w:pStyle w:val="NoSpacing"/>
              <w:rPr>
                <w:b/>
              </w:rPr>
            </w:pPr>
          </w:p>
          <w:p w14:paraId="0665A064" w14:textId="77777777" w:rsidR="00D23F83" w:rsidRPr="00584191" w:rsidRDefault="00D23F83" w:rsidP="00D23F83">
            <w:pPr>
              <w:pStyle w:val="NoSpacing"/>
              <w:rPr>
                <w:b/>
              </w:rPr>
            </w:pPr>
          </w:p>
        </w:tc>
      </w:tr>
    </w:tbl>
    <w:p w14:paraId="7CDCC67B" w14:textId="77777777" w:rsidR="007709D3" w:rsidRDefault="007709D3" w:rsidP="0073127D">
      <w:pPr>
        <w:pStyle w:val="NoSpacing"/>
        <w:rPr>
          <w:b/>
          <w:sz w:val="24"/>
          <w:szCs w:val="24"/>
        </w:rPr>
      </w:pPr>
    </w:p>
    <w:p w14:paraId="3CB74822"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5E57061C"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4B923E22"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45FF271E" w14:textId="77777777" w:rsidTr="00454718">
        <w:tc>
          <w:tcPr>
            <w:tcW w:w="12438" w:type="dxa"/>
          </w:tcPr>
          <w:p w14:paraId="44666FA6"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28D61038"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738F0D0"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1E7B2572"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5583DA2"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55416B08"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-In </w:t>
            </w:r>
            <w:r w:rsidR="000D1536">
              <w:rPr>
                <w:b/>
                <w:noProof/>
                <w:sz w:val="24"/>
                <w:szCs w:val="24"/>
                <w:shd w:val="pct10" w:color="auto" w:fill="D9D9D9" w:themeFill="background1" w:themeFillShade="D9"/>
              </w:rPr>
              <w:t>Chinese</w:t>
            </w:r>
            <w:r w:rsidR="000D1536" w:rsidRPr="000D1536">
              <w:rPr>
                <w:b/>
                <w:noProof/>
                <w:sz w:val="24"/>
                <w:szCs w:val="24"/>
                <w:shd w:val="pct10" w:color="auto" w:fill="D9D9D9" w:themeFill="background1" w:themeFillShade="D9"/>
              </w:rPr>
              <w:t xml:space="preserve">, WSCH was </w:t>
            </w:r>
            <w:r w:rsidR="000D1536">
              <w:rPr>
                <w:b/>
                <w:noProof/>
                <w:sz w:val="24"/>
                <w:szCs w:val="24"/>
                <w:shd w:val="pct10" w:color="auto" w:fill="D9D9D9" w:themeFill="background1" w:themeFillShade="D9"/>
              </w:rPr>
              <w:t>446</w:t>
            </w:r>
            <w:r w:rsidR="000D1536" w:rsidRPr="000D1536">
              <w:rPr>
                <w:b/>
                <w:noProof/>
                <w:sz w:val="24"/>
                <w:szCs w:val="24"/>
                <w:shd w:val="pct10" w:color="auto" w:fill="D9D9D9" w:themeFill="background1" w:themeFillShade="D9"/>
              </w:rPr>
              <w:t xml:space="preserve"> in Fall 2012. </w:t>
            </w:r>
          </w:p>
          <w:p w14:paraId="49B4036C"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-In </w:t>
            </w:r>
            <w:r>
              <w:rPr>
                <w:b/>
                <w:noProof/>
                <w:sz w:val="24"/>
                <w:szCs w:val="24"/>
                <w:shd w:val="pct10" w:color="auto" w:fill="D9D9D9" w:themeFill="background1" w:themeFillShade="D9"/>
              </w:rPr>
              <w:t>Chinese</w:t>
            </w:r>
            <w:r w:rsidRPr="000D1536">
              <w:rPr>
                <w:b/>
                <w:noProof/>
                <w:sz w:val="24"/>
                <w:szCs w:val="24"/>
                <w:shd w:val="pct10" w:color="auto" w:fill="D9D9D9" w:themeFill="background1" w:themeFillShade="D9"/>
              </w:rPr>
              <w:t xml:space="preserve">, part-time faculty taught </w:t>
            </w:r>
            <w:r>
              <w:rPr>
                <w:b/>
                <w:noProof/>
                <w:sz w:val="24"/>
                <w:szCs w:val="24"/>
                <w:shd w:val="pct10" w:color="auto" w:fill="D9D9D9" w:themeFill="background1" w:themeFillShade="D9"/>
              </w:rPr>
              <w:t>100</w:t>
            </w:r>
            <w:r w:rsidRPr="000D1536">
              <w:rPr>
                <w:b/>
                <w:noProof/>
                <w:sz w:val="24"/>
                <w:szCs w:val="24"/>
                <w:shd w:val="pct10" w:color="auto" w:fill="D9D9D9" w:themeFill="background1" w:themeFillShade="D9"/>
              </w:rPr>
              <w:t xml:space="preserve">.0% of all classes.  </w:t>
            </w:r>
          </w:p>
          <w:p w14:paraId="19F42732"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-Overall retention rates for the World Languages Department were 91.3% in 2012-13 (daytime classes 91.8% and evening classes 90.0%.)</w:t>
            </w:r>
          </w:p>
          <w:p w14:paraId="46905E4A" w14:textId="275562A9"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-A degree and certificate program is </w:t>
            </w:r>
            <w:r>
              <w:rPr>
                <w:b/>
                <w:noProof/>
                <w:sz w:val="24"/>
                <w:szCs w:val="24"/>
                <w:shd w:val="pct10" w:color="auto" w:fill="D9D9D9" w:themeFill="background1" w:themeFillShade="D9"/>
              </w:rPr>
              <w:t xml:space="preserve">not yet offered </w:t>
            </w:r>
            <w:r w:rsidRPr="000D1536">
              <w:rPr>
                <w:b/>
                <w:noProof/>
                <w:sz w:val="24"/>
                <w:szCs w:val="24"/>
                <w:shd w:val="pct10" w:color="auto" w:fill="D9D9D9" w:themeFill="background1" w:themeFillShade="D9"/>
              </w:rPr>
              <w:t xml:space="preserve">in </w:t>
            </w:r>
            <w:r>
              <w:rPr>
                <w:b/>
                <w:noProof/>
                <w:sz w:val="24"/>
                <w:szCs w:val="24"/>
                <w:shd w:val="pct10" w:color="auto" w:fill="D9D9D9" w:themeFill="background1" w:themeFillShade="D9"/>
              </w:rPr>
              <w:t xml:space="preserve">Chinese. When </w:t>
            </w:r>
            <w:r w:rsidRPr="000D1536">
              <w:rPr>
                <w:b/>
                <w:noProof/>
                <w:sz w:val="24"/>
                <w:szCs w:val="24"/>
                <w:shd w:val="pct10" w:color="auto" w:fill="D9D9D9" w:themeFill="background1" w:themeFillShade="D9"/>
              </w:rPr>
              <w:t>the curriculum for the AA-T in has been made available by the State</w:t>
            </w:r>
            <w:r>
              <w:rPr>
                <w:b/>
                <w:noProof/>
                <w:sz w:val="24"/>
                <w:szCs w:val="24"/>
                <w:shd w:val="pct10" w:color="auto" w:fill="D9D9D9" w:themeFill="background1" w:themeFillShade="D9"/>
              </w:rPr>
              <w:t>, the department plans to create a degree program</w:t>
            </w:r>
            <w:r w:rsidRPr="000D1536">
              <w:rPr>
                <w:b/>
                <w:noProof/>
                <w:sz w:val="24"/>
                <w:szCs w:val="24"/>
                <w:shd w:val="pct10" w:color="auto" w:fill="D9D9D9" w:themeFill="background1" w:themeFillShade="D9"/>
              </w:rPr>
              <w:t xml:space="preserve">.   </w:t>
            </w:r>
          </w:p>
          <w:p w14:paraId="2B7E0E68" w14:textId="77777777"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1DFB773D" w14:textId="77777777" w:rsidR="00EE67D1" w:rsidRDefault="00EE67D1" w:rsidP="00F2664E">
            <w:pPr>
              <w:pStyle w:val="ListParagraph"/>
              <w:spacing w:after="0" w:line="240" w:lineRule="auto"/>
              <w:rPr>
                <w:b/>
              </w:rPr>
            </w:pPr>
          </w:p>
          <w:p w14:paraId="531A0F43"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9C86EB5"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     </w:t>
            </w:r>
          </w:p>
          <w:p w14:paraId="094BE8C7"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w:t>
            </w:r>
          </w:p>
          <w:p w14:paraId="402DD7A9" w14:textId="77777777" w:rsidR="00633C87" w:rsidRPr="00B0207B" w:rsidRDefault="008A4F5E" w:rsidP="0038752E">
            <w:pPr>
              <w:pStyle w:val="NoSpacing"/>
              <w:ind w:left="1050"/>
              <w:rPr>
                <w:b/>
              </w:rPr>
            </w:pPr>
            <w:r>
              <w:rPr>
                <w:b/>
                <w:noProof/>
                <w:sz w:val="24"/>
                <w:szCs w:val="24"/>
                <w:shd w:val="pct10" w:color="auto" w:fill="D9D9D9" w:themeFill="background1" w:themeFillShade="D9"/>
              </w:rPr>
              <w:fldChar w:fldCharType="end"/>
            </w:r>
          </w:p>
          <w:p w14:paraId="39B73F2B" w14:textId="77777777" w:rsidR="00574BD3" w:rsidRPr="00584191" w:rsidRDefault="00574BD3" w:rsidP="00385C71">
            <w:pPr>
              <w:spacing w:after="0" w:line="240" w:lineRule="auto"/>
              <w:ind w:left="360"/>
              <w:rPr>
                <w:b/>
                <w:sz w:val="24"/>
                <w:szCs w:val="24"/>
              </w:rPr>
            </w:pPr>
          </w:p>
        </w:tc>
      </w:tr>
      <w:tr w:rsidR="008B689D" w:rsidRPr="00584191" w14:paraId="6C653C7C" w14:textId="77777777" w:rsidTr="00454718">
        <w:tc>
          <w:tcPr>
            <w:tcW w:w="12438" w:type="dxa"/>
          </w:tcPr>
          <w:p w14:paraId="688C8336"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1929C3C"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080A009" w14:textId="77777777"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All of our courses have SLOs, and they are assessed once per year. We created a schedule for all assessments, and we established an Assessments Results form for tracking the data within the department. Participation levels among full- and part-time faculty is very high.</w:t>
            </w:r>
            <w:r>
              <w:rPr>
                <w:b/>
                <w:noProof/>
                <w:sz w:val="24"/>
                <w:szCs w:val="24"/>
                <w:shd w:val="pct10" w:color="auto" w:fill="D9D9D9" w:themeFill="background1" w:themeFillShade="D9"/>
              </w:rPr>
              <w:fldChar w:fldCharType="end"/>
            </w:r>
          </w:p>
          <w:p w14:paraId="01884507" w14:textId="77777777" w:rsidR="00633C87" w:rsidRPr="00DD4489" w:rsidRDefault="00633C87" w:rsidP="00F2664E">
            <w:pPr>
              <w:pStyle w:val="NoSpacing"/>
              <w:ind w:left="1350"/>
              <w:rPr>
                <w:b/>
              </w:rPr>
            </w:pPr>
          </w:p>
          <w:p w14:paraId="63CCC328"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4167B66A" w14:textId="77777777"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Results show that students benefit from increased aural/oral/written practice in the target language.   Changes and modifications are made every semester to the assessment tool so that faculty can improve its implementation. </w:t>
            </w:r>
            <w:r>
              <w:rPr>
                <w:b/>
                <w:noProof/>
                <w:sz w:val="24"/>
                <w:szCs w:val="24"/>
                <w:shd w:val="pct10" w:color="auto" w:fill="D9D9D9" w:themeFill="background1" w:themeFillShade="D9"/>
              </w:rPr>
              <w:fldChar w:fldCharType="end"/>
            </w:r>
          </w:p>
          <w:p w14:paraId="42CDE07E" w14:textId="77777777" w:rsidR="00022D81" w:rsidRDefault="00022D81" w:rsidP="00F2664E">
            <w:pPr>
              <w:pStyle w:val="NoSpacing"/>
              <w:ind w:left="1350"/>
              <w:rPr>
                <w:b/>
              </w:rPr>
            </w:pPr>
          </w:p>
          <w:p w14:paraId="6F2A0F6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B9D9CCA" w14:textId="77777777"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Pr>
                <w:b/>
                <w:noProof/>
                <w:sz w:val="24"/>
                <w:szCs w:val="24"/>
                <w:shd w:val="pct10" w:color="auto" w:fill="D9D9D9" w:themeFill="background1" w:themeFillShade="D9"/>
              </w:rPr>
              <w:t xml:space="preserve">There is no degree program in Chinese at this time. </w:t>
            </w:r>
            <w:r>
              <w:rPr>
                <w:b/>
                <w:noProof/>
                <w:sz w:val="24"/>
                <w:szCs w:val="24"/>
                <w:shd w:val="pct10" w:color="auto" w:fill="D9D9D9" w:themeFill="background1" w:themeFillShade="D9"/>
              </w:rPr>
              <w:fldChar w:fldCharType="end"/>
            </w:r>
          </w:p>
          <w:p w14:paraId="2894B80B" w14:textId="77777777" w:rsidR="00633C87" w:rsidRPr="00B0207B" w:rsidRDefault="00633C87" w:rsidP="00B216FE">
            <w:pPr>
              <w:pStyle w:val="NoSpacing"/>
              <w:ind w:left="720"/>
              <w:rPr>
                <w:b/>
                <w:u w:val="single"/>
              </w:rPr>
            </w:pPr>
          </w:p>
        </w:tc>
      </w:tr>
      <w:tr w:rsidR="008B689D" w:rsidRPr="00584191" w14:paraId="40CCF43D" w14:textId="77777777" w:rsidTr="00C379B1">
        <w:trPr>
          <w:trHeight w:val="3240"/>
        </w:trPr>
        <w:tc>
          <w:tcPr>
            <w:tcW w:w="12438" w:type="dxa"/>
          </w:tcPr>
          <w:p w14:paraId="02CE4D9F"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3F8487E1" w14:textId="77777777" w:rsidR="00EE664C" w:rsidRPr="009015F1" w:rsidRDefault="00EE664C" w:rsidP="00EE664C">
            <w:pPr>
              <w:pStyle w:val="ListParagraph"/>
              <w:spacing w:after="0" w:line="240" w:lineRule="auto"/>
              <w:rPr>
                <w:b/>
                <w:u w:val="single"/>
              </w:rPr>
            </w:pPr>
          </w:p>
          <w:p w14:paraId="5A5DA8A4"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61B8D9E"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7A14D1C4" w14:textId="77777777" w:rsidR="00EE664C" w:rsidRPr="009015F1" w:rsidRDefault="00EE664C" w:rsidP="00F2664E">
            <w:pPr>
              <w:pStyle w:val="ListParagraph"/>
              <w:spacing w:after="0" w:line="240" w:lineRule="auto"/>
              <w:rPr>
                <w:b/>
              </w:rPr>
            </w:pPr>
          </w:p>
          <w:p w14:paraId="0BC05793"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CEC502E" w14:textId="77777777" w:rsidR="00633C87" w:rsidRPr="00633C87" w:rsidRDefault="008A4F5E" w:rsidP="000D1536">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tc>
      </w:tr>
      <w:tr w:rsidR="009015F1" w:rsidRPr="00584191" w14:paraId="4B6375E5" w14:textId="77777777" w:rsidTr="002431F8">
        <w:tc>
          <w:tcPr>
            <w:tcW w:w="12438" w:type="dxa"/>
          </w:tcPr>
          <w:p w14:paraId="11C2A7FF"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73B3A153"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4D40D620" w14:textId="77777777" w:rsidR="009015F1" w:rsidRPr="00B216FE" w:rsidRDefault="009015F1" w:rsidP="002431F8">
            <w:pPr>
              <w:spacing w:after="0" w:line="240" w:lineRule="auto"/>
              <w:rPr>
                <w:b/>
                <w:u w:val="single"/>
              </w:rPr>
            </w:pPr>
          </w:p>
        </w:tc>
      </w:tr>
      <w:tr w:rsidR="00B02664" w:rsidRPr="00584191" w14:paraId="2FDA612F" w14:textId="77777777" w:rsidTr="00454718">
        <w:tc>
          <w:tcPr>
            <w:tcW w:w="12438" w:type="dxa"/>
          </w:tcPr>
          <w:p w14:paraId="41AEBE17"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7BF4169" w14:textId="77777777" w:rsidR="00E041BB" w:rsidRDefault="005A5B41" w:rsidP="00F2664E">
            <w:pPr>
              <w:pStyle w:val="ListParagraph"/>
              <w:numPr>
                <w:ilvl w:val="0"/>
                <w:numId w:val="26"/>
              </w:numPr>
              <w:spacing w:after="0" w:line="240" w:lineRule="auto"/>
              <w:ind w:left="1080"/>
              <w:rPr>
                <w:b/>
              </w:rPr>
            </w:pPr>
            <w:r>
              <w:rPr>
                <w:b/>
              </w:rPr>
              <w:t>Strengths</w:t>
            </w:r>
          </w:p>
          <w:p w14:paraId="2F3D36CE"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-DIVERSITY MATTERS. Language classes attract students to come and study at Palomar College.  A diverse language department attracts students who want to study languages such as Chinese, Arabic, and German, none of which are offered at other community colleges in the area.  Students come to Palomar for the language classes and then stay and take all of their full load of courses here. This linguistic diversity also attracts many students from the local high schools who can use our classes to fulfill their high school requirements. </w:t>
            </w:r>
          </w:p>
          <w:p w14:paraId="5A6C589F" w14:textId="77777777" w:rsidR="000D1536" w:rsidRPr="000D1536" w:rsidRDefault="000D1536" w:rsidP="000D1536">
            <w:pPr>
              <w:pStyle w:val="NoSpacing"/>
              <w:ind w:left="1050"/>
              <w:rPr>
                <w:b/>
                <w:noProof/>
                <w:sz w:val="24"/>
                <w:szCs w:val="24"/>
                <w:shd w:val="pct10" w:color="auto" w:fill="D9D9D9" w:themeFill="background1" w:themeFillShade="D9"/>
              </w:rPr>
            </w:pPr>
          </w:p>
          <w:p w14:paraId="0990B929"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-SUPPORTING THE COLLEGE MISSION. Our language offerings send a strong message about who we are and what we value as a college.  To support the District’s mission of contributing as global citizens, we must offer a diversity of languages.     </w:t>
            </w:r>
          </w:p>
          <w:p w14:paraId="101C14DE" w14:textId="77777777" w:rsidR="000D1536" w:rsidRPr="000D1536" w:rsidRDefault="000D1536" w:rsidP="000D1536">
            <w:pPr>
              <w:pStyle w:val="NoSpacing"/>
              <w:ind w:left="1050"/>
              <w:rPr>
                <w:b/>
                <w:noProof/>
                <w:sz w:val="24"/>
                <w:szCs w:val="24"/>
                <w:shd w:val="pct10" w:color="auto" w:fill="D9D9D9" w:themeFill="background1" w:themeFillShade="D9"/>
              </w:rPr>
            </w:pPr>
          </w:p>
          <w:p w14:paraId="20593A41"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-VALIDATE STUDENTS’ EXPERIENCES. When students see that their cultural heritage is recognized at Palomar through the language courses we offer, this validates their role in our college community.  We all benefit from this diversity. </w:t>
            </w:r>
          </w:p>
          <w:p w14:paraId="1A1C8C88" w14:textId="77777777" w:rsidR="000D1536" w:rsidRPr="000D1536" w:rsidRDefault="000D1536" w:rsidP="000D1536">
            <w:pPr>
              <w:pStyle w:val="NoSpacing"/>
              <w:ind w:left="1050"/>
              <w:rPr>
                <w:b/>
                <w:noProof/>
                <w:sz w:val="24"/>
                <w:szCs w:val="24"/>
                <w:shd w:val="pct10" w:color="auto" w:fill="D9D9D9" w:themeFill="background1" w:themeFillShade="D9"/>
              </w:rPr>
            </w:pPr>
          </w:p>
          <w:p w14:paraId="54480ABB"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-FLEXIBILITY. The World Languages Department adapts and responds to the ever-changing demands of the district. We can add and fill classes quickly, yet we receive very little support (i.e., resources, personnel, classrooms, lab space) to do this. </w:t>
            </w:r>
          </w:p>
          <w:p w14:paraId="6AD09327" w14:textId="77777777" w:rsidR="000D1536" w:rsidRPr="000D1536" w:rsidRDefault="000D1536" w:rsidP="000D1536">
            <w:pPr>
              <w:pStyle w:val="NoSpacing"/>
              <w:ind w:left="1050"/>
              <w:rPr>
                <w:b/>
                <w:noProof/>
                <w:sz w:val="24"/>
                <w:szCs w:val="24"/>
                <w:shd w:val="pct10" w:color="auto" w:fill="D9D9D9" w:themeFill="background1" w:themeFillShade="D9"/>
              </w:rPr>
            </w:pPr>
          </w:p>
          <w:p w14:paraId="5EAA3C99"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43E3961E" w14:textId="77777777" w:rsidR="000D1536" w:rsidRPr="000D1536" w:rsidRDefault="000D1536" w:rsidP="000D1536">
            <w:pPr>
              <w:pStyle w:val="NoSpacing"/>
              <w:ind w:left="1050"/>
              <w:rPr>
                <w:b/>
                <w:noProof/>
                <w:sz w:val="24"/>
                <w:szCs w:val="24"/>
                <w:shd w:val="pct10" w:color="auto" w:fill="D9D9D9" w:themeFill="background1" w:themeFillShade="D9"/>
              </w:rPr>
            </w:pPr>
          </w:p>
          <w:p w14:paraId="0D02E341"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-SCHEDULING. We offer language classes in San Marcos, Escondido, Fallbrook, and Camp Pendleton. On the San Marcos campus, we have been assigned 5 classrooms,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42D4ECBC" w14:textId="77777777" w:rsidR="000D1536" w:rsidRPr="000D1536" w:rsidRDefault="000D1536" w:rsidP="000D1536">
            <w:pPr>
              <w:pStyle w:val="NoSpacing"/>
              <w:ind w:left="1050"/>
              <w:rPr>
                <w:b/>
                <w:noProof/>
                <w:sz w:val="24"/>
                <w:szCs w:val="24"/>
                <w:shd w:val="pct10" w:color="auto" w:fill="D9D9D9" w:themeFill="background1" w:themeFillShade="D9"/>
              </w:rPr>
            </w:pPr>
          </w:p>
          <w:p w14:paraId="7D8AC401"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4F8E6727" w14:textId="77777777" w:rsidR="00E041BB" w:rsidRDefault="005A5B41" w:rsidP="00F2664E">
            <w:pPr>
              <w:pStyle w:val="ListParagraph"/>
              <w:numPr>
                <w:ilvl w:val="0"/>
                <w:numId w:val="26"/>
              </w:numPr>
              <w:spacing w:after="0" w:line="240" w:lineRule="auto"/>
              <w:ind w:left="1080"/>
              <w:rPr>
                <w:b/>
              </w:rPr>
            </w:pPr>
            <w:r>
              <w:rPr>
                <w:b/>
              </w:rPr>
              <w:t>Weaknesses</w:t>
            </w:r>
          </w:p>
          <w:p w14:paraId="251828B3"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 When the college hires new faculty, our department has fallen just below the cut-off year after year. Today there are 7 full-time staff members (5 full-time faculty, 1 full-time instructional staff member, and 1 full-time ADA).  In the past, there were 14 full-time staff members (10 full-time faculty, 3 full-time instructional staff, and 1 full-time ADA).  </w:t>
            </w:r>
          </w:p>
          <w:p w14:paraId="2ADE133A" w14:textId="77777777" w:rsidR="000D1536" w:rsidRPr="000D1536" w:rsidRDefault="000D1536" w:rsidP="000D1536">
            <w:pPr>
              <w:pStyle w:val="NoSpacing"/>
              <w:ind w:left="1050"/>
              <w:rPr>
                <w:b/>
                <w:noProof/>
                <w:sz w:val="24"/>
                <w:szCs w:val="24"/>
                <w:shd w:val="pct10" w:color="auto" w:fill="D9D9D9" w:themeFill="background1" w:themeFillShade="D9"/>
              </w:rPr>
            </w:pPr>
          </w:p>
          <w:p w14:paraId="24945464"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69763C45" w14:textId="77777777" w:rsidR="000D1536" w:rsidRPr="000D1536" w:rsidRDefault="000D1536" w:rsidP="000D1536">
            <w:pPr>
              <w:pStyle w:val="NoSpacing"/>
              <w:ind w:left="1050"/>
              <w:rPr>
                <w:b/>
                <w:noProof/>
                <w:sz w:val="24"/>
                <w:szCs w:val="24"/>
                <w:shd w:val="pct10" w:color="auto" w:fill="D9D9D9" w:themeFill="background1" w:themeFillShade="D9"/>
              </w:rPr>
            </w:pPr>
          </w:p>
          <w:p w14:paraId="77F308E4"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who can provide our students with the instructional support they need. Our new lab in the Humanities building is isolated from the faculty and staff of the department who will be working on the 2nd floor. The lab will be on the 1st floor at the opposite end of the building and near the outside of campus. </w:t>
            </w:r>
          </w:p>
          <w:p w14:paraId="41A90D43" w14:textId="77777777" w:rsidR="000D1536" w:rsidRPr="000D1536" w:rsidRDefault="000D1536" w:rsidP="000D1536">
            <w:pPr>
              <w:pStyle w:val="NoSpacing"/>
              <w:ind w:left="1050"/>
              <w:rPr>
                <w:b/>
                <w:noProof/>
                <w:sz w:val="24"/>
                <w:szCs w:val="24"/>
                <w:shd w:val="pct10" w:color="auto" w:fill="D9D9D9" w:themeFill="background1" w:themeFillShade="D9"/>
              </w:rPr>
            </w:pPr>
          </w:p>
          <w:p w14:paraId="0D6E95B0"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-CLASSROOM SPACE. We do not have enough classroom space to schedule our classes at the times students need. We only have 5 classrooms allocated to us.  We need one more classroom that is assigned to our department. </w:t>
            </w:r>
          </w:p>
          <w:p w14:paraId="66714C50" w14:textId="77777777" w:rsidR="000D1536" w:rsidRPr="000D1536" w:rsidRDefault="000D1536" w:rsidP="000D1536">
            <w:pPr>
              <w:pStyle w:val="NoSpacing"/>
              <w:ind w:left="1050"/>
              <w:rPr>
                <w:b/>
                <w:noProof/>
                <w:sz w:val="24"/>
                <w:szCs w:val="24"/>
                <w:shd w:val="pct10" w:color="auto" w:fill="D9D9D9" w:themeFill="background1" w:themeFillShade="D9"/>
              </w:rPr>
            </w:pPr>
          </w:p>
          <w:p w14:paraId="23898EED"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6F3CE938" w14:textId="77777777"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0ECC025B"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43831E06"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-GROWTH. There is a large demand for language courses in our community and surrounding areas. The department’s goal is to expand to offer two more languages: Portuguese and Persian. Also, we hope to offer more sections of our current language courses and to establish degree programs in all of the languages. However, the department is unable to meet these goals because we have limited staff and resources. We have the potential to grow, but we need the support to do so (i.e., resources, personnel, space). </w:t>
            </w:r>
          </w:p>
          <w:p w14:paraId="1823922A" w14:textId="77777777" w:rsidR="000D1536" w:rsidRPr="000D1536" w:rsidRDefault="000D1536" w:rsidP="000D1536">
            <w:pPr>
              <w:pStyle w:val="NoSpacing"/>
              <w:ind w:left="1050"/>
              <w:rPr>
                <w:b/>
                <w:noProof/>
                <w:sz w:val="24"/>
                <w:szCs w:val="24"/>
                <w:shd w:val="pct10" w:color="auto" w:fill="D9D9D9" w:themeFill="background1" w:themeFillShade="D9"/>
              </w:rPr>
            </w:pPr>
          </w:p>
          <w:p w14:paraId="27AB21C3"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-STUDY ABROAD. We look forward to renewing our study abroad opportunities for our students. This is an important part of language education, and our faculty are committed to offering high-quality, well-organized study abroad programs for our students. </w:t>
            </w:r>
          </w:p>
          <w:p w14:paraId="6B3AFAC6" w14:textId="77777777" w:rsidR="000D1536" w:rsidRPr="000D1536" w:rsidRDefault="000D1536" w:rsidP="000D1536">
            <w:pPr>
              <w:pStyle w:val="NoSpacing"/>
              <w:ind w:left="1050"/>
              <w:rPr>
                <w:b/>
                <w:noProof/>
                <w:sz w:val="24"/>
                <w:szCs w:val="24"/>
                <w:shd w:val="pct10" w:color="auto" w:fill="D9D9D9" w:themeFill="background1" w:themeFillShade="D9"/>
              </w:rPr>
            </w:pPr>
          </w:p>
          <w:p w14:paraId="50B35BF7"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-COLLABORATION. Recently we have created an annual language symposium to collaborate with language faculty at CSUSM and MiraCosta using funds from a NCHEA grant. We continue to work on developing these events and plan to meet each fall semester. </w:t>
            </w:r>
          </w:p>
          <w:p w14:paraId="0BDBEB13" w14:textId="77777777" w:rsidR="000D1536" w:rsidRPr="000D1536" w:rsidRDefault="000D1536" w:rsidP="000D1536">
            <w:pPr>
              <w:pStyle w:val="NoSpacing"/>
              <w:ind w:left="1050"/>
              <w:rPr>
                <w:b/>
                <w:noProof/>
                <w:sz w:val="24"/>
                <w:szCs w:val="24"/>
                <w:shd w:val="pct10" w:color="auto" w:fill="D9D9D9" w:themeFill="background1" w:themeFillShade="D9"/>
              </w:rPr>
            </w:pPr>
          </w:p>
          <w:p w14:paraId="0ED5F14D"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4096CFB2" w14:textId="77777777" w:rsidR="000D1536" w:rsidRPr="000D1536" w:rsidRDefault="000D1536" w:rsidP="000D1536">
            <w:pPr>
              <w:pStyle w:val="NoSpacing"/>
              <w:ind w:left="1050"/>
              <w:rPr>
                <w:b/>
                <w:noProof/>
                <w:sz w:val="24"/>
                <w:szCs w:val="24"/>
                <w:shd w:val="pct10" w:color="auto" w:fill="D9D9D9" w:themeFill="background1" w:themeFillShade="D9"/>
              </w:rPr>
            </w:pPr>
          </w:p>
          <w:p w14:paraId="74AAA665"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51BE5C83"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0EEFF61E"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6C19F49"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-OFFERING QUALITY CURRICULUM IN ALL DISCIPLINES.  Faculty who do not possess the minimum qualifications for a discipline cannot write quality curriculum.  Our Spanish and French faculty should not be expected to write, revise, and build the curriculum for ALL of the languages offered such as Chinese, Arabic, Italian and German. At least one full-time faculty member is needed for each language. </w:t>
            </w:r>
          </w:p>
          <w:p w14:paraId="6D088ACF" w14:textId="77777777" w:rsidR="000D1536" w:rsidRPr="000D1536" w:rsidRDefault="000D1536" w:rsidP="000D1536">
            <w:pPr>
              <w:pStyle w:val="NoSpacing"/>
              <w:ind w:left="1050"/>
              <w:rPr>
                <w:b/>
                <w:noProof/>
                <w:sz w:val="24"/>
                <w:szCs w:val="24"/>
                <w:shd w:val="pct10" w:color="auto" w:fill="D9D9D9" w:themeFill="background1" w:themeFillShade="D9"/>
              </w:rPr>
            </w:pPr>
          </w:p>
          <w:p w14:paraId="7BC2187D"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-GROWTH. We have limited staff and resources. We have the potential to grow, but we need the support to do so (i.e., resources, personnel, space). </w:t>
            </w:r>
          </w:p>
          <w:p w14:paraId="603265D3" w14:textId="7777777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08793795" w14:textId="77777777" w:rsidR="00484209" w:rsidRDefault="00484209" w:rsidP="00645873">
            <w:pPr>
              <w:pStyle w:val="NoSpacing"/>
              <w:ind w:left="1050"/>
              <w:rPr>
                <w:b/>
                <w:u w:val="single"/>
              </w:rPr>
            </w:pPr>
          </w:p>
          <w:p w14:paraId="2D560022" w14:textId="77777777" w:rsidR="00B02664" w:rsidRDefault="00B02664" w:rsidP="00B02664">
            <w:pPr>
              <w:spacing w:after="0" w:line="240" w:lineRule="auto"/>
              <w:ind w:left="360"/>
              <w:rPr>
                <w:b/>
                <w:sz w:val="24"/>
                <w:szCs w:val="24"/>
                <w:u w:val="single"/>
              </w:rPr>
            </w:pPr>
          </w:p>
          <w:p w14:paraId="574FEA3F" w14:textId="77777777" w:rsidR="006C7493" w:rsidRPr="00584191" w:rsidRDefault="006C7493" w:rsidP="00B02664">
            <w:pPr>
              <w:spacing w:after="0" w:line="240" w:lineRule="auto"/>
              <w:ind w:left="360"/>
              <w:rPr>
                <w:b/>
                <w:sz w:val="24"/>
                <w:szCs w:val="24"/>
                <w:u w:val="single"/>
              </w:rPr>
            </w:pPr>
          </w:p>
        </w:tc>
      </w:tr>
    </w:tbl>
    <w:p w14:paraId="67CF09EF"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0CBD0911"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4B119296"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53136E19" w14:textId="77777777" w:rsidTr="00484209">
        <w:tc>
          <w:tcPr>
            <w:tcW w:w="13176" w:type="dxa"/>
            <w:gridSpan w:val="2"/>
            <w:tcBorders>
              <w:top w:val="single" w:sz="4" w:space="0" w:color="auto"/>
              <w:bottom w:val="single" w:sz="4" w:space="0" w:color="auto"/>
            </w:tcBorders>
          </w:tcPr>
          <w:p w14:paraId="7C317448" w14:textId="77777777" w:rsidR="008B689D" w:rsidRPr="00CE743C" w:rsidRDefault="008B689D" w:rsidP="00454718">
            <w:pPr>
              <w:spacing w:after="0" w:line="240" w:lineRule="auto"/>
              <w:rPr>
                <w:rFonts w:ascii="Arial" w:hAnsi="Arial" w:cs="Arial"/>
                <w:b/>
                <w:sz w:val="18"/>
                <w:szCs w:val="18"/>
              </w:rPr>
            </w:pPr>
          </w:p>
          <w:p w14:paraId="1046EEA9"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0C3E90A8" w14:textId="77777777" w:rsidR="006413D5" w:rsidRDefault="006413D5" w:rsidP="006413D5">
            <w:pPr>
              <w:pStyle w:val="ListParagraph"/>
              <w:spacing w:after="0" w:line="240" w:lineRule="auto"/>
              <w:ind w:left="360"/>
              <w:rPr>
                <w:rFonts w:ascii="Arial" w:hAnsi="Arial" w:cs="Arial"/>
                <w:b/>
                <w:sz w:val="18"/>
                <w:szCs w:val="18"/>
              </w:rPr>
            </w:pPr>
          </w:p>
          <w:p w14:paraId="5740268A"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CD4132D" w14:textId="77777777" w:rsidTr="00484209">
        <w:tc>
          <w:tcPr>
            <w:tcW w:w="13176" w:type="dxa"/>
            <w:gridSpan w:val="2"/>
            <w:tcBorders>
              <w:top w:val="single" w:sz="4" w:space="0" w:color="auto"/>
              <w:bottom w:val="single" w:sz="4" w:space="0" w:color="auto"/>
            </w:tcBorders>
            <w:shd w:val="pct10" w:color="auto" w:fill="auto"/>
          </w:tcPr>
          <w:p w14:paraId="2B73997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5076F4C" w14:textId="77777777" w:rsidTr="00484209">
        <w:tc>
          <w:tcPr>
            <w:tcW w:w="5317" w:type="dxa"/>
            <w:tcBorders>
              <w:top w:val="single" w:sz="4" w:space="0" w:color="auto"/>
              <w:bottom w:val="single" w:sz="4" w:space="0" w:color="auto"/>
              <w:right w:val="single" w:sz="4" w:space="0" w:color="auto"/>
            </w:tcBorders>
            <w:vAlign w:val="center"/>
          </w:tcPr>
          <w:p w14:paraId="3EF052C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24A392CD"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2439066" w14:textId="77777777" w:rsidR="00C862E7"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noProof/>
                <w:sz w:val="24"/>
                <w:szCs w:val="24"/>
                <w:shd w:val="pct10" w:color="auto" w:fill="D9D9D9" w:themeFill="background1" w:themeFillShade="D9"/>
              </w:rPr>
              <w:fldChar w:fldCharType="end"/>
            </w:r>
          </w:p>
        </w:tc>
      </w:tr>
      <w:tr w:rsidR="00C862E7" w:rsidRPr="00454718" w14:paraId="239ADCF2" w14:textId="77777777" w:rsidTr="00484209">
        <w:tc>
          <w:tcPr>
            <w:tcW w:w="5317" w:type="dxa"/>
            <w:tcBorders>
              <w:top w:val="single" w:sz="4" w:space="0" w:color="auto"/>
              <w:bottom w:val="single" w:sz="4" w:space="0" w:color="auto"/>
              <w:right w:val="single" w:sz="4" w:space="0" w:color="auto"/>
            </w:tcBorders>
            <w:vAlign w:val="center"/>
          </w:tcPr>
          <w:p w14:paraId="69459312"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D27F8ED"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1855856" w14:textId="77777777" w:rsidR="00C862E7"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-Submit requests for these positions through the IPC process.  </w:t>
            </w:r>
            <w:r>
              <w:rPr>
                <w:b/>
                <w:noProof/>
                <w:sz w:val="24"/>
                <w:szCs w:val="24"/>
                <w:shd w:val="pct10" w:color="auto" w:fill="D9D9D9" w:themeFill="background1" w:themeFillShade="D9"/>
              </w:rPr>
              <w:fldChar w:fldCharType="end"/>
            </w:r>
          </w:p>
        </w:tc>
      </w:tr>
      <w:tr w:rsidR="00C862E7" w:rsidRPr="00454718" w14:paraId="387E5C60" w14:textId="77777777" w:rsidTr="00484209">
        <w:tc>
          <w:tcPr>
            <w:tcW w:w="5317" w:type="dxa"/>
            <w:tcBorders>
              <w:top w:val="single" w:sz="4" w:space="0" w:color="auto"/>
              <w:bottom w:val="single" w:sz="4" w:space="0" w:color="auto"/>
              <w:right w:val="single" w:sz="4" w:space="0" w:color="auto"/>
            </w:tcBorders>
            <w:vAlign w:val="center"/>
          </w:tcPr>
          <w:p w14:paraId="071AF39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FFF2911"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AD742C5"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-Hire one new full-time faculty each year, for the next five years</w:t>
            </w:r>
          </w:p>
          <w:p w14:paraId="5F297859"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-Hire one Instructional Support Assistant in 2014, and one more in 2015. </w:t>
            </w:r>
          </w:p>
          <w:p w14:paraId="54FAE70A" w14:textId="77777777" w:rsidR="00C862E7"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468A9800" w14:textId="77777777" w:rsidTr="00484209">
        <w:tc>
          <w:tcPr>
            <w:tcW w:w="13176" w:type="dxa"/>
            <w:gridSpan w:val="2"/>
            <w:tcBorders>
              <w:top w:val="single" w:sz="4" w:space="0" w:color="auto"/>
              <w:bottom w:val="single" w:sz="4" w:space="0" w:color="auto"/>
            </w:tcBorders>
            <w:shd w:val="pct10" w:color="auto" w:fill="auto"/>
          </w:tcPr>
          <w:p w14:paraId="62AA9E5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25827969" w14:textId="77777777" w:rsidTr="00484209">
        <w:tc>
          <w:tcPr>
            <w:tcW w:w="5317" w:type="dxa"/>
            <w:tcBorders>
              <w:top w:val="single" w:sz="4" w:space="0" w:color="auto"/>
              <w:bottom w:val="single" w:sz="4" w:space="0" w:color="auto"/>
              <w:right w:val="single" w:sz="4" w:space="0" w:color="auto"/>
            </w:tcBorders>
          </w:tcPr>
          <w:p w14:paraId="4DF60AA5"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7303433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F35942D" w14:textId="77777777" w:rsidR="00B61503"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-Offer authentic language experiences for students outside of the classroom, such as a Conversation Coaches program , Study Abroad programs, a variety of Cultural Events, a World Languages Day event.  </w:t>
            </w:r>
            <w:r>
              <w:rPr>
                <w:b/>
                <w:noProof/>
                <w:sz w:val="24"/>
                <w:szCs w:val="24"/>
                <w:shd w:val="pct10" w:color="auto" w:fill="D9D9D9" w:themeFill="background1" w:themeFillShade="D9"/>
              </w:rPr>
              <w:fldChar w:fldCharType="end"/>
            </w:r>
          </w:p>
        </w:tc>
      </w:tr>
      <w:tr w:rsidR="00B61503" w14:paraId="6701C52B" w14:textId="77777777" w:rsidTr="00484209">
        <w:tc>
          <w:tcPr>
            <w:tcW w:w="5317" w:type="dxa"/>
            <w:tcBorders>
              <w:top w:val="single" w:sz="4" w:space="0" w:color="auto"/>
              <w:bottom w:val="single" w:sz="4" w:space="0" w:color="auto"/>
              <w:right w:val="single" w:sz="4" w:space="0" w:color="auto"/>
            </w:tcBorders>
          </w:tcPr>
          <w:p w14:paraId="19787CA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E53AFE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90B79E"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-Submit requests for funds through the IPC process</w:t>
            </w:r>
          </w:p>
          <w:p w14:paraId="69E0FBCB"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-Work with the administration on developing Study Abroad programs </w:t>
            </w:r>
          </w:p>
          <w:p w14:paraId="77287AF3" w14:textId="77777777" w:rsidR="00B61503"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483A03EF" w14:textId="77777777" w:rsidTr="00484209">
        <w:tc>
          <w:tcPr>
            <w:tcW w:w="5317" w:type="dxa"/>
            <w:tcBorders>
              <w:top w:val="single" w:sz="4" w:space="0" w:color="auto"/>
              <w:bottom w:val="single" w:sz="4" w:space="0" w:color="auto"/>
              <w:right w:val="single" w:sz="4" w:space="0" w:color="auto"/>
            </w:tcBorders>
          </w:tcPr>
          <w:p w14:paraId="49F5FD6E"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D0833A2"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EB1C36A"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-Launch a Conversation Coaches program in 2015-16.</w:t>
            </w:r>
          </w:p>
          <w:p w14:paraId="44A29332"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-Offer at least one Study Abroad program in 2015-16.</w:t>
            </w:r>
          </w:p>
          <w:p w14:paraId="2BF5CF44"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-Host one Language &amp; Culture event in each discipline, beginning in 2015.  </w:t>
            </w:r>
          </w:p>
          <w:p w14:paraId="101D1EFA" w14:textId="77777777" w:rsidR="00B61503"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7AC53495" w14:textId="77777777" w:rsidTr="00484209">
        <w:tc>
          <w:tcPr>
            <w:tcW w:w="13176" w:type="dxa"/>
            <w:gridSpan w:val="2"/>
            <w:tcBorders>
              <w:top w:val="single" w:sz="4" w:space="0" w:color="auto"/>
              <w:bottom w:val="single" w:sz="4" w:space="0" w:color="auto"/>
            </w:tcBorders>
            <w:shd w:val="pct10" w:color="auto" w:fill="auto"/>
          </w:tcPr>
          <w:p w14:paraId="74B5BA9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0821D006" w14:textId="77777777" w:rsidTr="00484209">
        <w:tc>
          <w:tcPr>
            <w:tcW w:w="5317" w:type="dxa"/>
            <w:tcBorders>
              <w:top w:val="single" w:sz="4" w:space="0" w:color="auto"/>
              <w:bottom w:val="single" w:sz="4" w:space="0" w:color="auto"/>
              <w:right w:val="single" w:sz="4" w:space="0" w:color="auto"/>
            </w:tcBorders>
          </w:tcPr>
          <w:p w14:paraId="7A7F3BA0"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E1F60E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4D69BC0" w14:textId="77777777" w:rsidR="00B61503"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-Collaborating with colleagues teaching languages at other institutions (e.g., NCHEA grant) and with High School language teachers in the North County.  </w:t>
            </w:r>
            <w:r>
              <w:rPr>
                <w:b/>
                <w:noProof/>
                <w:sz w:val="24"/>
                <w:szCs w:val="24"/>
                <w:shd w:val="pct10" w:color="auto" w:fill="D9D9D9" w:themeFill="background1" w:themeFillShade="D9"/>
              </w:rPr>
              <w:fldChar w:fldCharType="end"/>
            </w:r>
          </w:p>
        </w:tc>
      </w:tr>
      <w:tr w:rsidR="00B61503" w14:paraId="2861A5D8" w14:textId="77777777" w:rsidTr="00484209">
        <w:tc>
          <w:tcPr>
            <w:tcW w:w="5317" w:type="dxa"/>
            <w:tcBorders>
              <w:top w:val="single" w:sz="4" w:space="0" w:color="auto"/>
              <w:bottom w:val="single" w:sz="4" w:space="0" w:color="auto"/>
              <w:right w:val="single" w:sz="4" w:space="0" w:color="auto"/>
            </w:tcBorders>
          </w:tcPr>
          <w:p w14:paraId="14361D4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0E990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A1209D1"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-Continue plans to host World Languages Symposium each Fall with MiraCosta and CSUSM using NCHEA grant funds.</w:t>
            </w:r>
          </w:p>
          <w:p w14:paraId="210F9A6D"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-Seek SPPF funding to host Open House for high school language teachers in Spring semester.</w:t>
            </w:r>
          </w:p>
          <w:p w14:paraId="6EA4190B" w14:textId="77777777" w:rsidR="00B61503"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75A95A04" w14:textId="77777777" w:rsidTr="00484209">
        <w:tc>
          <w:tcPr>
            <w:tcW w:w="5317" w:type="dxa"/>
            <w:tcBorders>
              <w:top w:val="single" w:sz="4" w:space="0" w:color="auto"/>
              <w:bottom w:val="single" w:sz="4" w:space="0" w:color="auto"/>
              <w:right w:val="single" w:sz="4" w:space="0" w:color="auto"/>
            </w:tcBorders>
          </w:tcPr>
          <w:p w14:paraId="45242A3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7740BD2"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9F64596"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-Host World Languages Symposium at Palomar in Fall 2014. </w:t>
            </w:r>
          </w:p>
          <w:p w14:paraId="57D88493"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-Host high school teachers Open House in Spring 2015. </w:t>
            </w:r>
          </w:p>
          <w:p w14:paraId="2862E9A0" w14:textId="77777777" w:rsidR="00B61503"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01E30D0B" w14:textId="77777777" w:rsidTr="00484209">
        <w:tc>
          <w:tcPr>
            <w:tcW w:w="13176" w:type="dxa"/>
            <w:gridSpan w:val="2"/>
            <w:tcBorders>
              <w:top w:val="single" w:sz="4" w:space="0" w:color="auto"/>
              <w:bottom w:val="single" w:sz="4" w:space="0" w:color="auto"/>
            </w:tcBorders>
            <w:shd w:val="pct10" w:color="auto" w:fill="auto"/>
          </w:tcPr>
          <w:p w14:paraId="7CEF42CF"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04E40852" w14:textId="77777777" w:rsidTr="00484209">
        <w:tc>
          <w:tcPr>
            <w:tcW w:w="5317" w:type="dxa"/>
            <w:tcBorders>
              <w:top w:val="single" w:sz="4" w:space="0" w:color="auto"/>
              <w:bottom w:val="single" w:sz="4" w:space="0" w:color="auto"/>
              <w:right w:val="single" w:sz="4" w:space="0" w:color="auto"/>
            </w:tcBorders>
          </w:tcPr>
          <w:p w14:paraId="7E780CA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E8947B8"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391367C" w14:textId="77777777" w:rsidR="009015F1"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-Establish a World Languages lab facility at the Escondido Center and on the North Campus and South Campus locations. </w:t>
            </w:r>
            <w:r>
              <w:rPr>
                <w:b/>
                <w:noProof/>
                <w:sz w:val="24"/>
                <w:szCs w:val="24"/>
                <w:shd w:val="pct10" w:color="auto" w:fill="D9D9D9" w:themeFill="background1" w:themeFillShade="D9"/>
              </w:rPr>
              <w:fldChar w:fldCharType="end"/>
            </w:r>
          </w:p>
        </w:tc>
      </w:tr>
      <w:tr w:rsidR="009015F1" w14:paraId="328DF0FE" w14:textId="77777777" w:rsidTr="00484209">
        <w:tc>
          <w:tcPr>
            <w:tcW w:w="5317" w:type="dxa"/>
            <w:tcBorders>
              <w:top w:val="single" w:sz="4" w:space="0" w:color="auto"/>
              <w:bottom w:val="single" w:sz="4" w:space="0" w:color="auto"/>
              <w:right w:val="single" w:sz="4" w:space="0" w:color="auto"/>
            </w:tcBorders>
          </w:tcPr>
          <w:p w14:paraId="3B1FDA07"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FFC06C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29CB7AB"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-Work with Facilities and Instruction Office</w:t>
            </w:r>
          </w:p>
          <w:p w14:paraId="213ED784"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-Develop department's curriculum, facilities, and staffing plan for the labs.    </w:t>
            </w:r>
          </w:p>
          <w:p w14:paraId="02DEA5DE" w14:textId="77777777" w:rsidR="009015F1"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1695563D" w14:textId="77777777" w:rsidTr="00484209">
        <w:tc>
          <w:tcPr>
            <w:tcW w:w="5317" w:type="dxa"/>
            <w:tcBorders>
              <w:top w:val="single" w:sz="4" w:space="0" w:color="auto"/>
              <w:bottom w:val="single" w:sz="4" w:space="0" w:color="auto"/>
              <w:right w:val="single" w:sz="4" w:space="0" w:color="auto"/>
            </w:tcBorders>
          </w:tcPr>
          <w:p w14:paraId="0A6314B9"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61EBC86"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43326D0" w14:textId="77777777" w:rsidR="000D1536" w:rsidRPr="000D1536" w:rsidRDefault="008A4F5E" w:rsidP="000D153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-World Languages Lab at Escondido Center by Fall 2015</w:t>
            </w:r>
          </w:p>
          <w:p w14:paraId="2964D401"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-World Languages Lab at North campus at opening </w:t>
            </w:r>
          </w:p>
          <w:p w14:paraId="1C25E70F" w14:textId="77777777" w:rsidR="000D1536" w:rsidRPr="000D1536" w:rsidRDefault="000D1536" w:rsidP="000D1536">
            <w:pPr>
              <w:spacing w:after="0" w:line="240" w:lineRule="auto"/>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-World Languages Lab at South campus at opening </w:t>
            </w:r>
          </w:p>
          <w:p w14:paraId="751DE2DE" w14:textId="77777777" w:rsidR="009015F1" w:rsidRPr="00CE743C" w:rsidRDefault="008A4F5E" w:rsidP="000D153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14:paraId="7A1A11BD"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0B665D8E" w14:textId="77777777" w:rsidTr="00484209">
        <w:tc>
          <w:tcPr>
            <w:tcW w:w="13176" w:type="dxa"/>
            <w:tcBorders>
              <w:top w:val="single" w:sz="4" w:space="0" w:color="auto"/>
              <w:bottom w:val="single" w:sz="4" w:space="0" w:color="auto"/>
            </w:tcBorders>
          </w:tcPr>
          <w:p w14:paraId="5527669C" w14:textId="77777777" w:rsidR="009015F1" w:rsidRDefault="009015F1" w:rsidP="00F2664E">
            <w:pPr>
              <w:pStyle w:val="ListParagraph"/>
              <w:spacing w:after="0" w:line="240" w:lineRule="auto"/>
              <w:ind w:left="360"/>
              <w:rPr>
                <w:rFonts w:ascii="Arial" w:hAnsi="Arial" w:cs="Arial"/>
                <w:b/>
                <w:sz w:val="20"/>
                <w:szCs w:val="20"/>
                <w:u w:val="single"/>
              </w:rPr>
            </w:pPr>
          </w:p>
          <w:p w14:paraId="63985EB0"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677574FB" w14:textId="77777777" w:rsidR="00E46DEC" w:rsidRPr="00E46DEC" w:rsidRDefault="00E46DEC" w:rsidP="00E46DEC">
            <w:pPr>
              <w:spacing w:after="0" w:line="240" w:lineRule="auto"/>
              <w:rPr>
                <w:rFonts w:ascii="Arial" w:hAnsi="Arial" w:cs="Arial"/>
                <w:b/>
                <w:sz w:val="20"/>
                <w:szCs w:val="20"/>
              </w:rPr>
            </w:pPr>
          </w:p>
          <w:p w14:paraId="2015A25E"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902BA2D"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Our goals align with the college mission, values, and strategic plan in the following ways: </w:t>
            </w:r>
          </w:p>
          <w:p w14:paraId="78AD3BDE" w14:textId="77777777" w:rsidR="000D1536" w:rsidRPr="000D1536" w:rsidRDefault="000D1536" w:rsidP="000D1536">
            <w:pPr>
              <w:pStyle w:val="NoSpacing"/>
              <w:ind w:left="1050"/>
              <w:rPr>
                <w:b/>
                <w:noProof/>
                <w:sz w:val="24"/>
                <w:szCs w:val="24"/>
                <w:shd w:val="pct10" w:color="auto" w:fill="D9D9D9" w:themeFill="background1" w:themeFillShade="D9"/>
              </w:rPr>
            </w:pPr>
          </w:p>
          <w:p w14:paraId="28DEA6AA"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00AC9AB5" w14:textId="77777777" w:rsidR="000D1536" w:rsidRPr="000D1536" w:rsidRDefault="000D1536" w:rsidP="000D1536">
            <w:pPr>
              <w:pStyle w:val="NoSpacing"/>
              <w:ind w:left="1050"/>
              <w:rPr>
                <w:b/>
                <w:noProof/>
                <w:sz w:val="24"/>
                <w:szCs w:val="24"/>
                <w:shd w:val="pct10" w:color="auto" w:fill="D9D9D9" w:themeFill="background1" w:themeFillShade="D9"/>
              </w:rPr>
            </w:pPr>
          </w:p>
          <w:p w14:paraId="78B7C826"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3D865510" w14:textId="77777777" w:rsidR="000D1536" w:rsidRPr="000D1536" w:rsidRDefault="000D1536" w:rsidP="000D1536">
            <w:pPr>
              <w:pStyle w:val="NoSpacing"/>
              <w:ind w:left="1050"/>
              <w:rPr>
                <w:b/>
                <w:noProof/>
                <w:sz w:val="24"/>
                <w:szCs w:val="24"/>
                <w:shd w:val="pct10" w:color="auto" w:fill="D9D9D9" w:themeFill="background1" w:themeFillShade="D9"/>
              </w:rPr>
            </w:pPr>
          </w:p>
          <w:p w14:paraId="657A248C"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19D8F19E" w14:textId="77777777" w:rsidR="000D1536" w:rsidRPr="000D1536" w:rsidRDefault="000D1536" w:rsidP="000D1536">
            <w:pPr>
              <w:pStyle w:val="NoSpacing"/>
              <w:ind w:left="1050"/>
              <w:rPr>
                <w:b/>
                <w:noProof/>
                <w:sz w:val="24"/>
                <w:szCs w:val="24"/>
                <w:shd w:val="pct10" w:color="auto" w:fill="D9D9D9" w:themeFill="background1" w:themeFillShade="D9"/>
              </w:rPr>
            </w:pPr>
          </w:p>
          <w:p w14:paraId="32B9FD4F"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2437A168" w14:textId="77777777"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0537E73B" w14:textId="77777777" w:rsidR="00633C87" w:rsidRDefault="00633C87" w:rsidP="00D9339F">
            <w:pPr>
              <w:spacing w:after="0" w:line="240" w:lineRule="auto"/>
              <w:ind w:left="720"/>
              <w:rPr>
                <w:rFonts w:ascii="Arial" w:hAnsi="Arial" w:cs="Arial"/>
                <w:b/>
                <w:sz w:val="20"/>
                <w:szCs w:val="20"/>
              </w:rPr>
            </w:pPr>
          </w:p>
          <w:p w14:paraId="4CAE6ABF" w14:textId="77777777" w:rsidR="009015F1" w:rsidRDefault="009015F1" w:rsidP="00D9339F">
            <w:pPr>
              <w:spacing w:after="0" w:line="240" w:lineRule="auto"/>
              <w:ind w:left="720"/>
              <w:rPr>
                <w:rFonts w:ascii="Arial" w:hAnsi="Arial" w:cs="Arial"/>
                <w:b/>
                <w:sz w:val="20"/>
                <w:szCs w:val="20"/>
              </w:rPr>
            </w:pPr>
          </w:p>
          <w:p w14:paraId="5A41F096" w14:textId="77777777" w:rsidR="009015F1" w:rsidRDefault="009015F1" w:rsidP="00D9339F">
            <w:pPr>
              <w:spacing w:after="0" w:line="240" w:lineRule="auto"/>
              <w:ind w:left="720"/>
              <w:rPr>
                <w:rFonts w:ascii="Arial" w:hAnsi="Arial" w:cs="Arial"/>
                <w:b/>
                <w:sz w:val="20"/>
                <w:szCs w:val="20"/>
              </w:rPr>
            </w:pPr>
          </w:p>
          <w:p w14:paraId="2EB7841C" w14:textId="77777777" w:rsidR="00633C87" w:rsidRDefault="00633C87" w:rsidP="00D9339F">
            <w:pPr>
              <w:spacing w:after="0" w:line="240" w:lineRule="auto"/>
              <w:ind w:left="720"/>
              <w:rPr>
                <w:rFonts w:ascii="Arial" w:hAnsi="Arial" w:cs="Arial"/>
                <w:b/>
                <w:sz w:val="20"/>
                <w:szCs w:val="20"/>
              </w:rPr>
            </w:pPr>
          </w:p>
          <w:p w14:paraId="5153E2F0" w14:textId="77777777" w:rsidR="009015F1" w:rsidRDefault="009015F1" w:rsidP="00D9339F">
            <w:pPr>
              <w:spacing w:after="0" w:line="240" w:lineRule="auto"/>
              <w:ind w:left="720"/>
              <w:rPr>
                <w:rFonts w:ascii="Arial" w:hAnsi="Arial" w:cs="Arial"/>
                <w:b/>
                <w:sz w:val="20"/>
                <w:szCs w:val="20"/>
              </w:rPr>
            </w:pPr>
          </w:p>
          <w:p w14:paraId="1A35F6F1" w14:textId="77777777" w:rsidR="009015F1" w:rsidRPr="00D9339F" w:rsidRDefault="009015F1" w:rsidP="00D9339F">
            <w:pPr>
              <w:spacing w:after="0" w:line="240" w:lineRule="auto"/>
              <w:ind w:left="720"/>
              <w:rPr>
                <w:rFonts w:ascii="Arial" w:hAnsi="Arial" w:cs="Arial"/>
                <w:b/>
                <w:sz w:val="20"/>
                <w:szCs w:val="20"/>
              </w:rPr>
            </w:pPr>
          </w:p>
          <w:p w14:paraId="234F48A7" w14:textId="77777777" w:rsidR="00C862E7" w:rsidRPr="00C862E7" w:rsidRDefault="00C862E7" w:rsidP="00C862E7">
            <w:pPr>
              <w:spacing w:after="0" w:line="240" w:lineRule="auto"/>
              <w:rPr>
                <w:rFonts w:ascii="Arial" w:hAnsi="Arial" w:cs="Arial"/>
                <w:b/>
                <w:sz w:val="20"/>
                <w:szCs w:val="20"/>
              </w:rPr>
            </w:pPr>
          </w:p>
          <w:p w14:paraId="33A304FD"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10031AFB" w14:textId="77777777" w:rsidR="000D1536" w:rsidRPr="000D1536" w:rsidRDefault="008A4F5E" w:rsidP="000D15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Goal #1: 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622EC415" w14:textId="77777777" w:rsidR="000D1536" w:rsidRPr="000D1536" w:rsidRDefault="000D1536" w:rsidP="000D1536">
            <w:pPr>
              <w:pStyle w:val="NoSpacing"/>
              <w:ind w:left="1050"/>
              <w:rPr>
                <w:b/>
                <w:noProof/>
                <w:sz w:val="24"/>
                <w:szCs w:val="24"/>
                <w:shd w:val="pct10" w:color="auto" w:fill="D9D9D9" w:themeFill="background1" w:themeFillShade="D9"/>
              </w:rPr>
            </w:pPr>
          </w:p>
          <w:p w14:paraId="37253C9C"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Goal #2: Aligns with the Strategic Plan 2016:  Goal 1.1 ‘Student Connections, Pathways, Learning, and Success’.</w:t>
            </w:r>
          </w:p>
          <w:p w14:paraId="2A93047D" w14:textId="77777777" w:rsidR="000D1536" w:rsidRPr="000D1536" w:rsidRDefault="000D1536" w:rsidP="000D1536">
            <w:pPr>
              <w:pStyle w:val="NoSpacing"/>
              <w:ind w:left="1050"/>
              <w:rPr>
                <w:b/>
                <w:noProof/>
                <w:sz w:val="24"/>
                <w:szCs w:val="24"/>
                <w:shd w:val="pct10" w:color="auto" w:fill="D9D9D9" w:themeFill="background1" w:themeFillShade="D9"/>
              </w:rPr>
            </w:pPr>
          </w:p>
          <w:p w14:paraId="652004C0"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Goal #3: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186335AF" w14:textId="77777777" w:rsidR="000D1536" w:rsidRPr="000D1536" w:rsidRDefault="000D1536" w:rsidP="000D1536">
            <w:pPr>
              <w:pStyle w:val="NoSpacing"/>
              <w:ind w:left="1050"/>
              <w:rPr>
                <w:b/>
                <w:noProof/>
                <w:sz w:val="24"/>
                <w:szCs w:val="24"/>
                <w:shd w:val="pct10" w:color="auto" w:fill="D9D9D9" w:themeFill="background1" w:themeFillShade="D9"/>
              </w:rPr>
            </w:pPr>
          </w:p>
          <w:p w14:paraId="310F3EAF" w14:textId="77777777" w:rsidR="000D1536" w:rsidRPr="000D1536" w:rsidRDefault="000D1536" w:rsidP="000D1536">
            <w:pPr>
              <w:pStyle w:val="NoSpacing"/>
              <w:ind w:left="1050"/>
              <w:rPr>
                <w:b/>
                <w:noProof/>
                <w:sz w:val="24"/>
                <w:szCs w:val="24"/>
                <w:shd w:val="pct10" w:color="auto" w:fill="D9D9D9" w:themeFill="background1" w:themeFillShade="D9"/>
              </w:rPr>
            </w:pPr>
            <w:r w:rsidRPr="000D1536">
              <w:rPr>
                <w:b/>
                <w:noProof/>
                <w:sz w:val="24"/>
                <w:szCs w:val="24"/>
                <w:shd w:val="pct10" w:color="auto" w:fill="D9D9D9" w:themeFill="background1" w:themeFillShade="D9"/>
              </w:rPr>
              <w:t xml:space="preserve">Goal #4: Aligns with the Strategic Plan 2016: Objective 3.3 ‘Increase PD opportunities to strengthen tech skills of faculty and staff’. Objective 4.1 ‘Develop plans for North and South Ed centers’.) </w:t>
            </w:r>
          </w:p>
          <w:p w14:paraId="30E49DAF" w14:textId="77777777"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4D8221CF" w14:textId="77777777" w:rsidR="00D9339F" w:rsidRDefault="00D9339F" w:rsidP="00D9339F">
            <w:pPr>
              <w:spacing w:after="0" w:line="240" w:lineRule="auto"/>
              <w:ind w:left="720"/>
              <w:rPr>
                <w:rFonts w:ascii="Arial" w:hAnsi="Arial" w:cs="Arial"/>
                <w:b/>
                <w:sz w:val="20"/>
                <w:szCs w:val="20"/>
              </w:rPr>
            </w:pPr>
          </w:p>
          <w:p w14:paraId="1457D6DF" w14:textId="77777777" w:rsidR="009015F1" w:rsidRDefault="009015F1" w:rsidP="00D9339F">
            <w:pPr>
              <w:spacing w:after="0" w:line="240" w:lineRule="auto"/>
              <w:ind w:left="720"/>
              <w:rPr>
                <w:rFonts w:ascii="Arial" w:hAnsi="Arial" w:cs="Arial"/>
                <w:b/>
                <w:sz w:val="20"/>
                <w:szCs w:val="20"/>
              </w:rPr>
            </w:pPr>
          </w:p>
          <w:p w14:paraId="08DAE63B" w14:textId="77777777" w:rsidR="009015F1" w:rsidRDefault="009015F1" w:rsidP="00D9339F">
            <w:pPr>
              <w:spacing w:after="0" w:line="240" w:lineRule="auto"/>
              <w:ind w:left="720"/>
              <w:rPr>
                <w:rFonts w:ascii="Arial" w:hAnsi="Arial" w:cs="Arial"/>
                <w:b/>
                <w:sz w:val="20"/>
                <w:szCs w:val="20"/>
              </w:rPr>
            </w:pPr>
          </w:p>
          <w:p w14:paraId="50BF2845" w14:textId="77777777" w:rsidR="00633C87" w:rsidRDefault="00633C87" w:rsidP="00D9339F">
            <w:pPr>
              <w:spacing w:after="0" w:line="240" w:lineRule="auto"/>
              <w:ind w:left="720"/>
              <w:rPr>
                <w:rFonts w:ascii="Arial" w:hAnsi="Arial" w:cs="Arial"/>
                <w:b/>
                <w:sz w:val="20"/>
                <w:szCs w:val="20"/>
              </w:rPr>
            </w:pPr>
          </w:p>
          <w:p w14:paraId="5078B9CE" w14:textId="77777777" w:rsidR="009015F1" w:rsidRDefault="009015F1" w:rsidP="00D9339F">
            <w:pPr>
              <w:spacing w:after="0" w:line="240" w:lineRule="auto"/>
              <w:ind w:left="720"/>
              <w:rPr>
                <w:rFonts w:ascii="Arial" w:hAnsi="Arial" w:cs="Arial"/>
                <w:b/>
                <w:sz w:val="20"/>
                <w:szCs w:val="20"/>
              </w:rPr>
            </w:pPr>
          </w:p>
          <w:p w14:paraId="427CEC67" w14:textId="77777777" w:rsidR="00633C87" w:rsidRPr="00D9339F" w:rsidRDefault="00633C87" w:rsidP="00D9339F">
            <w:pPr>
              <w:spacing w:after="0" w:line="240" w:lineRule="auto"/>
              <w:ind w:left="720"/>
              <w:rPr>
                <w:rFonts w:ascii="Arial" w:hAnsi="Arial" w:cs="Arial"/>
                <w:b/>
                <w:sz w:val="20"/>
                <w:szCs w:val="20"/>
              </w:rPr>
            </w:pPr>
          </w:p>
          <w:p w14:paraId="4D85F9B8" w14:textId="77777777" w:rsidR="00C862E7" w:rsidRDefault="00C862E7" w:rsidP="008B689D">
            <w:pPr>
              <w:pStyle w:val="ListParagraph"/>
              <w:rPr>
                <w:rFonts w:ascii="Arial" w:hAnsi="Arial" w:cs="Arial"/>
                <w:b/>
                <w:sz w:val="20"/>
                <w:szCs w:val="20"/>
              </w:rPr>
            </w:pPr>
          </w:p>
          <w:p w14:paraId="27C9DA91" w14:textId="77777777" w:rsidR="009015F1" w:rsidRDefault="009015F1" w:rsidP="008B689D">
            <w:pPr>
              <w:pStyle w:val="ListParagraph"/>
              <w:rPr>
                <w:rFonts w:ascii="Arial" w:hAnsi="Arial" w:cs="Arial"/>
                <w:b/>
                <w:sz w:val="20"/>
                <w:szCs w:val="20"/>
              </w:rPr>
            </w:pPr>
          </w:p>
          <w:p w14:paraId="05D2B489"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F64A6A9"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536" w:rsidRPr="000D1536">
              <w:rPr>
                <w:b/>
                <w:noProof/>
                <w:sz w:val="24"/>
                <w:szCs w:val="24"/>
                <w:shd w:val="pct10" w:color="auto" w:fill="D9D9D9" w:themeFill="background1" w:themeFillShade="D9"/>
              </w:rPr>
              <w:t xml:space="preserve">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 and German was ranked at #9 in 2014-15.  As a result, English and Math are hiring and World Languages is not.  In this environment, medium-sized departments like ours have become very small and now we have half (1/2) as many full-time faculty as in 2001.  As a consequence, there is no one with discipline expertise who can write the curriculum, create SLO and Assessments, or complete PRPs for the German, Chinese, Italian or Arabic disciplines.  Although English and Math are undoubtedly important, it is hard to see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Pr>
                <w:b/>
                <w:noProof/>
                <w:sz w:val="24"/>
                <w:szCs w:val="24"/>
                <w:shd w:val="pct10" w:color="auto" w:fill="D9D9D9" w:themeFill="background1" w:themeFillShade="D9"/>
              </w:rPr>
              <w:fldChar w:fldCharType="end"/>
            </w:r>
          </w:p>
          <w:p w14:paraId="535A98C1" w14:textId="77777777" w:rsidR="009015F1" w:rsidRDefault="009015F1" w:rsidP="00F2664E">
            <w:pPr>
              <w:rPr>
                <w:rFonts w:ascii="Arial" w:hAnsi="Arial" w:cs="Arial"/>
                <w:b/>
                <w:sz w:val="20"/>
                <w:szCs w:val="20"/>
              </w:rPr>
            </w:pPr>
          </w:p>
          <w:p w14:paraId="55A30B97" w14:textId="77777777" w:rsidR="00631044" w:rsidRPr="00F2664E" w:rsidRDefault="00631044" w:rsidP="00F2664E">
            <w:pPr>
              <w:rPr>
                <w:rFonts w:ascii="Arial" w:hAnsi="Arial" w:cs="Arial"/>
                <w:b/>
                <w:sz w:val="20"/>
                <w:szCs w:val="20"/>
              </w:rPr>
            </w:pPr>
          </w:p>
          <w:p w14:paraId="6B0073C6" w14:textId="77777777" w:rsidR="008B689D" w:rsidRPr="008B689D" w:rsidRDefault="008B689D" w:rsidP="008B689D">
            <w:pPr>
              <w:spacing w:after="0" w:line="240" w:lineRule="auto"/>
              <w:rPr>
                <w:rFonts w:ascii="Arial" w:hAnsi="Arial" w:cs="Arial"/>
                <w:b/>
                <w:sz w:val="20"/>
                <w:szCs w:val="20"/>
              </w:rPr>
            </w:pPr>
          </w:p>
        </w:tc>
      </w:tr>
    </w:tbl>
    <w:p w14:paraId="711FD657" w14:textId="77777777" w:rsidR="008605DA" w:rsidRPr="008B689D" w:rsidRDefault="008605DA" w:rsidP="008B689D">
      <w:pPr>
        <w:pStyle w:val="NoSpacing"/>
        <w:rPr>
          <w:b/>
        </w:rPr>
      </w:pPr>
    </w:p>
    <w:p w14:paraId="6D6ECBED"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AEAC134" w14:textId="77777777" w:rsidTr="00484209">
        <w:trPr>
          <w:cantSplit/>
        </w:trPr>
        <w:tc>
          <w:tcPr>
            <w:tcW w:w="13190" w:type="dxa"/>
          </w:tcPr>
          <w:p w14:paraId="4E923AE8"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34F70749" w14:textId="77777777" w:rsidTr="00484209">
        <w:trPr>
          <w:cantSplit/>
        </w:trPr>
        <w:tc>
          <w:tcPr>
            <w:tcW w:w="13190" w:type="dxa"/>
          </w:tcPr>
          <w:p w14:paraId="7B02C972"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03DF5284"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65D6B716" w14:textId="77777777" w:rsidTr="00E025BA">
        <w:trPr>
          <w:tblHeader/>
        </w:trPr>
        <w:tc>
          <w:tcPr>
            <w:tcW w:w="1015" w:type="dxa"/>
          </w:tcPr>
          <w:p w14:paraId="296D4103"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F63C64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1B9DEB2"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2A10AC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17279CBC"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65B4985C" w14:textId="77777777" w:rsidR="000C6A87" w:rsidRPr="00174EF8" w:rsidRDefault="00E059A1"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5C45E6E0"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0B6F6F8"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2D4889"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12446B58"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D29DF23" w14:textId="77777777" w:rsidTr="000C6A87">
        <w:tc>
          <w:tcPr>
            <w:tcW w:w="1015" w:type="dxa"/>
          </w:tcPr>
          <w:p w14:paraId="793AB6B0"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5C7F7F56"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2244FA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54A9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EE3F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048C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D8332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3E6A001" w14:textId="77777777" w:rsidTr="000C6A87">
        <w:tc>
          <w:tcPr>
            <w:tcW w:w="1015" w:type="dxa"/>
          </w:tcPr>
          <w:p w14:paraId="4A62314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340982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ECD9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861FA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C338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6B41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C252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B820BD" w14:textId="77777777" w:rsidTr="000C6A87">
        <w:tc>
          <w:tcPr>
            <w:tcW w:w="1015" w:type="dxa"/>
          </w:tcPr>
          <w:p w14:paraId="31950E9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3E5DBA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CDA05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30DDC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E2D1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9898A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C8509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C0345C3" w14:textId="77777777" w:rsidTr="000C6A87">
        <w:tc>
          <w:tcPr>
            <w:tcW w:w="1015" w:type="dxa"/>
          </w:tcPr>
          <w:p w14:paraId="10CCF2A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1853A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F1C27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62CB1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9AFA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764E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BD0F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4621720" w14:textId="77777777" w:rsidTr="00521758">
        <w:tc>
          <w:tcPr>
            <w:tcW w:w="1015" w:type="dxa"/>
            <w:tcBorders>
              <w:bottom w:val="single" w:sz="4" w:space="0" w:color="000000"/>
            </w:tcBorders>
          </w:tcPr>
          <w:p w14:paraId="5498480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10FBD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03D8A3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2903D0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126237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5CF65A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71FA8F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1DE6B1" w14:textId="77777777" w:rsidR="004C4AE9" w:rsidRDefault="004C4AE9"/>
    <w:p w14:paraId="4027D364" w14:textId="77777777" w:rsidR="004C4AE9" w:rsidRDefault="004C4AE9">
      <w:pPr>
        <w:spacing w:after="0" w:line="240" w:lineRule="auto"/>
      </w:pPr>
      <w:r>
        <w:br w:type="page"/>
      </w:r>
    </w:p>
    <w:p w14:paraId="52E57AEB"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74129EB" w14:textId="77777777" w:rsidTr="00F03DE9">
        <w:trPr>
          <w:tblHeader/>
        </w:trPr>
        <w:tc>
          <w:tcPr>
            <w:tcW w:w="13345" w:type="dxa"/>
            <w:gridSpan w:val="7"/>
            <w:tcBorders>
              <w:top w:val="single" w:sz="4" w:space="0" w:color="000000"/>
              <w:left w:val="nil"/>
              <w:bottom w:val="single" w:sz="4" w:space="0" w:color="000000"/>
              <w:right w:val="nil"/>
            </w:tcBorders>
          </w:tcPr>
          <w:p w14:paraId="48A9702C"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03F0651" w14:textId="77777777" w:rsidTr="00521758">
        <w:trPr>
          <w:tblHeader/>
        </w:trPr>
        <w:tc>
          <w:tcPr>
            <w:tcW w:w="1015" w:type="dxa"/>
            <w:tcBorders>
              <w:top w:val="single" w:sz="4" w:space="0" w:color="000000"/>
            </w:tcBorders>
          </w:tcPr>
          <w:p w14:paraId="09F1DF5C"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F128EBC"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5FA929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8D7ACD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50D733E"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00AD689" w14:textId="77777777" w:rsidR="00560EB2" w:rsidRPr="00174EF8" w:rsidRDefault="00560EB2" w:rsidP="00F03DE9">
            <w:pPr>
              <w:spacing w:after="0" w:line="240" w:lineRule="auto"/>
              <w:jc w:val="center"/>
              <w:rPr>
                <w:rFonts w:ascii="Arial" w:eastAsia="Times New Roman" w:hAnsi="Arial" w:cs="Arial"/>
                <w:b/>
                <w:sz w:val="16"/>
                <w:szCs w:val="16"/>
              </w:rPr>
            </w:pPr>
          </w:p>
          <w:p w14:paraId="0AD5046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917044A" w14:textId="77777777" w:rsidR="00D94040" w:rsidRPr="00174EF8" w:rsidRDefault="00E059A1"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30C640B"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D67000B"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3797E30"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56EAC942"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837D04E"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84B524E" w14:textId="77777777" w:rsidTr="000C6A87">
        <w:tc>
          <w:tcPr>
            <w:tcW w:w="1015" w:type="dxa"/>
          </w:tcPr>
          <w:p w14:paraId="6CE2444A"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3F62B62E" w14:textId="3AE8D75F"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48F3E0BF" w14:textId="60E7DB63"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4F01D7A7" w14:textId="6FB7A879"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4BAFA76" w14:textId="3F3A90AE"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64273DB5" w14:textId="61046C89"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0773579" w14:textId="7F22B73D"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47B9C0B3" w14:textId="77777777" w:rsidTr="000C6A87">
        <w:tc>
          <w:tcPr>
            <w:tcW w:w="1015" w:type="dxa"/>
          </w:tcPr>
          <w:p w14:paraId="4CA12AA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5DEE9BA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5D6B5C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08782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F610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ED1247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71FB1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9D5F3F5" w14:textId="77777777" w:rsidTr="000C6A87">
        <w:tc>
          <w:tcPr>
            <w:tcW w:w="1015" w:type="dxa"/>
          </w:tcPr>
          <w:p w14:paraId="3C2260E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0DEB670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DBBEA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EAB7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75E6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E27F59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04D11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F1E5F8C" w14:textId="77777777" w:rsidTr="000C6A87">
        <w:tc>
          <w:tcPr>
            <w:tcW w:w="1015" w:type="dxa"/>
          </w:tcPr>
          <w:p w14:paraId="4FFCFC5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37692C2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CFEE3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F2C59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9222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4BAF6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29527A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7A8972B" w14:textId="77777777" w:rsidTr="000C6A87">
        <w:tc>
          <w:tcPr>
            <w:tcW w:w="1015" w:type="dxa"/>
          </w:tcPr>
          <w:p w14:paraId="0B4454B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577244D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5C903C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A341F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2746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AB8257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582028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9BC0C17" w14:textId="77777777" w:rsidR="00174EF8" w:rsidRDefault="00174EF8" w:rsidP="00174EF8">
      <w:pPr>
        <w:spacing w:after="0" w:line="240" w:lineRule="auto"/>
        <w:rPr>
          <w:rFonts w:ascii="Arial" w:eastAsia="Times New Roman" w:hAnsi="Arial" w:cs="Arial"/>
          <w:b/>
          <w:strike/>
          <w:sz w:val="16"/>
          <w:szCs w:val="16"/>
        </w:rPr>
      </w:pPr>
    </w:p>
    <w:p w14:paraId="0E287C11" w14:textId="77777777" w:rsidR="00560EB2" w:rsidRDefault="00560EB2" w:rsidP="00174EF8">
      <w:pPr>
        <w:spacing w:after="0" w:line="240" w:lineRule="auto"/>
        <w:rPr>
          <w:rFonts w:ascii="Arial" w:eastAsia="Times New Roman" w:hAnsi="Arial" w:cs="Arial"/>
          <w:b/>
          <w:strike/>
          <w:sz w:val="16"/>
          <w:szCs w:val="16"/>
        </w:rPr>
      </w:pPr>
    </w:p>
    <w:p w14:paraId="422C4402"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1A62392F" w14:textId="77777777" w:rsidTr="004C4AE9">
        <w:trPr>
          <w:cantSplit/>
          <w:tblHeader/>
        </w:trPr>
        <w:tc>
          <w:tcPr>
            <w:tcW w:w="14407" w:type="dxa"/>
            <w:gridSpan w:val="9"/>
            <w:tcBorders>
              <w:top w:val="nil"/>
              <w:left w:val="nil"/>
              <w:bottom w:val="nil"/>
              <w:right w:val="nil"/>
            </w:tcBorders>
          </w:tcPr>
          <w:p w14:paraId="3739E488"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43010D26"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18454C94" w14:textId="77777777" w:rsidTr="00BC34DC">
        <w:trPr>
          <w:gridBefore w:val="1"/>
          <w:gridAfter w:val="1"/>
          <w:wBefore w:w="7" w:type="dxa"/>
          <w:wAfter w:w="1055" w:type="dxa"/>
          <w:tblHeader/>
        </w:trPr>
        <w:tc>
          <w:tcPr>
            <w:tcW w:w="1015" w:type="dxa"/>
            <w:tcBorders>
              <w:top w:val="single" w:sz="4" w:space="0" w:color="000000"/>
            </w:tcBorders>
          </w:tcPr>
          <w:p w14:paraId="4538736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1AFFA2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71C8BC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D2C04F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CC6B13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D89B478" w14:textId="77777777" w:rsidR="00BC34DC" w:rsidRPr="00174EF8" w:rsidRDefault="00BC34DC" w:rsidP="00F03DE9">
            <w:pPr>
              <w:spacing w:after="0" w:line="240" w:lineRule="auto"/>
              <w:jc w:val="center"/>
              <w:rPr>
                <w:rFonts w:ascii="Arial" w:eastAsia="Times New Roman" w:hAnsi="Arial" w:cs="Arial"/>
                <w:b/>
                <w:sz w:val="16"/>
                <w:szCs w:val="16"/>
              </w:rPr>
            </w:pPr>
          </w:p>
          <w:p w14:paraId="16DD347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F337188" w14:textId="77777777" w:rsidR="00D94040" w:rsidRPr="00174EF8" w:rsidRDefault="00E059A1"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33974B3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E2E6563"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4F454F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C6C64F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56949E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3448F9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6C02EBA" w14:textId="77777777" w:rsidTr="00BC34DC">
        <w:trPr>
          <w:gridBefore w:val="1"/>
          <w:gridAfter w:val="1"/>
          <w:wBefore w:w="7" w:type="dxa"/>
          <w:wAfter w:w="1055" w:type="dxa"/>
        </w:trPr>
        <w:tc>
          <w:tcPr>
            <w:tcW w:w="1015" w:type="dxa"/>
          </w:tcPr>
          <w:p w14:paraId="35979080"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28F43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2EF6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DB1A1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9DB6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7619A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66B8B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02CD42B" w14:textId="77777777" w:rsidTr="00BC34DC">
        <w:trPr>
          <w:gridBefore w:val="1"/>
          <w:gridAfter w:val="1"/>
          <w:wBefore w:w="7" w:type="dxa"/>
          <w:wAfter w:w="1055" w:type="dxa"/>
        </w:trPr>
        <w:tc>
          <w:tcPr>
            <w:tcW w:w="1015" w:type="dxa"/>
          </w:tcPr>
          <w:p w14:paraId="75CD8A75"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94592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D03DD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6569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95A0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83BDE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D908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7DA6A77" w14:textId="77777777" w:rsidTr="00BC34DC">
        <w:trPr>
          <w:gridBefore w:val="1"/>
          <w:gridAfter w:val="1"/>
          <w:wBefore w:w="7" w:type="dxa"/>
          <w:wAfter w:w="1055" w:type="dxa"/>
        </w:trPr>
        <w:tc>
          <w:tcPr>
            <w:tcW w:w="1015" w:type="dxa"/>
          </w:tcPr>
          <w:p w14:paraId="22D43AA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42DA17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3C410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3C9E0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B7C7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6B85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AE3FF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D16C07D" w14:textId="77777777" w:rsidTr="00BC34DC">
        <w:trPr>
          <w:gridBefore w:val="1"/>
          <w:gridAfter w:val="1"/>
          <w:wBefore w:w="7" w:type="dxa"/>
          <w:wAfter w:w="1055" w:type="dxa"/>
        </w:trPr>
        <w:tc>
          <w:tcPr>
            <w:tcW w:w="1015" w:type="dxa"/>
          </w:tcPr>
          <w:p w14:paraId="71333A2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554A21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7F66A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36E09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69D1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9A78A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B7B1D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5D21AD2" w14:textId="77777777" w:rsidTr="00BC34DC">
        <w:trPr>
          <w:gridBefore w:val="1"/>
          <w:gridAfter w:val="1"/>
          <w:wBefore w:w="7" w:type="dxa"/>
          <w:wAfter w:w="1055" w:type="dxa"/>
        </w:trPr>
        <w:tc>
          <w:tcPr>
            <w:tcW w:w="1015" w:type="dxa"/>
          </w:tcPr>
          <w:p w14:paraId="0CE32E7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02794C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28878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8D9C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C5F5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473CA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91997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85B99F1" w14:textId="77777777" w:rsidR="004C4AE9" w:rsidRDefault="004C4AE9">
      <w:pPr>
        <w:spacing w:after="0" w:line="240" w:lineRule="auto"/>
        <w:rPr>
          <w:rFonts w:ascii="Arial" w:eastAsia="Times New Roman" w:hAnsi="Arial" w:cs="Arial"/>
          <w:b/>
          <w:strike/>
          <w:sz w:val="20"/>
          <w:szCs w:val="20"/>
        </w:rPr>
      </w:pPr>
    </w:p>
    <w:p w14:paraId="1D2DA079"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A720756" w14:textId="77777777" w:rsidR="004C4AE9" w:rsidRDefault="004C4AE9">
      <w:pPr>
        <w:spacing w:after="0" w:line="240" w:lineRule="auto"/>
        <w:rPr>
          <w:rFonts w:ascii="Arial" w:eastAsia="Times New Roman" w:hAnsi="Arial" w:cs="Arial"/>
          <w:b/>
          <w:strike/>
          <w:sz w:val="20"/>
          <w:szCs w:val="20"/>
        </w:rPr>
      </w:pPr>
    </w:p>
    <w:p w14:paraId="03907617"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5CECD266" w14:textId="77777777" w:rsidTr="004C4AE9">
        <w:trPr>
          <w:cantSplit/>
          <w:tblHeader/>
        </w:trPr>
        <w:tc>
          <w:tcPr>
            <w:tcW w:w="14401" w:type="dxa"/>
            <w:gridSpan w:val="9"/>
            <w:tcBorders>
              <w:top w:val="nil"/>
              <w:left w:val="nil"/>
              <w:bottom w:val="nil"/>
              <w:right w:val="nil"/>
            </w:tcBorders>
          </w:tcPr>
          <w:p w14:paraId="580F0FF8"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4E47F19"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38C7012" w14:textId="77777777" w:rsidTr="00BC34DC">
        <w:trPr>
          <w:gridBefore w:val="1"/>
          <w:gridAfter w:val="1"/>
          <w:wBefore w:w="7" w:type="dxa"/>
          <w:wAfter w:w="1049" w:type="dxa"/>
          <w:tblHeader/>
        </w:trPr>
        <w:tc>
          <w:tcPr>
            <w:tcW w:w="1015" w:type="dxa"/>
            <w:tcBorders>
              <w:top w:val="single" w:sz="4" w:space="0" w:color="000000"/>
            </w:tcBorders>
          </w:tcPr>
          <w:p w14:paraId="0450779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E096C5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A8F440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532111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CC5A66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58E50A2" w14:textId="77777777" w:rsidR="00BC34DC" w:rsidRPr="00174EF8" w:rsidRDefault="00BC34DC" w:rsidP="00F03DE9">
            <w:pPr>
              <w:spacing w:after="0" w:line="240" w:lineRule="auto"/>
              <w:jc w:val="center"/>
              <w:rPr>
                <w:rFonts w:ascii="Arial" w:eastAsia="Times New Roman" w:hAnsi="Arial" w:cs="Arial"/>
                <w:b/>
                <w:sz w:val="16"/>
                <w:szCs w:val="16"/>
              </w:rPr>
            </w:pPr>
          </w:p>
          <w:p w14:paraId="3FB810B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3655F33" w14:textId="77777777" w:rsidR="00D94040" w:rsidRPr="00174EF8" w:rsidRDefault="00E059A1"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3301D58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869B079"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9A40BA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55F6BD1"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8B8179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96D5CC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2043547" w14:textId="77777777" w:rsidTr="00BC34DC">
        <w:trPr>
          <w:gridBefore w:val="1"/>
          <w:gridAfter w:val="1"/>
          <w:wBefore w:w="7" w:type="dxa"/>
          <w:wAfter w:w="1049" w:type="dxa"/>
        </w:trPr>
        <w:tc>
          <w:tcPr>
            <w:tcW w:w="1015" w:type="dxa"/>
          </w:tcPr>
          <w:p w14:paraId="5DB4241A"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2D9D0CF" w14:textId="246906C9"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92C8D75" w14:textId="187F7ED9"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D3BAFCD" w14:textId="77B041B9"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5D40D56" w14:textId="315CEB91"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310691F" w14:textId="310F3DB3"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79D8BAD" w14:textId="42CFC10C"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640AE1C7" w14:textId="77777777" w:rsidTr="00BC34DC">
        <w:trPr>
          <w:gridBefore w:val="1"/>
          <w:gridAfter w:val="1"/>
          <w:wBefore w:w="7" w:type="dxa"/>
          <w:wAfter w:w="1049" w:type="dxa"/>
        </w:trPr>
        <w:tc>
          <w:tcPr>
            <w:tcW w:w="1015" w:type="dxa"/>
          </w:tcPr>
          <w:p w14:paraId="567CD5E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0E2816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EC78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4C6F3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84C2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32EB0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44B6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EBC6333" w14:textId="77777777" w:rsidTr="00BC34DC">
        <w:trPr>
          <w:gridBefore w:val="1"/>
          <w:gridAfter w:val="1"/>
          <w:wBefore w:w="7" w:type="dxa"/>
          <w:wAfter w:w="1049" w:type="dxa"/>
        </w:trPr>
        <w:tc>
          <w:tcPr>
            <w:tcW w:w="1015" w:type="dxa"/>
          </w:tcPr>
          <w:p w14:paraId="1084836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46B301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5262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8DD0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821B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077FD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64A62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DA90869" w14:textId="77777777" w:rsidTr="00BC34DC">
        <w:trPr>
          <w:gridBefore w:val="1"/>
          <w:gridAfter w:val="1"/>
          <w:wBefore w:w="7" w:type="dxa"/>
          <w:wAfter w:w="1049" w:type="dxa"/>
        </w:trPr>
        <w:tc>
          <w:tcPr>
            <w:tcW w:w="1015" w:type="dxa"/>
          </w:tcPr>
          <w:p w14:paraId="1C36A5D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78535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C5A78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D47D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E1A2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21D40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2DA8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8764FDD" w14:textId="77777777" w:rsidTr="00BC34DC">
        <w:trPr>
          <w:gridBefore w:val="1"/>
          <w:gridAfter w:val="1"/>
          <w:wBefore w:w="7" w:type="dxa"/>
          <w:wAfter w:w="1049" w:type="dxa"/>
        </w:trPr>
        <w:tc>
          <w:tcPr>
            <w:tcW w:w="1015" w:type="dxa"/>
          </w:tcPr>
          <w:p w14:paraId="08B4A26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14C6FF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426A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BFB3D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84BA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0583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8723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DE28E94"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337F0A8" w14:textId="77777777" w:rsidTr="004C4AE9">
        <w:trPr>
          <w:cantSplit/>
          <w:tblHeader/>
        </w:trPr>
        <w:tc>
          <w:tcPr>
            <w:tcW w:w="14407" w:type="dxa"/>
            <w:gridSpan w:val="9"/>
            <w:tcBorders>
              <w:top w:val="nil"/>
              <w:left w:val="nil"/>
              <w:bottom w:val="nil"/>
              <w:right w:val="nil"/>
            </w:tcBorders>
          </w:tcPr>
          <w:p w14:paraId="47848D92"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EE4D12F" w14:textId="77777777" w:rsidTr="00BC34DC">
        <w:trPr>
          <w:gridBefore w:val="1"/>
          <w:gridAfter w:val="1"/>
          <w:wBefore w:w="7" w:type="dxa"/>
          <w:wAfter w:w="1055" w:type="dxa"/>
          <w:tblHeader/>
        </w:trPr>
        <w:tc>
          <w:tcPr>
            <w:tcW w:w="1015" w:type="dxa"/>
            <w:tcBorders>
              <w:top w:val="single" w:sz="4" w:space="0" w:color="000000"/>
            </w:tcBorders>
          </w:tcPr>
          <w:p w14:paraId="541835F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FDB5C3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6E4E4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BDC38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A02BB5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5D962A8" w14:textId="77777777" w:rsidR="00BC34DC" w:rsidRPr="00174EF8" w:rsidRDefault="00BC34DC" w:rsidP="00F03DE9">
            <w:pPr>
              <w:spacing w:after="0" w:line="240" w:lineRule="auto"/>
              <w:jc w:val="center"/>
              <w:rPr>
                <w:rFonts w:ascii="Arial" w:eastAsia="Times New Roman" w:hAnsi="Arial" w:cs="Arial"/>
                <w:b/>
                <w:sz w:val="16"/>
                <w:szCs w:val="16"/>
              </w:rPr>
            </w:pPr>
          </w:p>
          <w:p w14:paraId="7FAA720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8E5CD83" w14:textId="77777777" w:rsidR="00D94040" w:rsidRPr="00174EF8" w:rsidRDefault="00E059A1"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3309F96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0B0A919"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453FA0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4AB9F2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704A4D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83546A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47181D7" w14:textId="77777777" w:rsidTr="00BC34DC">
        <w:trPr>
          <w:gridBefore w:val="1"/>
          <w:gridAfter w:val="1"/>
          <w:wBefore w:w="7" w:type="dxa"/>
          <w:wAfter w:w="1055" w:type="dxa"/>
        </w:trPr>
        <w:tc>
          <w:tcPr>
            <w:tcW w:w="1015" w:type="dxa"/>
          </w:tcPr>
          <w:p w14:paraId="4B39C15B"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1BB8C44" w14:textId="0C36B9A3" w:rsidR="00BC34DC" w:rsidRPr="00174EF8" w:rsidRDefault="00BC34DC"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1300B5C4" w14:textId="4D0DF0E2" w:rsidR="00BC34DC" w:rsidRPr="00174EF8" w:rsidRDefault="00BC34DC"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D49E85D" w14:textId="39A93D84" w:rsidR="00BC34DC" w:rsidRPr="00174EF8" w:rsidRDefault="00BC34DC"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763FF31" w14:textId="1B8B9CF6" w:rsidR="00BC34DC" w:rsidRPr="000C6A87" w:rsidRDefault="00303364" w:rsidP="00A95B5E">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1241D89D" w14:textId="344D8E35" w:rsidR="00BC34DC" w:rsidRPr="00174EF8" w:rsidRDefault="00BC34DC"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31FC266" w14:textId="35F254C1" w:rsidR="00BC34DC" w:rsidRPr="00174EF8" w:rsidRDefault="00BC34DC"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0B5F0AD9" w14:textId="77777777" w:rsidTr="00BC34DC">
        <w:trPr>
          <w:gridBefore w:val="1"/>
          <w:gridAfter w:val="1"/>
          <w:wBefore w:w="7" w:type="dxa"/>
          <w:wAfter w:w="1055" w:type="dxa"/>
        </w:trPr>
        <w:tc>
          <w:tcPr>
            <w:tcW w:w="1015" w:type="dxa"/>
          </w:tcPr>
          <w:p w14:paraId="418F1D8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2A6D922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88C932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3F6D0E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B83608"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FDB92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FB41A3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11AC6182" w14:textId="77777777" w:rsidTr="00BC34DC">
        <w:trPr>
          <w:gridBefore w:val="1"/>
          <w:gridAfter w:val="1"/>
          <w:wBefore w:w="7" w:type="dxa"/>
          <w:wAfter w:w="1055" w:type="dxa"/>
        </w:trPr>
        <w:tc>
          <w:tcPr>
            <w:tcW w:w="1015" w:type="dxa"/>
          </w:tcPr>
          <w:p w14:paraId="582FF04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4221147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1B79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B1F028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B1D14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B7A7B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AA773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4BA4B12" w14:textId="77777777" w:rsidTr="00BC34DC">
        <w:trPr>
          <w:gridBefore w:val="1"/>
          <w:gridAfter w:val="1"/>
          <w:wBefore w:w="7" w:type="dxa"/>
          <w:wAfter w:w="1055" w:type="dxa"/>
        </w:trPr>
        <w:tc>
          <w:tcPr>
            <w:tcW w:w="1015" w:type="dxa"/>
          </w:tcPr>
          <w:p w14:paraId="1D257A9E"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41DDB05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0C2517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9BB4E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E1328"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F1BCE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E8957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F3B8AFB" w14:textId="77777777" w:rsidTr="00BC34DC">
        <w:trPr>
          <w:gridBefore w:val="1"/>
          <w:gridAfter w:val="1"/>
          <w:wBefore w:w="7" w:type="dxa"/>
          <w:wAfter w:w="1055" w:type="dxa"/>
        </w:trPr>
        <w:tc>
          <w:tcPr>
            <w:tcW w:w="1015" w:type="dxa"/>
          </w:tcPr>
          <w:p w14:paraId="09DED9C5"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4555011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1744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C9A236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4DE6B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799A7D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CC8D25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A4FC4C8" w14:textId="77777777" w:rsidR="004C4AE9" w:rsidRDefault="004C4AE9" w:rsidP="00BC34DC">
      <w:pPr>
        <w:spacing w:after="0" w:line="240" w:lineRule="auto"/>
        <w:rPr>
          <w:rFonts w:ascii="Arial" w:eastAsia="Times New Roman" w:hAnsi="Arial" w:cs="Arial"/>
          <w:b/>
          <w:strike/>
          <w:sz w:val="16"/>
          <w:szCs w:val="16"/>
        </w:rPr>
      </w:pPr>
    </w:p>
    <w:p w14:paraId="413D0167"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5C6B909A" w14:textId="77777777" w:rsidR="00BC34DC" w:rsidRDefault="00BC34DC" w:rsidP="00BC34DC">
      <w:pPr>
        <w:spacing w:after="0" w:line="240" w:lineRule="auto"/>
        <w:rPr>
          <w:rFonts w:ascii="Arial" w:eastAsia="Times New Roman" w:hAnsi="Arial" w:cs="Arial"/>
          <w:b/>
          <w:strike/>
          <w:sz w:val="16"/>
          <w:szCs w:val="16"/>
        </w:rPr>
      </w:pPr>
    </w:p>
    <w:p w14:paraId="25974907"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37D9464B"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547830A2" w14:textId="77777777" w:rsidTr="00FE2190">
        <w:trPr>
          <w:tblHeader/>
        </w:trPr>
        <w:tc>
          <w:tcPr>
            <w:tcW w:w="1022" w:type="dxa"/>
            <w:tcBorders>
              <w:top w:val="single" w:sz="4" w:space="0" w:color="000000"/>
            </w:tcBorders>
          </w:tcPr>
          <w:p w14:paraId="256A804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01C876F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287D02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F48F80E"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1D610F0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F8AE2A7" w14:textId="77777777" w:rsidR="00FE2190" w:rsidRPr="00174EF8" w:rsidRDefault="00FE2190" w:rsidP="00F03DE9">
            <w:pPr>
              <w:spacing w:after="0" w:line="240" w:lineRule="auto"/>
              <w:jc w:val="center"/>
              <w:rPr>
                <w:rFonts w:ascii="Arial" w:eastAsia="Times New Roman" w:hAnsi="Arial" w:cs="Arial"/>
                <w:b/>
                <w:sz w:val="16"/>
                <w:szCs w:val="16"/>
              </w:rPr>
            </w:pPr>
          </w:p>
          <w:p w14:paraId="7E25E95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F75DC84" w14:textId="77777777" w:rsidR="00D94040" w:rsidRPr="00174EF8" w:rsidRDefault="00E059A1"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37997E0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685D194"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6C5E339"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0AACDFD"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3AD12F1"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1BC6B96"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2F6F7429" w14:textId="77777777" w:rsidTr="00FE2190">
        <w:tc>
          <w:tcPr>
            <w:tcW w:w="1022" w:type="dxa"/>
          </w:tcPr>
          <w:p w14:paraId="21EE9A35"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99EB78C" w14:textId="6F353360"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8F45CF6" w14:textId="1647A06A"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19F20D0" w14:textId="29CACD0D"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0BA7E11" w14:textId="70FFCBB2" w:rsidR="00FE2190" w:rsidRPr="000C6A87" w:rsidRDefault="00303364" w:rsidP="00A95B5E">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D8315FD" w14:textId="53EBFE54"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8EF4D26" w14:textId="65743B6C"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03A003AB" w14:textId="77777777" w:rsidTr="00FE2190">
        <w:tc>
          <w:tcPr>
            <w:tcW w:w="1022" w:type="dxa"/>
          </w:tcPr>
          <w:p w14:paraId="61C81C1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54E9837A" w14:textId="46AF1C66"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D65CE37" w14:textId="49A34149"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65A4E739" w14:textId="694A8D32"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2476E58" w14:textId="7D797C06" w:rsidR="00FE2190" w:rsidRPr="000C6A87" w:rsidRDefault="00303364" w:rsidP="00A95B5E">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960EA62" w14:textId="357B21AA"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60C5EDC" w14:textId="1A1DA374" w:rsidR="00FE2190" w:rsidRPr="00174EF8" w:rsidRDefault="00FE2190" w:rsidP="00A95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00A95B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00FE5A59" w14:textId="77777777" w:rsidTr="00FE2190">
        <w:tc>
          <w:tcPr>
            <w:tcW w:w="1022" w:type="dxa"/>
          </w:tcPr>
          <w:p w14:paraId="2CB974F0"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61C7EF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E3848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5214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EBFD8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6A11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73756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95E7CD9" w14:textId="77777777" w:rsidTr="00FE2190">
        <w:tc>
          <w:tcPr>
            <w:tcW w:w="1022" w:type="dxa"/>
          </w:tcPr>
          <w:p w14:paraId="38DCC6C0"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8C172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6544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1128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4A08D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41FD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A2C4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30703D6" w14:textId="77777777" w:rsidTr="00FE2190">
        <w:tc>
          <w:tcPr>
            <w:tcW w:w="1022" w:type="dxa"/>
          </w:tcPr>
          <w:p w14:paraId="38E896A8"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4DE86E64"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8DFD7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E5A6B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E50F2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7821F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55EE53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F2AFF83" w14:textId="77777777" w:rsidR="00FE2190" w:rsidRDefault="00FE2190" w:rsidP="00FE2190">
      <w:pPr>
        <w:spacing w:after="0" w:line="240" w:lineRule="auto"/>
        <w:rPr>
          <w:rFonts w:ascii="Arial" w:eastAsia="Times New Roman" w:hAnsi="Arial" w:cs="Arial"/>
          <w:b/>
          <w:strike/>
          <w:sz w:val="16"/>
          <w:szCs w:val="16"/>
        </w:rPr>
      </w:pPr>
    </w:p>
    <w:p w14:paraId="1F99051B"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C659F5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19ED832"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5D8DF3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BF80DEF"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C4C0" w14:textId="77777777" w:rsidR="000D16D9" w:rsidRDefault="000D16D9" w:rsidP="002C5830">
      <w:pPr>
        <w:spacing w:after="0" w:line="240" w:lineRule="auto"/>
      </w:pPr>
      <w:r>
        <w:separator/>
      </w:r>
    </w:p>
  </w:endnote>
  <w:endnote w:type="continuationSeparator" w:id="0">
    <w:p w14:paraId="506A1037" w14:textId="77777777" w:rsidR="000D16D9" w:rsidRDefault="000D16D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34CFB" w14:textId="77777777" w:rsidR="000D16D9" w:rsidRPr="001F28B1" w:rsidRDefault="000D16D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79AD2E25" w14:textId="77777777" w:rsidR="000D16D9" w:rsidRDefault="000D16D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03D0300A" w14:textId="77777777" w:rsidR="000D16D9" w:rsidRPr="001F28B1" w:rsidRDefault="000D16D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4CFA701" w14:textId="77777777" w:rsidR="000D16D9" w:rsidRPr="00633C87" w:rsidRDefault="000D16D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059A1" w:rsidRPr="00E059A1">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5248" w14:textId="77777777" w:rsidR="000D16D9" w:rsidRDefault="000D16D9" w:rsidP="002C5830">
      <w:pPr>
        <w:spacing w:after="0" w:line="240" w:lineRule="auto"/>
      </w:pPr>
      <w:r>
        <w:separator/>
      </w:r>
    </w:p>
  </w:footnote>
  <w:footnote w:type="continuationSeparator" w:id="0">
    <w:p w14:paraId="611058B7" w14:textId="77777777" w:rsidR="000D16D9" w:rsidRDefault="000D16D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E425" w14:textId="77777777" w:rsidR="000D16D9" w:rsidRDefault="000D16D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9FC608B" w14:textId="77777777" w:rsidR="000D16D9" w:rsidRPr="00484209" w:rsidRDefault="000D16D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D1536"/>
    <w:rsid w:val="000D16D9"/>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75BF7"/>
    <w:rsid w:val="001815D7"/>
    <w:rsid w:val="001817F7"/>
    <w:rsid w:val="00191B70"/>
    <w:rsid w:val="001B0F65"/>
    <w:rsid w:val="001C6FEE"/>
    <w:rsid w:val="001D1017"/>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2D3"/>
    <w:rsid w:val="00261E14"/>
    <w:rsid w:val="00267A89"/>
    <w:rsid w:val="002702DB"/>
    <w:rsid w:val="00281D84"/>
    <w:rsid w:val="00284279"/>
    <w:rsid w:val="00291F3A"/>
    <w:rsid w:val="002920D1"/>
    <w:rsid w:val="00293A8A"/>
    <w:rsid w:val="00297316"/>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3593"/>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D2593"/>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0408"/>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1EA8"/>
    <w:rsid w:val="009D4802"/>
    <w:rsid w:val="009E58DF"/>
    <w:rsid w:val="009F3A99"/>
    <w:rsid w:val="00A172BC"/>
    <w:rsid w:val="00A22977"/>
    <w:rsid w:val="00A26EC3"/>
    <w:rsid w:val="00A40A0F"/>
    <w:rsid w:val="00A45A86"/>
    <w:rsid w:val="00A548AB"/>
    <w:rsid w:val="00A55607"/>
    <w:rsid w:val="00A600F9"/>
    <w:rsid w:val="00A60849"/>
    <w:rsid w:val="00A6516A"/>
    <w:rsid w:val="00A72F79"/>
    <w:rsid w:val="00A74C07"/>
    <w:rsid w:val="00A875C6"/>
    <w:rsid w:val="00A87664"/>
    <w:rsid w:val="00A93C35"/>
    <w:rsid w:val="00A95B5E"/>
    <w:rsid w:val="00AB09E3"/>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93E"/>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81DDB"/>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059A1"/>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B14F9"/>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A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035F-39A8-4DA5-8E65-B25ADD63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17</cp:revision>
  <cp:lastPrinted>2013-10-29T16:26:00Z</cp:lastPrinted>
  <dcterms:created xsi:type="dcterms:W3CDTF">2013-10-31T20:10:00Z</dcterms:created>
  <dcterms:modified xsi:type="dcterms:W3CDTF">2014-02-18T22:32:00Z</dcterms:modified>
</cp:coreProperties>
</file>