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E8A1A" w14:textId="77777777"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448E8A1B"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448E8A1C" w14:textId="77777777" w:rsidR="006A3B17" w:rsidRPr="003C45AE" w:rsidRDefault="000D3B09"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448E8A1D"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0D3B09">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0D3B09">
        <w:rPr>
          <w:rFonts w:ascii="Arial" w:hAnsi="Arial" w:cs="Arial"/>
          <w:b/>
          <w:sz w:val="28"/>
          <w:szCs w:val="28"/>
        </w:rPr>
      </w:r>
      <w:r w:rsidR="000D3B09">
        <w:rPr>
          <w:rFonts w:ascii="Arial" w:hAnsi="Arial" w:cs="Arial"/>
          <w:b/>
          <w:sz w:val="28"/>
          <w:szCs w:val="28"/>
        </w:rPr>
        <w:fldChar w:fldCharType="separate"/>
      </w:r>
      <w:r w:rsidR="00DE71B1">
        <w:rPr>
          <w:rFonts w:ascii="Arial" w:hAnsi="Arial" w:cs="Arial"/>
          <w:b/>
          <w:noProof/>
          <w:sz w:val="28"/>
          <w:szCs w:val="28"/>
        </w:rPr>
        <w:t>2012-13</w:t>
      </w:r>
      <w:r w:rsidR="000D3B09">
        <w:rPr>
          <w:rFonts w:ascii="Arial" w:hAnsi="Arial" w:cs="Arial"/>
          <w:b/>
          <w:sz w:val="28"/>
          <w:szCs w:val="28"/>
        </w:rPr>
        <w:fldChar w:fldCharType="end"/>
      </w:r>
      <w:bookmarkEnd w:id="1"/>
    </w:p>
    <w:p w14:paraId="448E8A1E"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448E8A1F"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448E8A22" w14:textId="77777777" w:rsidTr="00291BAB">
        <w:trPr>
          <w:cantSplit/>
          <w:trHeight w:hRule="exact" w:val="432"/>
        </w:trPr>
        <w:tc>
          <w:tcPr>
            <w:tcW w:w="12528" w:type="dxa"/>
            <w:vAlign w:val="center"/>
          </w:tcPr>
          <w:bookmarkStart w:id="2" w:name="Text6"/>
          <w:p w14:paraId="448E8A20" w14:textId="77777777" w:rsidR="00C157E5" w:rsidRPr="00A30BF1" w:rsidRDefault="000D3B09" w:rsidP="00C5292F">
            <w:pPr>
              <w:tabs>
                <w:tab w:val="left" w:pos="3600"/>
              </w:tabs>
              <w:spacing w:before="40"/>
              <w:rPr>
                <w:rFonts w:ascii="Arial" w:hAnsi="Arial" w:cs="Arial"/>
                <w:b/>
                <w:sz w:val="28"/>
                <w:szCs w:val="28"/>
                <w:u w:val="single"/>
              </w:rPr>
            </w:pPr>
            <w:r w:rsidRPr="00A30BF1">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A30BF1">
              <w:rPr>
                <w:rFonts w:ascii="Arial" w:hAnsi="Arial" w:cs="Arial"/>
                <w:b/>
                <w:sz w:val="28"/>
                <w:szCs w:val="28"/>
                <w:u w:val="single"/>
              </w:rPr>
            </w:r>
            <w:r w:rsidRPr="00A30BF1">
              <w:rPr>
                <w:rFonts w:ascii="Arial" w:hAnsi="Arial" w:cs="Arial"/>
                <w:b/>
                <w:sz w:val="28"/>
                <w:szCs w:val="28"/>
                <w:u w:val="single"/>
              </w:rPr>
              <w:fldChar w:fldCharType="separate"/>
            </w:r>
            <w:r w:rsidR="00A30BF1" w:rsidRPr="00A30BF1">
              <w:rPr>
                <w:rFonts w:ascii="Arial" w:hAnsi="Arial" w:cs="Arial"/>
                <w:b/>
                <w:noProof/>
                <w:sz w:val="28"/>
                <w:szCs w:val="28"/>
                <w:u w:val="single"/>
              </w:rPr>
              <w:t>Discipline:  Fire Academy</w:t>
            </w:r>
            <w:r w:rsidRPr="00A30BF1">
              <w:rPr>
                <w:rFonts w:ascii="Arial" w:hAnsi="Arial" w:cs="Arial"/>
                <w:b/>
                <w:sz w:val="28"/>
                <w:szCs w:val="28"/>
                <w:u w:val="single"/>
              </w:rPr>
              <w:fldChar w:fldCharType="end"/>
            </w:r>
            <w:bookmarkEnd w:id="2"/>
          </w:p>
        </w:tc>
        <w:bookmarkStart w:id="3" w:name="date"/>
        <w:tc>
          <w:tcPr>
            <w:tcW w:w="2088" w:type="dxa"/>
          </w:tcPr>
          <w:p w14:paraId="448E8A21" w14:textId="368EC9EE" w:rsidR="00C157E5" w:rsidRDefault="000D3B09" w:rsidP="00E00FF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E00FF3">
              <w:rPr>
                <w:rFonts w:ascii="Arial" w:hAnsi="Arial" w:cs="Arial"/>
                <w:b/>
                <w:noProof/>
                <w:sz w:val="28"/>
                <w:szCs w:val="28"/>
                <w:u w:val="single"/>
              </w:rPr>
              <w:t>9/18/12</w:t>
            </w:r>
            <w:r>
              <w:rPr>
                <w:rFonts w:ascii="Arial" w:hAnsi="Arial" w:cs="Arial"/>
                <w:b/>
                <w:sz w:val="28"/>
                <w:szCs w:val="28"/>
                <w:u w:val="single"/>
              </w:rPr>
              <w:fldChar w:fldCharType="end"/>
            </w:r>
            <w:bookmarkEnd w:id="3"/>
          </w:p>
        </w:tc>
      </w:tr>
      <w:tr w:rsidR="005A648E" w14:paraId="448E8A25" w14:textId="77777777" w:rsidTr="00291BAB">
        <w:trPr>
          <w:cantSplit/>
          <w:trHeight w:val="20"/>
        </w:trPr>
        <w:tc>
          <w:tcPr>
            <w:tcW w:w="12528" w:type="dxa"/>
          </w:tcPr>
          <w:p w14:paraId="448E8A23"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448E8A24"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448E8A26" w14:textId="77777777" w:rsidR="00184270" w:rsidRDefault="00184270">
      <w:pPr>
        <w:rPr>
          <w:rFonts w:ascii="Arial" w:hAnsi="Arial" w:cs="Arial"/>
          <w:b/>
          <w:color w:val="FF0000"/>
          <w:sz w:val="20"/>
          <w:szCs w:val="20"/>
        </w:rPr>
      </w:pPr>
    </w:p>
    <w:p w14:paraId="448E8A27"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A30BF1" w14:paraId="448E8A30" w14:textId="77777777" w:rsidTr="00A30BF1">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448E8A28" w14:textId="77777777" w:rsidR="00A30BF1" w:rsidRDefault="00A30BF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448E8A29" w14:textId="77777777" w:rsidR="00A30BF1" w:rsidRDefault="00A30BF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448E8A2A" w14:textId="77777777" w:rsidR="00A30BF1" w:rsidRDefault="00A30BF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448E8A2B" w14:textId="77777777" w:rsidR="00A30BF1" w:rsidRDefault="00A30BF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448E8A2C" w14:textId="77777777" w:rsidR="00A30BF1" w:rsidRDefault="00A30BF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448E8A2D" w14:textId="77777777" w:rsidR="00A30BF1" w:rsidRDefault="00A30BF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448E8A2E" w14:textId="77777777" w:rsidR="00A30BF1" w:rsidRDefault="00A30BF1">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448E8A2F" w14:textId="77777777" w:rsidR="00A30BF1" w:rsidRDefault="00A30BF1">
            <w:pPr>
              <w:rPr>
                <w:rFonts w:ascii="Arial" w:hAnsi="Arial" w:cs="Arial"/>
                <w:sz w:val="20"/>
                <w:szCs w:val="20"/>
              </w:rPr>
            </w:pPr>
            <w:r>
              <w:rPr>
                <w:rFonts w:ascii="Arial" w:hAnsi="Arial" w:cs="Arial"/>
                <w:sz w:val="20"/>
                <w:szCs w:val="20"/>
              </w:rPr>
              <w:t> </w:t>
            </w:r>
          </w:p>
        </w:tc>
      </w:tr>
      <w:tr w:rsidR="00A30BF1" w14:paraId="448E8A38" w14:textId="77777777" w:rsidTr="00A30BF1">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448E8A31" w14:textId="77777777" w:rsidR="00A30BF1" w:rsidRDefault="00A30BF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448E8A32" w14:textId="77777777" w:rsidR="00A30BF1" w:rsidRDefault="00A30BF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448E8A33" w14:textId="77777777" w:rsidR="00A30BF1" w:rsidRDefault="00A30BF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448E8A34" w14:textId="77777777" w:rsidR="00A30BF1" w:rsidRDefault="00A30BF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448E8A35" w14:textId="77777777" w:rsidR="00A30BF1" w:rsidRDefault="00A30BF1">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448E8A36" w14:textId="77777777" w:rsidR="00A30BF1" w:rsidRDefault="00A30BF1">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448E8A37" w14:textId="77777777" w:rsidR="00A30BF1" w:rsidRDefault="00A30BF1">
            <w:pPr>
              <w:jc w:val="center"/>
              <w:rPr>
                <w:rFonts w:ascii="Arial" w:hAnsi="Arial" w:cs="Arial"/>
                <w:b/>
                <w:bCs/>
                <w:sz w:val="20"/>
                <w:szCs w:val="20"/>
              </w:rPr>
            </w:pPr>
            <w:r>
              <w:rPr>
                <w:rFonts w:ascii="Arial" w:hAnsi="Arial" w:cs="Arial"/>
                <w:b/>
                <w:bCs/>
                <w:sz w:val="20"/>
                <w:szCs w:val="20"/>
              </w:rPr>
              <w:t>Definitions</w:t>
            </w:r>
          </w:p>
        </w:tc>
      </w:tr>
      <w:tr w:rsidR="00A30BF1" w14:paraId="448E8A3F"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39" w14:textId="77777777" w:rsidR="00A30BF1" w:rsidRDefault="00A30BF1">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448E8A3A" w14:textId="77777777" w:rsidR="00A30BF1" w:rsidRDefault="00A30BF1">
            <w:pPr>
              <w:jc w:val="right"/>
              <w:rPr>
                <w:rFonts w:ascii="Arial" w:hAnsi="Arial" w:cs="Arial"/>
                <w:sz w:val="18"/>
                <w:szCs w:val="18"/>
              </w:rPr>
            </w:pPr>
            <w:r>
              <w:rPr>
                <w:rFonts w:ascii="Arial" w:hAnsi="Arial" w:cs="Arial"/>
                <w:sz w:val="18"/>
                <w:szCs w:val="18"/>
              </w:rPr>
              <w:t>38</w:t>
            </w:r>
          </w:p>
        </w:tc>
        <w:tc>
          <w:tcPr>
            <w:tcW w:w="1088" w:type="dxa"/>
            <w:tcBorders>
              <w:top w:val="nil"/>
              <w:left w:val="nil"/>
              <w:bottom w:val="single" w:sz="4" w:space="0" w:color="auto"/>
              <w:right w:val="single" w:sz="4" w:space="0" w:color="auto"/>
            </w:tcBorders>
            <w:shd w:val="clear" w:color="auto" w:fill="auto"/>
            <w:noWrap/>
            <w:vAlign w:val="bottom"/>
            <w:hideMark/>
          </w:tcPr>
          <w:p w14:paraId="448E8A3B" w14:textId="77777777" w:rsidR="00A30BF1" w:rsidRDefault="00A30BF1">
            <w:pPr>
              <w:jc w:val="right"/>
              <w:rPr>
                <w:rFonts w:ascii="Arial" w:hAnsi="Arial" w:cs="Arial"/>
                <w:sz w:val="18"/>
                <w:szCs w:val="18"/>
              </w:rPr>
            </w:pPr>
            <w:r>
              <w:rPr>
                <w:rFonts w:ascii="Arial" w:hAnsi="Arial" w:cs="Arial"/>
                <w:sz w:val="18"/>
                <w:szCs w:val="18"/>
              </w:rPr>
              <w:t>41</w:t>
            </w:r>
          </w:p>
        </w:tc>
        <w:tc>
          <w:tcPr>
            <w:tcW w:w="1088" w:type="dxa"/>
            <w:tcBorders>
              <w:top w:val="nil"/>
              <w:left w:val="nil"/>
              <w:bottom w:val="single" w:sz="4" w:space="0" w:color="auto"/>
              <w:right w:val="single" w:sz="4" w:space="0" w:color="auto"/>
            </w:tcBorders>
            <w:shd w:val="clear" w:color="auto" w:fill="auto"/>
            <w:noWrap/>
            <w:vAlign w:val="bottom"/>
            <w:hideMark/>
          </w:tcPr>
          <w:p w14:paraId="448E8A3C" w14:textId="77777777" w:rsidR="00A30BF1" w:rsidRDefault="00A30BF1">
            <w:pPr>
              <w:jc w:val="right"/>
              <w:rPr>
                <w:rFonts w:ascii="Arial" w:hAnsi="Arial" w:cs="Arial"/>
                <w:sz w:val="18"/>
                <w:szCs w:val="18"/>
              </w:rPr>
            </w:pPr>
            <w:r>
              <w:rPr>
                <w:rFonts w:ascii="Arial" w:hAnsi="Arial" w:cs="Arial"/>
                <w:sz w:val="18"/>
                <w:szCs w:val="18"/>
              </w:rPr>
              <w:t>38</w:t>
            </w:r>
          </w:p>
        </w:tc>
        <w:tc>
          <w:tcPr>
            <w:tcW w:w="1088" w:type="dxa"/>
            <w:tcBorders>
              <w:top w:val="nil"/>
              <w:left w:val="nil"/>
              <w:bottom w:val="single" w:sz="4" w:space="0" w:color="auto"/>
              <w:right w:val="single" w:sz="4" w:space="0" w:color="auto"/>
            </w:tcBorders>
            <w:shd w:val="clear" w:color="auto" w:fill="auto"/>
            <w:noWrap/>
            <w:vAlign w:val="bottom"/>
            <w:hideMark/>
          </w:tcPr>
          <w:p w14:paraId="448E8A3D" w14:textId="77777777" w:rsidR="00A30BF1" w:rsidRDefault="00A30BF1">
            <w:pPr>
              <w:jc w:val="right"/>
              <w:rPr>
                <w:rFonts w:ascii="Arial" w:hAnsi="Arial" w:cs="Arial"/>
                <w:sz w:val="18"/>
                <w:szCs w:val="18"/>
              </w:rPr>
            </w:pPr>
            <w:r>
              <w:rPr>
                <w:rFonts w:ascii="Arial" w:hAnsi="Arial" w:cs="Arial"/>
                <w:sz w:val="18"/>
                <w:szCs w:val="18"/>
              </w:rPr>
              <w:t>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3E" w14:textId="77777777" w:rsidR="00A30BF1" w:rsidRDefault="00A30BF1">
            <w:pPr>
              <w:ind w:firstLineChars="100" w:firstLine="160"/>
              <w:rPr>
                <w:rFonts w:ascii="Arial" w:hAnsi="Arial" w:cs="Arial"/>
                <w:i/>
                <w:iCs/>
                <w:sz w:val="16"/>
                <w:szCs w:val="16"/>
              </w:rPr>
            </w:pPr>
            <w:r>
              <w:rPr>
                <w:rFonts w:ascii="Arial" w:hAnsi="Arial" w:cs="Arial"/>
                <w:i/>
                <w:iCs/>
                <w:sz w:val="16"/>
                <w:szCs w:val="16"/>
              </w:rPr>
              <w:t>Self Explanatory</w:t>
            </w:r>
          </w:p>
        </w:tc>
      </w:tr>
      <w:tr w:rsidR="00A30BF1" w14:paraId="448E8A46"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40" w14:textId="77777777" w:rsidR="00A30BF1" w:rsidRDefault="00A30BF1">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448E8A41" w14:textId="77777777" w:rsidR="00A30BF1" w:rsidRDefault="00A30BF1">
            <w:pPr>
              <w:jc w:val="right"/>
              <w:rPr>
                <w:rFonts w:ascii="Arial" w:hAnsi="Arial" w:cs="Arial"/>
                <w:sz w:val="18"/>
                <w:szCs w:val="18"/>
              </w:rPr>
            </w:pPr>
            <w:r>
              <w:rPr>
                <w:rFonts w:ascii="Arial" w:hAnsi="Arial" w:cs="Arial"/>
                <w:sz w:val="18"/>
                <w:szCs w:val="18"/>
              </w:rPr>
              <w:t>108.57%</w:t>
            </w:r>
          </w:p>
        </w:tc>
        <w:tc>
          <w:tcPr>
            <w:tcW w:w="1088" w:type="dxa"/>
            <w:tcBorders>
              <w:top w:val="nil"/>
              <w:left w:val="nil"/>
              <w:bottom w:val="single" w:sz="4" w:space="0" w:color="auto"/>
              <w:right w:val="single" w:sz="4" w:space="0" w:color="auto"/>
            </w:tcBorders>
            <w:shd w:val="clear" w:color="auto" w:fill="auto"/>
            <w:noWrap/>
            <w:vAlign w:val="bottom"/>
            <w:hideMark/>
          </w:tcPr>
          <w:p w14:paraId="448E8A42" w14:textId="77777777" w:rsidR="00A30BF1" w:rsidRDefault="00A30BF1">
            <w:pPr>
              <w:jc w:val="right"/>
              <w:rPr>
                <w:rFonts w:ascii="Arial" w:hAnsi="Arial" w:cs="Arial"/>
                <w:sz w:val="18"/>
                <w:szCs w:val="18"/>
              </w:rPr>
            </w:pPr>
            <w:r>
              <w:rPr>
                <w:rFonts w:ascii="Arial" w:hAnsi="Arial" w:cs="Arial"/>
                <w:sz w:val="18"/>
                <w:szCs w:val="18"/>
              </w:rPr>
              <w:t>117.14%</w:t>
            </w:r>
          </w:p>
        </w:tc>
        <w:tc>
          <w:tcPr>
            <w:tcW w:w="1088" w:type="dxa"/>
            <w:tcBorders>
              <w:top w:val="nil"/>
              <w:left w:val="nil"/>
              <w:bottom w:val="single" w:sz="4" w:space="0" w:color="auto"/>
              <w:right w:val="single" w:sz="4" w:space="0" w:color="auto"/>
            </w:tcBorders>
            <w:shd w:val="clear" w:color="auto" w:fill="auto"/>
            <w:noWrap/>
            <w:vAlign w:val="bottom"/>
            <w:hideMark/>
          </w:tcPr>
          <w:p w14:paraId="448E8A43" w14:textId="77777777" w:rsidR="00A30BF1" w:rsidRDefault="00A30BF1">
            <w:pPr>
              <w:jc w:val="right"/>
              <w:rPr>
                <w:rFonts w:ascii="Arial" w:hAnsi="Arial" w:cs="Arial"/>
                <w:sz w:val="18"/>
                <w:szCs w:val="18"/>
              </w:rPr>
            </w:pPr>
            <w:r>
              <w:rPr>
                <w:rFonts w:ascii="Arial" w:hAnsi="Arial" w:cs="Arial"/>
                <w:sz w:val="18"/>
                <w:szCs w:val="18"/>
              </w:rPr>
              <w:t>108.57%</w:t>
            </w:r>
          </w:p>
        </w:tc>
        <w:tc>
          <w:tcPr>
            <w:tcW w:w="1088" w:type="dxa"/>
            <w:tcBorders>
              <w:top w:val="nil"/>
              <w:left w:val="nil"/>
              <w:bottom w:val="single" w:sz="4" w:space="0" w:color="auto"/>
              <w:right w:val="single" w:sz="4" w:space="0" w:color="auto"/>
            </w:tcBorders>
            <w:shd w:val="clear" w:color="auto" w:fill="auto"/>
            <w:noWrap/>
            <w:vAlign w:val="bottom"/>
            <w:hideMark/>
          </w:tcPr>
          <w:p w14:paraId="448E8A44" w14:textId="77777777" w:rsidR="00A30BF1" w:rsidRDefault="00A30BF1">
            <w:pPr>
              <w:jc w:val="right"/>
              <w:rPr>
                <w:rFonts w:ascii="Arial" w:hAnsi="Arial" w:cs="Arial"/>
                <w:sz w:val="18"/>
                <w:szCs w:val="18"/>
              </w:rPr>
            </w:pPr>
            <w:r>
              <w:rPr>
                <w:rFonts w:ascii="Arial" w:hAnsi="Arial" w:cs="Arial"/>
                <w:sz w:val="18"/>
                <w:szCs w:val="18"/>
              </w:rPr>
              <w:t>114.29%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45" w14:textId="77777777" w:rsidR="00A30BF1" w:rsidRDefault="00A30BF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A30BF1" w14:paraId="448E8A4D"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47" w14:textId="77777777" w:rsidR="00A30BF1" w:rsidRDefault="00A30BF1">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448E8A48" w14:textId="77777777" w:rsidR="00A30BF1" w:rsidRDefault="00A30BF1">
            <w:pPr>
              <w:jc w:val="right"/>
              <w:rPr>
                <w:rFonts w:ascii="Arial" w:hAnsi="Arial" w:cs="Arial"/>
                <w:sz w:val="18"/>
                <w:szCs w:val="18"/>
              </w:rPr>
            </w:pPr>
            <w:r>
              <w:rPr>
                <w:rFonts w:ascii="Arial" w:hAnsi="Arial" w:cs="Arial"/>
                <w:sz w:val="18"/>
                <w:szCs w:val="18"/>
              </w:rPr>
              <w:t>1,251</w:t>
            </w:r>
          </w:p>
        </w:tc>
        <w:tc>
          <w:tcPr>
            <w:tcW w:w="1088" w:type="dxa"/>
            <w:tcBorders>
              <w:top w:val="nil"/>
              <w:left w:val="nil"/>
              <w:bottom w:val="single" w:sz="4" w:space="0" w:color="auto"/>
              <w:right w:val="single" w:sz="4" w:space="0" w:color="auto"/>
            </w:tcBorders>
            <w:shd w:val="clear" w:color="auto" w:fill="auto"/>
            <w:noWrap/>
            <w:vAlign w:val="bottom"/>
            <w:hideMark/>
          </w:tcPr>
          <w:p w14:paraId="448E8A49" w14:textId="77777777" w:rsidR="00A30BF1" w:rsidRDefault="00A30BF1">
            <w:pPr>
              <w:jc w:val="right"/>
              <w:rPr>
                <w:rFonts w:ascii="Arial" w:hAnsi="Arial" w:cs="Arial"/>
                <w:sz w:val="18"/>
                <w:szCs w:val="18"/>
              </w:rPr>
            </w:pPr>
            <w:r>
              <w:rPr>
                <w:rFonts w:ascii="Arial" w:hAnsi="Arial" w:cs="Arial"/>
                <w:sz w:val="18"/>
                <w:szCs w:val="18"/>
              </w:rPr>
              <w:t>1,349</w:t>
            </w:r>
          </w:p>
        </w:tc>
        <w:tc>
          <w:tcPr>
            <w:tcW w:w="1088" w:type="dxa"/>
            <w:tcBorders>
              <w:top w:val="nil"/>
              <w:left w:val="nil"/>
              <w:bottom w:val="single" w:sz="4" w:space="0" w:color="auto"/>
              <w:right w:val="single" w:sz="4" w:space="0" w:color="auto"/>
            </w:tcBorders>
            <w:shd w:val="clear" w:color="auto" w:fill="auto"/>
            <w:noWrap/>
            <w:vAlign w:val="bottom"/>
            <w:hideMark/>
          </w:tcPr>
          <w:p w14:paraId="448E8A4A" w14:textId="77777777" w:rsidR="00A30BF1" w:rsidRDefault="00A30BF1">
            <w:pPr>
              <w:jc w:val="right"/>
              <w:rPr>
                <w:rFonts w:ascii="Arial" w:hAnsi="Arial" w:cs="Arial"/>
                <w:sz w:val="18"/>
                <w:szCs w:val="18"/>
              </w:rPr>
            </w:pPr>
            <w:r>
              <w:rPr>
                <w:rFonts w:ascii="Arial" w:hAnsi="Arial" w:cs="Arial"/>
                <w:sz w:val="18"/>
                <w:szCs w:val="18"/>
              </w:rPr>
              <w:t>1,251</w:t>
            </w:r>
          </w:p>
        </w:tc>
        <w:tc>
          <w:tcPr>
            <w:tcW w:w="1088" w:type="dxa"/>
            <w:tcBorders>
              <w:top w:val="nil"/>
              <w:left w:val="nil"/>
              <w:bottom w:val="single" w:sz="4" w:space="0" w:color="auto"/>
              <w:right w:val="single" w:sz="4" w:space="0" w:color="auto"/>
            </w:tcBorders>
            <w:shd w:val="clear" w:color="auto" w:fill="auto"/>
            <w:noWrap/>
            <w:vAlign w:val="bottom"/>
            <w:hideMark/>
          </w:tcPr>
          <w:p w14:paraId="448E8A4B" w14:textId="77777777" w:rsidR="00A30BF1" w:rsidRDefault="00A30BF1">
            <w:pPr>
              <w:jc w:val="right"/>
              <w:rPr>
                <w:rFonts w:ascii="Arial" w:hAnsi="Arial" w:cs="Arial"/>
                <w:sz w:val="18"/>
                <w:szCs w:val="18"/>
              </w:rPr>
            </w:pPr>
            <w:r>
              <w:rPr>
                <w:rFonts w:ascii="Arial" w:hAnsi="Arial" w:cs="Arial"/>
                <w:sz w:val="18"/>
                <w:szCs w:val="18"/>
              </w:rPr>
              <w:t>1,317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4C" w14:textId="77777777" w:rsidR="00A30BF1" w:rsidRDefault="00A30BF1">
            <w:pPr>
              <w:ind w:firstLineChars="100" w:firstLine="160"/>
              <w:rPr>
                <w:rFonts w:ascii="Arial" w:hAnsi="Arial" w:cs="Arial"/>
                <w:sz w:val="16"/>
                <w:szCs w:val="16"/>
              </w:rPr>
            </w:pPr>
            <w:r>
              <w:rPr>
                <w:rFonts w:ascii="Arial" w:hAnsi="Arial" w:cs="Arial"/>
                <w:sz w:val="16"/>
                <w:szCs w:val="16"/>
              </w:rPr>
              <w:t>Weekly Student Contact Hours</w:t>
            </w:r>
          </w:p>
        </w:tc>
      </w:tr>
      <w:tr w:rsidR="00A30BF1" w14:paraId="448E8A54"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4E" w14:textId="77777777" w:rsidR="00A30BF1" w:rsidRDefault="00A30BF1">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448E8A4F" w14:textId="77777777" w:rsidR="00A30BF1" w:rsidRDefault="00A30BF1">
            <w:pPr>
              <w:jc w:val="right"/>
              <w:rPr>
                <w:rFonts w:ascii="Arial" w:hAnsi="Arial" w:cs="Arial"/>
                <w:sz w:val="18"/>
                <w:szCs w:val="18"/>
              </w:rPr>
            </w:pPr>
            <w:r>
              <w:rPr>
                <w:rFonts w:ascii="Arial" w:hAnsi="Arial" w:cs="Arial"/>
                <w:sz w:val="18"/>
                <w:szCs w:val="18"/>
              </w:rPr>
              <w:t>41.69</w:t>
            </w:r>
          </w:p>
        </w:tc>
        <w:tc>
          <w:tcPr>
            <w:tcW w:w="1088" w:type="dxa"/>
            <w:tcBorders>
              <w:top w:val="nil"/>
              <w:left w:val="nil"/>
              <w:bottom w:val="single" w:sz="4" w:space="0" w:color="auto"/>
              <w:right w:val="single" w:sz="4" w:space="0" w:color="auto"/>
            </w:tcBorders>
            <w:shd w:val="clear" w:color="auto" w:fill="auto"/>
            <w:noWrap/>
            <w:vAlign w:val="bottom"/>
            <w:hideMark/>
          </w:tcPr>
          <w:p w14:paraId="448E8A50" w14:textId="77777777" w:rsidR="00A30BF1" w:rsidRDefault="00A30BF1">
            <w:pPr>
              <w:jc w:val="right"/>
              <w:rPr>
                <w:rFonts w:ascii="Arial" w:hAnsi="Arial" w:cs="Arial"/>
                <w:sz w:val="18"/>
                <w:szCs w:val="18"/>
              </w:rPr>
            </w:pPr>
            <w:r>
              <w:rPr>
                <w:rFonts w:ascii="Arial" w:hAnsi="Arial" w:cs="Arial"/>
                <w:sz w:val="18"/>
                <w:szCs w:val="18"/>
              </w:rPr>
              <w:t>44.98</w:t>
            </w:r>
          </w:p>
        </w:tc>
        <w:tc>
          <w:tcPr>
            <w:tcW w:w="1088" w:type="dxa"/>
            <w:tcBorders>
              <w:top w:val="nil"/>
              <w:left w:val="nil"/>
              <w:bottom w:val="single" w:sz="4" w:space="0" w:color="auto"/>
              <w:right w:val="single" w:sz="4" w:space="0" w:color="auto"/>
            </w:tcBorders>
            <w:shd w:val="clear" w:color="auto" w:fill="auto"/>
            <w:noWrap/>
            <w:vAlign w:val="bottom"/>
            <w:hideMark/>
          </w:tcPr>
          <w:p w14:paraId="448E8A51" w14:textId="77777777" w:rsidR="00A30BF1" w:rsidRDefault="00A30BF1">
            <w:pPr>
              <w:jc w:val="right"/>
              <w:rPr>
                <w:rFonts w:ascii="Arial" w:hAnsi="Arial" w:cs="Arial"/>
                <w:sz w:val="18"/>
                <w:szCs w:val="18"/>
              </w:rPr>
            </w:pPr>
            <w:r>
              <w:rPr>
                <w:rFonts w:ascii="Arial" w:hAnsi="Arial" w:cs="Arial"/>
                <w:sz w:val="18"/>
                <w:szCs w:val="18"/>
              </w:rPr>
              <w:t>41.69</w:t>
            </w:r>
          </w:p>
        </w:tc>
        <w:tc>
          <w:tcPr>
            <w:tcW w:w="1088" w:type="dxa"/>
            <w:tcBorders>
              <w:top w:val="nil"/>
              <w:left w:val="nil"/>
              <w:bottom w:val="single" w:sz="4" w:space="0" w:color="auto"/>
              <w:right w:val="single" w:sz="4" w:space="0" w:color="auto"/>
            </w:tcBorders>
            <w:shd w:val="clear" w:color="auto" w:fill="auto"/>
            <w:noWrap/>
            <w:vAlign w:val="bottom"/>
            <w:hideMark/>
          </w:tcPr>
          <w:p w14:paraId="448E8A52" w14:textId="77777777" w:rsidR="00A30BF1" w:rsidRDefault="00A30BF1">
            <w:pPr>
              <w:jc w:val="right"/>
              <w:rPr>
                <w:rFonts w:ascii="Arial" w:hAnsi="Arial" w:cs="Arial"/>
                <w:sz w:val="18"/>
                <w:szCs w:val="18"/>
              </w:rPr>
            </w:pPr>
            <w:r>
              <w:rPr>
                <w:rFonts w:ascii="Arial" w:hAnsi="Arial" w:cs="Arial"/>
                <w:sz w:val="18"/>
                <w:szCs w:val="18"/>
              </w:rPr>
              <w:t>43.89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53" w14:textId="77777777" w:rsidR="00A30BF1" w:rsidRDefault="00A30BF1">
            <w:pPr>
              <w:ind w:firstLineChars="100" w:firstLine="160"/>
              <w:rPr>
                <w:rFonts w:ascii="Arial" w:hAnsi="Arial" w:cs="Arial"/>
                <w:sz w:val="16"/>
                <w:szCs w:val="16"/>
              </w:rPr>
            </w:pPr>
            <w:r>
              <w:rPr>
                <w:rFonts w:ascii="Arial" w:hAnsi="Arial" w:cs="Arial"/>
                <w:sz w:val="16"/>
                <w:szCs w:val="16"/>
              </w:rPr>
              <w:t>One Full-Time Equivalent Student = 30 WSCH</w:t>
            </w:r>
          </w:p>
        </w:tc>
      </w:tr>
      <w:tr w:rsidR="00A30BF1" w14:paraId="448E8A5B"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55" w14:textId="77777777" w:rsidR="00A30BF1" w:rsidRDefault="00A30BF1">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448E8A56" w14:textId="77777777" w:rsidR="00A30BF1" w:rsidRDefault="00A30BF1">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14:paraId="448E8A57" w14:textId="77777777" w:rsidR="00A30BF1" w:rsidRDefault="00A30BF1">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14:paraId="448E8A58" w14:textId="77777777" w:rsidR="00A30BF1" w:rsidRDefault="00A30BF1">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14:paraId="448E8A59" w14:textId="77777777" w:rsidR="00A30BF1" w:rsidRDefault="00A30BF1">
            <w:pPr>
              <w:jc w:val="right"/>
              <w:rPr>
                <w:rFonts w:ascii="Arial" w:hAnsi="Arial" w:cs="Arial"/>
                <w:sz w:val="18"/>
                <w:szCs w:val="18"/>
              </w:rPr>
            </w:pPr>
            <w:r>
              <w:rPr>
                <w:rFonts w:ascii="Arial" w:hAnsi="Arial" w:cs="Arial"/>
                <w:sz w:val="18"/>
                <w:szCs w:val="18"/>
              </w:rPr>
              <w:t>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5A" w14:textId="77777777" w:rsidR="00A30BF1" w:rsidRDefault="00A30BF1">
            <w:pPr>
              <w:ind w:firstLineChars="100" w:firstLine="160"/>
              <w:rPr>
                <w:rFonts w:ascii="Arial" w:hAnsi="Arial" w:cs="Arial"/>
                <w:sz w:val="16"/>
                <w:szCs w:val="16"/>
              </w:rPr>
            </w:pPr>
            <w:r>
              <w:rPr>
                <w:rFonts w:ascii="Arial" w:hAnsi="Arial" w:cs="Arial"/>
                <w:sz w:val="16"/>
                <w:szCs w:val="16"/>
              </w:rPr>
              <w:t>Total Full-Time Equivalent Faculty</w:t>
            </w:r>
          </w:p>
        </w:tc>
      </w:tr>
      <w:tr w:rsidR="00A30BF1" w14:paraId="448E8A62"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5C" w14:textId="77777777" w:rsidR="00A30BF1" w:rsidRDefault="00A30BF1">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448E8A5D" w14:textId="77777777" w:rsidR="00A30BF1" w:rsidRDefault="00A30BF1">
            <w:pPr>
              <w:jc w:val="right"/>
              <w:rPr>
                <w:rFonts w:ascii="Arial" w:hAnsi="Arial" w:cs="Arial"/>
                <w:sz w:val="18"/>
                <w:szCs w:val="18"/>
              </w:rPr>
            </w:pPr>
            <w:r>
              <w:rPr>
                <w:rFonts w:ascii="Arial" w:hAnsi="Arial" w:cs="Arial"/>
                <w:sz w:val="18"/>
                <w:szCs w:val="18"/>
              </w:rPr>
              <w:t>695</w:t>
            </w:r>
          </w:p>
        </w:tc>
        <w:tc>
          <w:tcPr>
            <w:tcW w:w="1088" w:type="dxa"/>
            <w:tcBorders>
              <w:top w:val="nil"/>
              <w:left w:val="nil"/>
              <w:bottom w:val="single" w:sz="4" w:space="0" w:color="auto"/>
              <w:right w:val="single" w:sz="4" w:space="0" w:color="auto"/>
            </w:tcBorders>
            <w:shd w:val="clear" w:color="auto" w:fill="auto"/>
            <w:noWrap/>
            <w:vAlign w:val="bottom"/>
            <w:hideMark/>
          </w:tcPr>
          <w:p w14:paraId="448E8A5E" w14:textId="77777777" w:rsidR="00A30BF1" w:rsidRDefault="00A30BF1">
            <w:pPr>
              <w:jc w:val="right"/>
              <w:rPr>
                <w:rFonts w:ascii="Arial" w:hAnsi="Arial" w:cs="Arial"/>
                <w:sz w:val="18"/>
                <w:szCs w:val="18"/>
              </w:rPr>
            </w:pPr>
            <w:r>
              <w:rPr>
                <w:rFonts w:ascii="Arial" w:hAnsi="Arial" w:cs="Arial"/>
                <w:sz w:val="18"/>
                <w:szCs w:val="18"/>
              </w:rPr>
              <w:t>750</w:t>
            </w:r>
          </w:p>
        </w:tc>
        <w:tc>
          <w:tcPr>
            <w:tcW w:w="1088" w:type="dxa"/>
            <w:tcBorders>
              <w:top w:val="nil"/>
              <w:left w:val="nil"/>
              <w:bottom w:val="single" w:sz="4" w:space="0" w:color="auto"/>
              <w:right w:val="single" w:sz="4" w:space="0" w:color="auto"/>
            </w:tcBorders>
            <w:shd w:val="clear" w:color="auto" w:fill="auto"/>
            <w:noWrap/>
            <w:vAlign w:val="bottom"/>
            <w:hideMark/>
          </w:tcPr>
          <w:p w14:paraId="448E8A5F" w14:textId="77777777" w:rsidR="00A30BF1" w:rsidRDefault="00A30BF1">
            <w:pPr>
              <w:jc w:val="right"/>
              <w:rPr>
                <w:rFonts w:ascii="Arial" w:hAnsi="Arial" w:cs="Arial"/>
                <w:sz w:val="18"/>
                <w:szCs w:val="18"/>
              </w:rPr>
            </w:pPr>
            <w:r>
              <w:rPr>
                <w:rFonts w:ascii="Arial" w:hAnsi="Arial" w:cs="Arial"/>
                <w:sz w:val="18"/>
                <w:szCs w:val="18"/>
              </w:rPr>
              <w:t>697</w:t>
            </w:r>
          </w:p>
        </w:tc>
        <w:tc>
          <w:tcPr>
            <w:tcW w:w="1088" w:type="dxa"/>
            <w:tcBorders>
              <w:top w:val="nil"/>
              <w:left w:val="nil"/>
              <w:bottom w:val="single" w:sz="4" w:space="0" w:color="auto"/>
              <w:right w:val="single" w:sz="4" w:space="0" w:color="auto"/>
            </w:tcBorders>
            <w:shd w:val="clear" w:color="auto" w:fill="auto"/>
            <w:noWrap/>
            <w:vAlign w:val="bottom"/>
            <w:hideMark/>
          </w:tcPr>
          <w:p w14:paraId="448E8A60" w14:textId="77777777" w:rsidR="00A30BF1" w:rsidRDefault="00A30BF1">
            <w:pPr>
              <w:jc w:val="right"/>
              <w:rPr>
                <w:rFonts w:ascii="Arial" w:hAnsi="Arial" w:cs="Arial"/>
                <w:sz w:val="18"/>
                <w:szCs w:val="18"/>
              </w:rPr>
            </w:pPr>
            <w:r>
              <w:rPr>
                <w:rFonts w:ascii="Arial" w:hAnsi="Arial" w:cs="Arial"/>
                <w:sz w:val="18"/>
                <w:szCs w:val="18"/>
              </w:rPr>
              <w:t>660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61" w14:textId="77777777" w:rsidR="00A30BF1" w:rsidRDefault="00A30BF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A30BF1" w14:paraId="448E8A69"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63" w14:textId="77777777" w:rsidR="00A30BF1" w:rsidRDefault="00A30BF1">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448E8A64" w14:textId="77777777" w:rsidR="00A30BF1" w:rsidRDefault="00A30B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8E8A65" w14:textId="77777777" w:rsidR="00A30BF1" w:rsidRDefault="00A30B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8E8A66" w14:textId="77777777" w:rsidR="00A30BF1" w:rsidRDefault="00A30B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8E8A67" w14:textId="77777777" w:rsidR="00A30BF1" w:rsidRDefault="00A30BF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68" w14:textId="77777777" w:rsidR="00A30BF1" w:rsidRDefault="00A30BF1">
            <w:pPr>
              <w:ind w:firstLineChars="100" w:firstLine="160"/>
              <w:rPr>
                <w:rFonts w:ascii="Arial" w:hAnsi="Arial" w:cs="Arial"/>
                <w:sz w:val="16"/>
                <w:szCs w:val="16"/>
              </w:rPr>
            </w:pPr>
            <w:r>
              <w:rPr>
                <w:rFonts w:ascii="Arial" w:hAnsi="Arial" w:cs="Arial"/>
                <w:sz w:val="16"/>
                <w:szCs w:val="16"/>
              </w:rPr>
              <w:t>FTEF from Contract Faculty</w:t>
            </w:r>
          </w:p>
        </w:tc>
      </w:tr>
      <w:tr w:rsidR="00A30BF1" w14:paraId="448E8A70"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6A" w14:textId="77777777" w:rsidR="00A30BF1" w:rsidRDefault="00A30BF1">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448E8A6B" w14:textId="77777777" w:rsidR="00A30BF1" w:rsidRDefault="00A30BF1">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14:paraId="448E8A6C" w14:textId="77777777" w:rsidR="00A30BF1" w:rsidRDefault="00A30BF1">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14:paraId="448E8A6D" w14:textId="77777777" w:rsidR="00A30BF1" w:rsidRDefault="00A30BF1">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14:paraId="448E8A6E" w14:textId="77777777" w:rsidR="00A30BF1" w:rsidRDefault="00A30BF1">
            <w:pPr>
              <w:jc w:val="right"/>
              <w:rPr>
                <w:rFonts w:ascii="Arial" w:hAnsi="Arial" w:cs="Arial"/>
                <w:sz w:val="18"/>
                <w:szCs w:val="18"/>
              </w:rPr>
            </w:pPr>
            <w:r>
              <w:rPr>
                <w:rFonts w:ascii="Arial" w:hAnsi="Arial" w:cs="Arial"/>
                <w:sz w:val="18"/>
                <w:szCs w:val="18"/>
              </w:rPr>
              <w:t>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6F" w14:textId="77777777" w:rsidR="00A30BF1" w:rsidRDefault="00A30BF1">
            <w:pPr>
              <w:ind w:firstLineChars="100" w:firstLine="160"/>
              <w:rPr>
                <w:rFonts w:ascii="Arial" w:hAnsi="Arial" w:cs="Arial"/>
                <w:sz w:val="16"/>
                <w:szCs w:val="16"/>
              </w:rPr>
            </w:pPr>
            <w:r>
              <w:rPr>
                <w:rFonts w:ascii="Arial" w:hAnsi="Arial" w:cs="Arial"/>
                <w:sz w:val="16"/>
                <w:szCs w:val="16"/>
              </w:rPr>
              <w:t>FTEF from Hourly Faculty</w:t>
            </w:r>
          </w:p>
        </w:tc>
      </w:tr>
      <w:tr w:rsidR="00A30BF1" w14:paraId="448E8A77"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71" w14:textId="77777777" w:rsidR="00A30BF1" w:rsidRDefault="00A30BF1">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448E8A72" w14:textId="77777777" w:rsidR="00A30BF1" w:rsidRDefault="00A30B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8E8A73" w14:textId="77777777" w:rsidR="00A30BF1" w:rsidRDefault="00A30B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8E8A74" w14:textId="77777777" w:rsidR="00A30BF1" w:rsidRDefault="00A30B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8E8A75" w14:textId="77777777" w:rsidR="00A30BF1" w:rsidRDefault="00A30BF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76" w14:textId="77777777" w:rsidR="00A30BF1" w:rsidRDefault="00A30BF1">
            <w:pPr>
              <w:ind w:firstLineChars="100" w:firstLine="160"/>
              <w:rPr>
                <w:rFonts w:ascii="Arial" w:hAnsi="Arial" w:cs="Arial"/>
                <w:sz w:val="16"/>
                <w:szCs w:val="16"/>
              </w:rPr>
            </w:pPr>
            <w:r>
              <w:rPr>
                <w:rFonts w:ascii="Arial" w:hAnsi="Arial" w:cs="Arial"/>
                <w:sz w:val="16"/>
                <w:szCs w:val="16"/>
              </w:rPr>
              <w:t>FTEF from Contract Faculty Overload</w:t>
            </w:r>
          </w:p>
        </w:tc>
      </w:tr>
      <w:tr w:rsidR="00A30BF1" w14:paraId="448E8A7E"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78" w14:textId="77777777" w:rsidR="00A30BF1" w:rsidRDefault="00A30BF1">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448E8A79" w14:textId="77777777" w:rsidR="00A30BF1" w:rsidRDefault="00A30BF1">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14:paraId="448E8A7A" w14:textId="77777777" w:rsidR="00A30BF1" w:rsidRDefault="00A30BF1">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14:paraId="448E8A7B" w14:textId="77777777" w:rsidR="00A30BF1" w:rsidRDefault="00A30BF1">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14:paraId="448E8A7C" w14:textId="77777777" w:rsidR="00A30BF1" w:rsidRDefault="00A30BF1">
            <w:pPr>
              <w:jc w:val="right"/>
              <w:rPr>
                <w:rFonts w:ascii="Arial" w:hAnsi="Arial" w:cs="Arial"/>
                <w:sz w:val="18"/>
                <w:szCs w:val="18"/>
              </w:rPr>
            </w:pPr>
            <w:r>
              <w:rPr>
                <w:rFonts w:ascii="Arial" w:hAnsi="Arial" w:cs="Arial"/>
                <w:sz w:val="18"/>
                <w:szCs w:val="18"/>
              </w:rPr>
              <w:t>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7D" w14:textId="77777777" w:rsidR="00A30BF1" w:rsidRDefault="00A30BF1">
            <w:pPr>
              <w:ind w:firstLineChars="100" w:firstLine="160"/>
              <w:rPr>
                <w:rFonts w:ascii="Arial" w:hAnsi="Arial" w:cs="Arial"/>
                <w:sz w:val="16"/>
                <w:szCs w:val="16"/>
              </w:rPr>
            </w:pPr>
            <w:r>
              <w:rPr>
                <w:rFonts w:ascii="Arial" w:hAnsi="Arial" w:cs="Arial"/>
                <w:sz w:val="16"/>
                <w:szCs w:val="16"/>
              </w:rPr>
              <w:t>Hourly FTEF + Overload FTEF</w:t>
            </w:r>
          </w:p>
        </w:tc>
      </w:tr>
      <w:tr w:rsidR="00A30BF1" w14:paraId="448E8A85"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7F" w14:textId="77777777" w:rsidR="00A30BF1" w:rsidRDefault="00A30BF1">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448E8A80" w14:textId="77777777" w:rsidR="00A30BF1" w:rsidRDefault="00A30BF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448E8A81" w14:textId="77777777" w:rsidR="00A30BF1" w:rsidRDefault="00A30BF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448E8A82" w14:textId="77777777" w:rsidR="00A30BF1" w:rsidRDefault="00A30BF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448E8A83" w14:textId="77777777" w:rsidR="00A30BF1" w:rsidRDefault="00A30BF1">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84" w14:textId="77777777" w:rsidR="00A30BF1" w:rsidRDefault="00A30BF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A30BF1" w14:paraId="448E8A8A" w14:textId="77777777" w:rsidTr="00A30BF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448E8A86" w14:textId="77777777" w:rsidR="00A30BF1" w:rsidRDefault="00A30BF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448E8A87" w14:textId="77777777" w:rsidR="00A30BF1" w:rsidRDefault="00A30BF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448E8A88" w14:textId="77777777" w:rsidR="00A30BF1" w:rsidRDefault="00A30BF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89" w14:textId="77777777" w:rsidR="00A30BF1" w:rsidRDefault="00A30BF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A30BF1" w14:paraId="448E8A91"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8B" w14:textId="77777777" w:rsidR="00A30BF1" w:rsidRDefault="00A30BF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448E8A8C" w14:textId="77777777" w:rsidR="00A30BF1" w:rsidRDefault="00A30BF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448E8A8D" w14:textId="77777777" w:rsidR="00A30BF1" w:rsidRDefault="00A30BF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448E8A8E" w14:textId="77777777" w:rsidR="00A30BF1" w:rsidRDefault="00A30BF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448E8A8F" w14:textId="77777777" w:rsidR="00A30BF1" w:rsidRDefault="00A30BF1">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90" w14:textId="77777777" w:rsidR="00A30BF1" w:rsidRDefault="00A30BF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A30BF1" w14:paraId="448E8A98"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92" w14:textId="77777777" w:rsidR="00A30BF1" w:rsidRDefault="00A30BF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448E8A93" w14:textId="77777777" w:rsidR="00A30BF1" w:rsidRDefault="00A30BF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448E8A94" w14:textId="77777777" w:rsidR="00A30BF1" w:rsidRDefault="00A30BF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448E8A95" w14:textId="77777777" w:rsidR="00A30BF1" w:rsidRDefault="00A30BF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448E8A96" w14:textId="77777777" w:rsidR="00A30BF1" w:rsidRDefault="00A30BF1">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97" w14:textId="77777777" w:rsidR="00A30BF1" w:rsidRDefault="00A30BF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A30BF1" w14:paraId="448E8A9D" w14:textId="77777777" w:rsidTr="00A30BF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448E8A99" w14:textId="77777777" w:rsidR="00A30BF1" w:rsidRDefault="00A30BF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448E8A9A" w14:textId="77777777" w:rsidR="00A30BF1" w:rsidRDefault="00A30BF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448E8A9B" w14:textId="77777777" w:rsidR="00A30BF1" w:rsidRDefault="00A30BF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9C" w14:textId="77777777" w:rsidR="00A30BF1" w:rsidRDefault="00A30BF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A30BF1" w14:paraId="448E8AA4"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9E" w14:textId="77777777" w:rsidR="00A30BF1" w:rsidRDefault="00A30BF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448E8A9F" w14:textId="77777777" w:rsidR="00A30BF1" w:rsidRDefault="00A30B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8E8AA0" w14:textId="77777777" w:rsidR="00A30BF1" w:rsidRDefault="00A30B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8E8AA1" w14:textId="77777777" w:rsidR="00A30BF1" w:rsidRDefault="00A30B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8E8AA2" w14:textId="77777777" w:rsidR="00A30BF1" w:rsidRDefault="00A30BF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A3" w14:textId="77777777" w:rsidR="00A30BF1" w:rsidRDefault="00A30BF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A30BF1" w14:paraId="448E8AAB"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A5" w14:textId="77777777" w:rsidR="00A30BF1" w:rsidRDefault="00A30BF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448E8AA6" w14:textId="77777777" w:rsidR="00A30BF1" w:rsidRDefault="00A30B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8E8AA7" w14:textId="77777777" w:rsidR="00A30BF1" w:rsidRDefault="00A30B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8E8AA8" w14:textId="77777777" w:rsidR="00A30BF1" w:rsidRDefault="00A30BF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448E8AA9" w14:textId="77777777" w:rsidR="00A30BF1" w:rsidRDefault="00A30BF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AA" w14:textId="77777777" w:rsidR="00A30BF1" w:rsidRDefault="00A30BF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A30BF1" w14:paraId="448E8AB2"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AC" w14:textId="77777777" w:rsidR="00A30BF1" w:rsidRDefault="00A30BF1">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448E8AAD" w14:textId="77777777" w:rsidR="00A30BF1" w:rsidRDefault="00A30BF1">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14:paraId="448E8AAE" w14:textId="77777777" w:rsidR="00A30BF1" w:rsidRDefault="00A30BF1">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14:paraId="448E8AAF" w14:textId="77777777" w:rsidR="00A30BF1" w:rsidRDefault="00A30BF1">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14:paraId="448E8AB0" w14:textId="77777777" w:rsidR="00A30BF1" w:rsidRDefault="00A30BF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B1" w14:textId="77777777" w:rsidR="00A30BF1" w:rsidRDefault="00A30BF1">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A30BF1" w14:paraId="448E8AB9"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B3" w14:textId="77777777" w:rsidR="00A30BF1" w:rsidRDefault="00A30BF1">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448E8AB4" w14:textId="77777777" w:rsidR="00A30BF1" w:rsidRDefault="00A30BF1">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14:paraId="448E8AB5" w14:textId="77777777" w:rsidR="00A30BF1" w:rsidRDefault="00A30BF1">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14:paraId="448E8AB6" w14:textId="77777777" w:rsidR="00A30BF1" w:rsidRDefault="00A30BF1">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14:paraId="448E8AB7" w14:textId="77777777" w:rsidR="00A30BF1" w:rsidRDefault="00A30BF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B8" w14:textId="77777777" w:rsidR="00A30BF1" w:rsidRDefault="00A30BF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A30BF1" w14:paraId="448E8AC0"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BA" w14:textId="77777777" w:rsidR="00A30BF1" w:rsidRDefault="00A30BF1">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448E8ABB" w14:textId="77777777" w:rsidR="00A30BF1" w:rsidRDefault="00A30BF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48E8ABC" w14:textId="77777777" w:rsidR="00A30BF1" w:rsidRDefault="00A30BF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48E8ABD" w14:textId="77777777" w:rsidR="00A30BF1" w:rsidRDefault="00A30BF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48E8ABE" w14:textId="77777777" w:rsidR="00A30BF1" w:rsidRDefault="00A30BF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BF" w14:textId="77777777" w:rsidR="00A30BF1" w:rsidRDefault="00A30BF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A30BF1" w14:paraId="448E8AC7" w14:textId="77777777" w:rsidTr="00A30BF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E8AC1" w14:textId="77777777" w:rsidR="00A30BF1" w:rsidRDefault="00A30BF1">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448E8AC2" w14:textId="77777777" w:rsidR="00A30BF1" w:rsidRDefault="00A30BF1">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14:paraId="448E8AC3" w14:textId="77777777" w:rsidR="00A30BF1" w:rsidRDefault="00A30BF1">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14:paraId="448E8AC4" w14:textId="77777777" w:rsidR="00A30BF1" w:rsidRDefault="00A30BF1">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14:paraId="448E8AC5" w14:textId="77777777" w:rsidR="00A30BF1" w:rsidRDefault="00A30BF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8E8AC6" w14:textId="77777777" w:rsidR="00A30BF1" w:rsidRDefault="00A30BF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448E8AC8"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48E8AC9" w14:textId="77777777" w:rsidR="00184270" w:rsidRPr="00685589" w:rsidRDefault="00184270" w:rsidP="00685589">
      <w:pPr>
        <w:rPr>
          <w:rFonts w:ascii="Arial" w:hAnsi="Arial" w:cs="Arial"/>
          <w:b/>
          <w:sz w:val="20"/>
          <w:szCs w:val="20"/>
          <w:u w:val="single"/>
        </w:rPr>
      </w:pPr>
    </w:p>
    <w:p w14:paraId="448E8ACA" w14:textId="77777777" w:rsidR="003D3854" w:rsidRPr="00685589" w:rsidRDefault="003D3854" w:rsidP="00685589">
      <w:pPr>
        <w:rPr>
          <w:rFonts w:ascii="Arial" w:hAnsi="Arial" w:cs="Arial"/>
          <w:b/>
          <w:sz w:val="20"/>
          <w:szCs w:val="20"/>
          <w:u w:val="single"/>
        </w:rPr>
      </w:pPr>
    </w:p>
    <w:p w14:paraId="448E8ACB"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448E8ACD" w14:textId="77777777" w:rsidTr="00975167">
        <w:trPr>
          <w:tblHeader/>
        </w:trPr>
        <w:tc>
          <w:tcPr>
            <w:tcW w:w="14400" w:type="dxa"/>
            <w:tcBorders>
              <w:top w:val="nil"/>
              <w:left w:val="nil"/>
              <w:right w:val="nil"/>
            </w:tcBorders>
          </w:tcPr>
          <w:p w14:paraId="448E8ACC"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448E8ACF" w14:textId="77777777" w:rsidTr="00183062">
        <w:trPr>
          <w:trHeight w:val="720"/>
        </w:trPr>
        <w:tc>
          <w:tcPr>
            <w:tcW w:w="14400" w:type="dxa"/>
          </w:tcPr>
          <w:p w14:paraId="448E8ACE" w14:textId="33357F28" w:rsidR="00F244C0" w:rsidRPr="005D614D" w:rsidRDefault="000D3B09" w:rsidP="006A5BF0">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A5BF0" w:rsidRPr="006A5BF0">
              <w:rPr>
                <w:rFonts w:ascii="Arial" w:hAnsi="Arial" w:cs="Arial"/>
                <w:b/>
                <w:noProof/>
                <w:color w:val="000000"/>
                <w:sz w:val="20"/>
                <w:szCs w:val="20"/>
              </w:rPr>
              <w:t>The Weekly Student Contact Hours and FTES have remained steady over the past 4 years, w</w:t>
            </w:r>
            <w:r w:rsidR="006A5BF0">
              <w:rPr>
                <w:rFonts w:ascii="Arial" w:hAnsi="Arial" w:cs="Arial"/>
                <w:b/>
                <w:noProof/>
                <w:color w:val="000000"/>
                <w:sz w:val="20"/>
                <w:szCs w:val="20"/>
              </w:rPr>
              <w:t>ith enroolment at capacity</w:t>
            </w:r>
            <w:r w:rsidR="006A5BF0" w:rsidRPr="006A5BF0">
              <w:rPr>
                <w:rFonts w:ascii="Arial" w:hAnsi="Arial" w:cs="Arial"/>
                <w:b/>
                <w:noProof/>
                <w:color w:val="000000"/>
                <w:sz w:val="20"/>
                <w:szCs w:val="20"/>
              </w:rPr>
              <w:t xml:space="preserve">.  The job trend numbers display that this will continue into the forseeable future with projections for the need of Firefighters in the Region and State. The analysis clearly depicts that the Fire Academy within the Fire Technology Department has been at full capacity, if not above, for the years cited.  Part-Time FTEF carry a 100% of the teaching and have remained consistent throughout the 4 years.  The high enrollments, all years representing 97% or above, indicate the magnitude of the enrollment desire of this student group.  Retention rates are at a 100% with Success rates representing </w:t>
            </w:r>
            <w:r w:rsidR="006A5BF0">
              <w:rPr>
                <w:rFonts w:ascii="Arial" w:hAnsi="Arial" w:cs="Arial"/>
                <w:b/>
                <w:noProof/>
                <w:color w:val="000000"/>
                <w:sz w:val="20"/>
                <w:szCs w:val="20"/>
              </w:rPr>
              <w:t>a 100% also</w:t>
            </w:r>
            <w:r w:rsidR="006A5BF0" w:rsidRPr="006A5BF0">
              <w:rPr>
                <w:rFonts w:ascii="Arial" w:hAnsi="Arial" w:cs="Arial"/>
                <w:b/>
                <w:noProof/>
                <w:color w:val="000000"/>
                <w:sz w:val="20"/>
                <w:szCs w:val="20"/>
              </w:rPr>
              <w:t xml:space="preserve">.  These numbers indicate that with strong commitments from students and faculty that success has been consistent and the program is completed in it's entirety.   </w:t>
            </w:r>
            <w:r>
              <w:rPr>
                <w:rFonts w:ascii="Arial" w:hAnsi="Arial" w:cs="Arial"/>
                <w:b/>
                <w:color w:val="000000"/>
                <w:sz w:val="20"/>
                <w:szCs w:val="20"/>
              </w:rPr>
              <w:fldChar w:fldCharType="end"/>
            </w:r>
            <w:bookmarkEnd w:id="5"/>
          </w:p>
        </w:tc>
      </w:tr>
    </w:tbl>
    <w:p w14:paraId="448E8AD0"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448E8AD4" w14:textId="77777777" w:rsidTr="00590FAD">
        <w:trPr>
          <w:trHeight w:hRule="exact" w:val="576"/>
          <w:tblHeader/>
        </w:trPr>
        <w:tc>
          <w:tcPr>
            <w:tcW w:w="14400" w:type="dxa"/>
            <w:tcBorders>
              <w:top w:val="nil"/>
              <w:left w:val="nil"/>
              <w:right w:val="nil"/>
            </w:tcBorders>
          </w:tcPr>
          <w:p w14:paraId="448E8AD1"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448E8AD2" w14:textId="77777777" w:rsidR="009A5964" w:rsidRPr="00063CBD" w:rsidRDefault="009A5964" w:rsidP="009A5964">
            <w:pPr>
              <w:spacing w:before="40"/>
              <w:ind w:left="72"/>
              <w:rPr>
                <w:rFonts w:ascii="Arial" w:hAnsi="Arial" w:cs="Arial"/>
                <w:b/>
                <w:color w:val="FF0000"/>
                <w:sz w:val="20"/>
                <w:szCs w:val="20"/>
              </w:rPr>
            </w:pPr>
          </w:p>
          <w:p w14:paraId="448E8AD3"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448E8AD9" w14:textId="77777777" w:rsidTr="00C21C15">
        <w:trPr>
          <w:trHeight w:val="720"/>
        </w:trPr>
        <w:tc>
          <w:tcPr>
            <w:tcW w:w="14400" w:type="dxa"/>
          </w:tcPr>
          <w:p w14:paraId="448E8AD5" w14:textId="77777777" w:rsidR="007F1410" w:rsidRDefault="000D3B09"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14:paraId="448E8AD6" w14:textId="5428C417" w:rsidR="007F1410" w:rsidRDefault="006A5BF0"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Fire Academy is one course which represents the program total.</w:t>
            </w:r>
          </w:p>
          <w:p w14:paraId="448E8AD7" w14:textId="77777777"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14:paraId="0A94D398" w14:textId="77777777" w:rsidR="006A5BF0" w:rsidRPr="006A5BF0" w:rsidRDefault="004F24CC" w:rsidP="006A5BF0">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6A5BF0" w:rsidRPr="006A5BF0">
              <w:rPr>
                <w:rFonts w:ascii="Arial" w:hAnsi="Arial" w:cs="Arial"/>
                <w:b/>
                <w:noProof/>
                <w:color w:val="000000"/>
                <w:sz w:val="20"/>
                <w:szCs w:val="20"/>
              </w:rPr>
              <w:t>Program Outcome: Student will be able to define and demonstrate knowledge of fire department organization and culture, and the expectations of entry-level fire department personnel.</w:t>
            </w:r>
          </w:p>
          <w:p w14:paraId="0A862838" w14:textId="77777777" w:rsidR="006A5BF0" w:rsidRPr="006A5BF0" w:rsidRDefault="006A5BF0" w:rsidP="006A5BF0">
            <w:pPr>
              <w:spacing w:before="40" w:after="20"/>
              <w:ind w:right="288"/>
              <w:rPr>
                <w:rFonts w:ascii="Arial" w:hAnsi="Arial" w:cs="Arial"/>
                <w:b/>
                <w:noProof/>
                <w:color w:val="000000"/>
                <w:sz w:val="20"/>
                <w:szCs w:val="20"/>
              </w:rPr>
            </w:pPr>
          </w:p>
          <w:p w14:paraId="448E8AD8" w14:textId="57C19015" w:rsidR="005A648E" w:rsidRDefault="006A5BF0" w:rsidP="006A5BF0">
            <w:pPr>
              <w:spacing w:before="40" w:after="20"/>
              <w:ind w:right="288"/>
              <w:rPr>
                <w:rFonts w:ascii="Arial" w:hAnsi="Arial" w:cs="Arial"/>
                <w:b/>
                <w:color w:val="000000"/>
                <w:sz w:val="20"/>
                <w:szCs w:val="20"/>
              </w:rPr>
            </w:pPr>
            <w:r w:rsidRPr="006A5BF0">
              <w:rPr>
                <w:rFonts w:ascii="Arial" w:hAnsi="Arial" w:cs="Arial"/>
                <w:b/>
                <w:noProof/>
                <w:color w:val="000000"/>
                <w:sz w:val="20"/>
                <w:szCs w:val="20"/>
              </w:rPr>
              <w:t xml:space="preserve">This outcome was assessed through exams, written skills, manipulative skills, physical ability exams and physical fitness standards in order to properly demonstrate the student's ability to describe and provide a testament to their knowledge of all Fire Academy subjects.  Although a rapid a condensed program, student success for this outcome was extremely positive.  Student evaluations provided an assesment that the full-time program was extremely challenging but provided a clear indication of fire department expectations.    </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0D3B09">
              <w:rPr>
                <w:rFonts w:ascii="Arial" w:hAnsi="Arial" w:cs="Arial"/>
                <w:b/>
                <w:color w:val="000000"/>
                <w:sz w:val="20"/>
                <w:szCs w:val="20"/>
              </w:rPr>
              <w:fldChar w:fldCharType="end"/>
            </w:r>
            <w:bookmarkEnd w:id="6"/>
          </w:p>
        </w:tc>
      </w:tr>
    </w:tbl>
    <w:p w14:paraId="448E8ADA" w14:textId="77777777" w:rsidR="005A648E" w:rsidRDefault="005A648E" w:rsidP="00685589">
      <w:pPr>
        <w:rPr>
          <w:rFonts w:ascii="Arial" w:hAnsi="Arial" w:cs="Arial"/>
          <w:b/>
          <w:sz w:val="20"/>
          <w:szCs w:val="20"/>
          <w:u w:val="single"/>
        </w:rPr>
      </w:pPr>
    </w:p>
    <w:p w14:paraId="448E8ADB"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448E8ADF" w14:textId="77777777" w:rsidTr="00975167">
        <w:trPr>
          <w:tblHeader/>
        </w:trPr>
        <w:tc>
          <w:tcPr>
            <w:tcW w:w="14400" w:type="dxa"/>
            <w:tcBorders>
              <w:top w:val="nil"/>
              <w:left w:val="nil"/>
              <w:right w:val="nil"/>
            </w:tcBorders>
          </w:tcPr>
          <w:p w14:paraId="448E8ADC"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448E8ADD"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448E8ADE"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448E8AE4" w14:textId="77777777" w:rsidTr="00D44A3A">
        <w:trPr>
          <w:trHeight w:val="720"/>
        </w:trPr>
        <w:tc>
          <w:tcPr>
            <w:tcW w:w="14400" w:type="dxa"/>
          </w:tcPr>
          <w:p w14:paraId="448E8AE0" w14:textId="77777777" w:rsidR="008B52B1" w:rsidRDefault="000D3B09"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14:paraId="448E8AE1" w14:textId="39A943C1" w:rsidR="008B52B1" w:rsidRDefault="00690537"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Based on the change in units we will issue a course certificate upon completion.</w:t>
            </w:r>
          </w:p>
          <w:p w14:paraId="448E8AE2" w14:textId="77777777"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14:paraId="448E8AE3" w14:textId="3BFA2B5D"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690537" w:rsidRPr="00690537">
              <w:rPr>
                <w:rFonts w:ascii="Arial" w:hAnsi="Arial" w:cs="Arial"/>
                <w:b/>
                <w:noProof/>
                <w:color w:val="000000"/>
                <w:sz w:val="20"/>
                <w:szCs w:val="20"/>
              </w:rPr>
              <w:t>Based upon examination of student feedback and skill evaluations, instructors determined that a continuation of the program outcomes remain consistent and adjust to the everchanging needs of the fire departments and updates to curriculum and trends.</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0D3B09">
              <w:rPr>
                <w:rFonts w:ascii="Arial" w:hAnsi="Arial" w:cs="Arial"/>
                <w:b/>
                <w:color w:val="000000"/>
                <w:sz w:val="20"/>
                <w:szCs w:val="20"/>
              </w:rPr>
              <w:fldChar w:fldCharType="end"/>
            </w:r>
            <w:bookmarkEnd w:id="7"/>
          </w:p>
        </w:tc>
      </w:tr>
    </w:tbl>
    <w:p w14:paraId="448E8AE5" w14:textId="77777777" w:rsidR="005A648E" w:rsidRDefault="005A648E" w:rsidP="00063CBD">
      <w:pPr>
        <w:rPr>
          <w:rFonts w:ascii="Arial" w:hAnsi="Arial" w:cs="Arial"/>
          <w:b/>
          <w:color w:val="000000"/>
          <w:sz w:val="20"/>
          <w:szCs w:val="20"/>
        </w:rPr>
      </w:pPr>
    </w:p>
    <w:p w14:paraId="448E8AE6" w14:textId="77777777" w:rsidR="00590FAD" w:rsidRDefault="00590FAD" w:rsidP="00063CBD">
      <w:pPr>
        <w:rPr>
          <w:rFonts w:ascii="Arial" w:hAnsi="Arial" w:cs="Arial"/>
          <w:b/>
          <w:color w:val="000000"/>
          <w:sz w:val="20"/>
          <w:szCs w:val="20"/>
        </w:rPr>
      </w:pPr>
    </w:p>
    <w:p w14:paraId="448E8AE7" w14:textId="77777777" w:rsidR="00590FAD" w:rsidRDefault="00590FAD" w:rsidP="00063CBD">
      <w:pPr>
        <w:rPr>
          <w:rFonts w:ascii="Arial" w:hAnsi="Arial" w:cs="Arial"/>
          <w:b/>
          <w:color w:val="000000"/>
          <w:sz w:val="20"/>
          <w:szCs w:val="20"/>
        </w:rPr>
      </w:pPr>
    </w:p>
    <w:p w14:paraId="448E8AE8" w14:textId="77777777" w:rsidR="00590FAD" w:rsidRDefault="00590FAD" w:rsidP="00063CBD">
      <w:pPr>
        <w:rPr>
          <w:rFonts w:ascii="Arial" w:hAnsi="Arial" w:cs="Arial"/>
          <w:b/>
          <w:color w:val="000000"/>
          <w:sz w:val="20"/>
          <w:szCs w:val="20"/>
        </w:rPr>
      </w:pPr>
    </w:p>
    <w:p w14:paraId="448E8AE9"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448E8AEB" w14:textId="77777777" w:rsidTr="006D76EF">
        <w:trPr>
          <w:trHeight w:val="432"/>
          <w:tblHeader/>
        </w:trPr>
        <w:tc>
          <w:tcPr>
            <w:tcW w:w="14400" w:type="dxa"/>
            <w:tcBorders>
              <w:top w:val="nil"/>
              <w:left w:val="nil"/>
              <w:right w:val="nil"/>
            </w:tcBorders>
          </w:tcPr>
          <w:p w14:paraId="448E8AEA"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448E8AEE" w14:textId="77777777" w:rsidTr="006D76EF">
        <w:trPr>
          <w:trHeight w:val="720"/>
        </w:trPr>
        <w:tc>
          <w:tcPr>
            <w:tcW w:w="14400" w:type="dxa"/>
          </w:tcPr>
          <w:p w14:paraId="2BA0B1D7" w14:textId="77777777" w:rsidR="0049629C" w:rsidRPr="0049629C" w:rsidRDefault="000D3B09" w:rsidP="0049629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629C" w:rsidRPr="0049629C">
              <w:rPr>
                <w:rFonts w:ascii="Arial" w:hAnsi="Arial" w:cs="Arial"/>
                <w:b/>
                <w:noProof/>
                <w:color w:val="000000"/>
                <w:sz w:val="20"/>
                <w:szCs w:val="20"/>
              </w:rPr>
              <w:t xml:space="preserve">Occupational Projections of Employment (also called "Outlook" or "Demand")  Paramedic/EMT </w:t>
            </w:r>
          </w:p>
          <w:p w14:paraId="4ED356ED" w14:textId="77777777" w:rsidR="0049629C" w:rsidRPr="0049629C" w:rsidRDefault="0049629C" w:rsidP="0049629C">
            <w:pPr>
              <w:spacing w:before="40" w:after="20"/>
              <w:ind w:right="288"/>
              <w:rPr>
                <w:rFonts w:ascii="Arial" w:hAnsi="Arial" w:cs="Arial"/>
                <w:b/>
                <w:noProof/>
                <w:color w:val="000000"/>
                <w:sz w:val="20"/>
                <w:szCs w:val="20"/>
              </w:rPr>
            </w:pPr>
            <w:r w:rsidRPr="0049629C">
              <w:rPr>
                <w:rFonts w:ascii="Arial" w:hAnsi="Arial" w:cs="Arial"/>
                <w:b/>
                <w:noProof/>
                <w:color w:val="000000"/>
                <w:sz w:val="20"/>
                <w:szCs w:val="20"/>
              </w:rPr>
              <w:t>Area</w:t>
            </w:r>
            <w:r w:rsidRPr="0049629C">
              <w:rPr>
                <w:rFonts w:ascii="Arial" w:hAnsi="Arial" w:cs="Arial"/>
                <w:b/>
                <w:noProof/>
                <w:color w:val="000000"/>
                <w:sz w:val="20"/>
                <w:szCs w:val="20"/>
              </w:rPr>
              <w:tab/>
              <w:t>Estimated Year-Projected Year</w:t>
            </w:r>
            <w:r w:rsidRPr="0049629C">
              <w:rPr>
                <w:rFonts w:ascii="Arial" w:hAnsi="Arial" w:cs="Arial"/>
                <w:b/>
                <w:noProof/>
                <w:color w:val="000000"/>
                <w:sz w:val="20"/>
                <w:szCs w:val="20"/>
              </w:rPr>
              <w:tab/>
              <w:t>Employment</w:t>
            </w:r>
            <w:r w:rsidRPr="0049629C">
              <w:rPr>
                <w:rFonts w:ascii="Arial" w:hAnsi="Arial" w:cs="Arial"/>
                <w:b/>
                <w:noProof/>
                <w:color w:val="000000"/>
                <w:sz w:val="20"/>
                <w:szCs w:val="20"/>
              </w:rPr>
              <w:tab/>
              <w:t>Employment Change</w:t>
            </w:r>
            <w:r w:rsidRPr="0049629C">
              <w:rPr>
                <w:rFonts w:ascii="Arial" w:hAnsi="Arial" w:cs="Arial"/>
                <w:b/>
                <w:noProof/>
                <w:color w:val="000000"/>
                <w:sz w:val="20"/>
                <w:szCs w:val="20"/>
              </w:rPr>
              <w:tab/>
              <w:t>Annual Avg Openings</w:t>
            </w:r>
          </w:p>
          <w:p w14:paraId="1CBAA96D" w14:textId="77777777" w:rsidR="0049629C" w:rsidRPr="0049629C" w:rsidRDefault="0049629C" w:rsidP="0049629C">
            <w:pPr>
              <w:spacing w:before="40" w:after="20"/>
              <w:ind w:right="288"/>
              <w:rPr>
                <w:rFonts w:ascii="Arial" w:hAnsi="Arial" w:cs="Arial"/>
                <w:b/>
                <w:noProof/>
                <w:color w:val="000000"/>
                <w:sz w:val="20"/>
                <w:szCs w:val="20"/>
              </w:rPr>
            </w:pPr>
            <w:r w:rsidRPr="0049629C">
              <w:rPr>
                <w:rFonts w:ascii="Arial" w:hAnsi="Arial" w:cs="Arial"/>
                <w:b/>
                <w:noProof/>
                <w:color w:val="000000"/>
                <w:sz w:val="20"/>
                <w:szCs w:val="20"/>
              </w:rPr>
              <w:tab/>
            </w:r>
            <w:r w:rsidRPr="0049629C">
              <w:rPr>
                <w:rFonts w:ascii="Arial" w:hAnsi="Arial" w:cs="Arial"/>
                <w:b/>
                <w:noProof/>
                <w:color w:val="000000"/>
                <w:sz w:val="20"/>
                <w:szCs w:val="20"/>
              </w:rPr>
              <w:tab/>
              <w:t xml:space="preserve">                      Estimated</w:t>
            </w:r>
            <w:r w:rsidRPr="0049629C">
              <w:rPr>
                <w:rFonts w:ascii="Arial" w:hAnsi="Arial" w:cs="Arial"/>
                <w:b/>
                <w:noProof/>
                <w:color w:val="000000"/>
                <w:sz w:val="20"/>
                <w:szCs w:val="20"/>
              </w:rPr>
              <w:tab/>
              <w:t>Projected</w:t>
            </w:r>
            <w:r w:rsidRPr="0049629C">
              <w:rPr>
                <w:rFonts w:ascii="Arial" w:hAnsi="Arial" w:cs="Arial"/>
                <w:b/>
                <w:noProof/>
                <w:color w:val="000000"/>
                <w:sz w:val="20"/>
                <w:szCs w:val="20"/>
              </w:rPr>
              <w:tab/>
              <w:t>Number</w:t>
            </w:r>
            <w:r w:rsidRPr="0049629C">
              <w:rPr>
                <w:rFonts w:ascii="Arial" w:hAnsi="Arial" w:cs="Arial"/>
                <w:b/>
                <w:noProof/>
                <w:color w:val="000000"/>
                <w:sz w:val="20"/>
                <w:szCs w:val="20"/>
              </w:rPr>
              <w:tab/>
              <w:t>Percent</w:t>
            </w:r>
            <w:r w:rsidRPr="0049629C">
              <w:rPr>
                <w:rFonts w:ascii="Arial" w:hAnsi="Arial" w:cs="Arial"/>
                <w:b/>
                <w:noProof/>
                <w:color w:val="000000"/>
                <w:sz w:val="20"/>
                <w:szCs w:val="20"/>
              </w:rPr>
              <w:tab/>
            </w:r>
          </w:p>
          <w:p w14:paraId="40028095" w14:textId="77777777" w:rsidR="0049629C" w:rsidRPr="0049629C" w:rsidRDefault="0049629C" w:rsidP="0049629C">
            <w:pPr>
              <w:spacing w:before="40" w:after="20"/>
              <w:ind w:right="288"/>
              <w:rPr>
                <w:rFonts w:ascii="Arial" w:hAnsi="Arial" w:cs="Arial"/>
                <w:b/>
                <w:noProof/>
                <w:color w:val="000000"/>
                <w:sz w:val="20"/>
                <w:szCs w:val="20"/>
              </w:rPr>
            </w:pPr>
            <w:r w:rsidRPr="0049629C">
              <w:rPr>
                <w:rFonts w:ascii="Arial" w:hAnsi="Arial" w:cs="Arial"/>
                <w:b/>
                <w:noProof/>
                <w:color w:val="000000"/>
                <w:sz w:val="20"/>
                <w:szCs w:val="20"/>
              </w:rPr>
              <w:lastRenderedPageBreak/>
              <w:t xml:space="preserve">California </w:t>
            </w:r>
            <w:r w:rsidRPr="0049629C">
              <w:rPr>
                <w:rFonts w:ascii="Arial" w:hAnsi="Arial" w:cs="Arial"/>
                <w:b/>
                <w:noProof/>
                <w:color w:val="000000"/>
                <w:sz w:val="20"/>
                <w:szCs w:val="20"/>
              </w:rPr>
              <w:tab/>
              <w:t>2010 - 2020</w:t>
            </w:r>
            <w:r w:rsidRPr="0049629C">
              <w:rPr>
                <w:rFonts w:ascii="Arial" w:hAnsi="Arial" w:cs="Arial"/>
                <w:b/>
                <w:noProof/>
                <w:color w:val="000000"/>
                <w:sz w:val="20"/>
                <w:szCs w:val="20"/>
              </w:rPr>
              <w:tab/>
              <w:t>15,900</w:t>
            </w:r>
            <w:r w:rsidRPr="0049629C">
              <w:rPr>
                <w:rFonts w:ascii="Arial" w:hAnsi="Arial" w:cs="Arial"/>
                <w:b/>
                <w:noProof/>
                <w:color w:val="000000"/>
                <w:sz w:val="20"/>
                <w:szCs w:val="20"/>
              </w:rPr>
              <w:tab/>
              <w:t xml:space="preserve">                22,600</w:t>
            </w:r>
            <w:r w:rsidRPr="0049629C">
              <w:rPr>
                <w:rFonts w:ascii="Arial" w:hAnsi="Arial" w:cs="Arial"/>
                <w:b/>
                <w:noProof/>
                <w:color w:val="000000"/>
                <w:sz w:val="20"/>
                <w:szCs w:val="20"/>
              </w:rPr>
              <w:tab/>
              <w:t>6,700</w:t>
            </w:r>
            <w:r w:rsidRPr="0049629C">
              <w:rPr>
                <w:rFonts w:ascii="Arial" w:hAnsi="Arial" w:cs="Arial"/>
                <w:b/>
                <w:noProof/>
                <w:color w:val="000000"/>
                <w:sz w:val="20"/>
                <w:szCs w:val="20"/>
              </w:rPr>
              <w:tab/>
              <w:t xml:space="preserve">                   42.1</w:t>
            </w:r>
            <w:r w:rsidRPr="0049629C">
              <w:rPr>
                <w:rFonts w:ascii="Arial" w:hAnsi="Arial" w:cs="Arial"/>
                <w:b/>
                <w:noProof/>
                <w:color w:val="000000"/>
                <w:sz w:val="20"/>
                <w:szCs w:val="20"/>
              </w:rPr>
              <w:tab/>
              <w:t>990</w:t>
            </w:r>
          </w:p>
          <w:p w14:paraId="3B0BA0A2" w14:textId="77777777" w:rsidR="0049629C" w:rsidRPr="0049629C" w:rsidRDefault="0049629C" w:rsidP="0049629C">
            <w:pPr>
              <w:spacing w:before="40" w:after="20"/>
              <w:ind w:right="288"/>
              <w:rPr>
                <w:rFonts w:ascii="Arial" w:hAnsi="Arial" w:cs="Arial"/>
                <w:b/>
                <w:noProof/>
                <w:color w:val="000000"/>
                <w:sz w:val="20"/>
                <w:szCs w:val="20"/>
              </w:rPr>
            </w:pPr>
          </w:p>
          <w:p w14:paraId="481E2BC9" w14:textId="77777777" w:rsidR="0049629C" w:rsidRPr="0049629C" w:rsidRDefault="0049629C" w:rsidP="0049629C">
            <w:pPr>
              <w:spacing w:before="40" w:after="20"/>
              <w:ind w:right="288"/>
              <w:rPr>
                <w:rFonts w:ascii="Arial" w:hAnsi="Arial" w:cs="Arial"/>
                <w:b/>
                <w:noProof/>
                <w:color w:val="000000"/>
                <w:sz w:val="20"/>
                <w:szCs w:val="20"/>
              </w:rPr>
            </w:pPr>
            <w:r w:rsidRPr="0049629C">
              <w:rPr>
                <w:rFonts w:ascii="Arial" w:hAnsi="Arial" w:cs="Arial"/>
                <w:b/>
                <w:noProof/>
                <w:color w:val="000000"/>
                <w:sz w:val="20"/>
                <w:szCs w:val="20"/>
              </w:rPr>
              <w:t>Occupational Projections of Employment (also called "Outlook" or "Demand")</w:t>
            </w:r>
            <w:r w:rsidRPr="0049629C">
              <w:rPr>
                <w:rFonts w:ascii="Arial" w:hAnsi="Arial" w:cs="Arial"/>
                <w:b/>
                <w:noProof/>
                <w:color w:val="000000"/>
                <w:sz w:val="20"/>
                <w:szCs w:val="20"/>
              </w:rPr>
              <w:tab/>
              <w:t xml:space="preserve">Firefighter (SOC Code : 33-2011)  </w:t>
            </w:r>
          </w:p>
          <w:p w14:paraId="48829C0E" w14:textId="77777777" w:rsidR="0049629C" w:rsidRPr="0049629C" w:rsidRDefault="0049629C" w:rsidP="0049629C">
            <w:pPr>
              <w:spacing w:before="40" w:after="20"/>
              <w:ind w:right="288"/>
              <w:rPr>
                <w:rFonts w:ascii="Arial" w:hAnsi="Arial" w:cs="Arial"/>
                <w:b/>
                <w:noProof/>
                <w:color w:val="000000"/>
                <w:sz w:val="20"/>
                <w:szCs w:val="20"/>
              </w:rPr>
            </w:pPr>
            <w:r w:rsidRPr="0049629C">
              <w:rPr>
                <w:rFonts w:ascii="Arial" w:hAnsi="Arial" w:cs="Arial"/>
                <w:b/>
                <w:noProof/>
                <w:color w:val="000000"/>
                <w:sz w:val="20"/>
                <w:szCs w:val="20"/>
              </w:rPr>
              <w:t>Area</w:t>
            </w:r>
            <w:r w:rsidRPr="0049629C">
              <w:rPr>
                <w:rFonts w:ascii="Arial" w:hAnsi="Arial" w:cs="Arial"/>
                <w:b/>
                <w:noProof/>
                <w:color w:val="000000"/>
                <w:sz w:val="20"/>
                <w:szCs w:val="20"/>
              </w:rPr>
              <w:tab/>
              <w:t>Estimated Year-Projected Year</w:t>
            </w:r>
            <w:r w:rsidRPr="0049629C">
              <w:rPr>
                <w:rFonts w:ascii="Arial" w:hAnsi="Arial" w:cs="Arial"/>
                <w:b/>
                <w:noProof/>
                <w:color w:val="000000"/>
                <w:sz w:val="20"/>
                <w:szCs w:val="20"/>
              </w:rPr>
              <w:tab/>
              <w:t>Employment</w:t>
            </w:r>
            <w:r w:rsidRPr="0049629C">
              <w:rPr>
                <w:rFonts w:ascii="Arial" w:hAnsi="Arial" w:cs="Arial"/>
                <w:b/>
                <w:noProof/>
                <w:color w:val="000000"/>
                <w:sz w:val="20"/>
                <w:szCs w:val="20"/>
              </w:rPr>
              <w:tab/>
              <w:t>Employment Change</w:t>
            </w:r>
            <w:r w:rsidRPr="0049629C">
              <w:rPr>
                <w:rFonts w:ascii="Arial" w:hAnsi="Arial" w:cs="Arial"/>
                <w:b/>
                <w:noProof/>
                <w:color w:val="000000"/>
                <w:sz w:val="20"/>
                <w:szCs w:val="20"/>
              </w:rPr>
              <w:tab/>
              <w:t>Annual Avg Openings</w:t>
            </w:r>
          </w:p>
          <w:p w14:paraId="55A99D5A" w14:textId="77777777" w:rsidR="0049629C" w:rsidRPr="0049629C" w:rsidRDefault="0049629C" w:rsidP="0049629C">
            <w:pPr>
              <w:spacing w:before="40" w:after="20"/>
              <w:ind w:right="288"/>
              <w:rPr>
                <w:rFonts w:ascii="Arial" w:hAnsi="Arial" w:cs="Arial"/>
                <w:b/>
                <w:noProof/>
                <w:color w:val="000000"/>
                <w:sz w:val="20"/>
                <w:szCs w:val="20"/>
              </w:rPr>
            </w:pPr>
            <w:r w:rsidRPr="0049629C">
              <w:rPr>
                <w:rFonts w:ascii="Arial" w:hAnsi="Arial" w:cs="Arial"/>
                <w:b/>
                <w:noProof/>
                <w:color w:val="000000"/>
                <w:sz w:val="20"/>
                <w:szCs w:val="20"/>
              </w:rPr>
              <w:tab/>
            </w:r>
            <w:r w:rsidRPr="0049629C">
              <w:rPr>
                <w:rFonts w:ascii="Arial" w:hAnsi="Arial" w:cs="Arial"/>
                <w:b/>
                <w:noProof/>
                <w:color w:val="000000"/>
                <w:sz w:val="20"/>
                <w:szCs w:val="20"/>
              </w:rPr>
              <w:tab/>
              <w:t xml:space="preserve">                        Estimated</w:t>
            </w:r>
            <w:r w:rsidRPr="0049629C">
              <w:rPr>
                <w:rFonts w:ascii="Arial" w:hAnsi="Arial" w:cs="Arial"/>
                <w:b/>
                <w:noProof/>
                <w:color w:val="000000"/>
                <w:sz w:val="20"/>
                <w:szCs w:val="20"/>
              </w:rPr>
              <w:tab/>
              <w:t>Projected</w:t>
            </w:r>
            <w:r w:rsidRPr="0049629C">
              <w:rPr>
                <w:rFonts w:ascii="Arial" w:hAnsi="Arial" w:cs="Arial"/>
                <w:b/>
                <w:noProof/>
                <w:color w:val="000000"/>
                <w:sz w:val="20"/>
                <w:szCs w:val="20"/>
              </w:rPr>
              <w:tab/>
              <w:t>Number</w:t>
            </w:r>
            <w:r w:rsidRPr="0049629C">
              <w:rPr>
                <w:rFonts w:ascii="Arial" w:hAnsi="Arial" w:cs="Arial"/>
                <w:b/>
                <w:noProof/>
                <w:color w:val="000000"/>
                <w:sz w:val="20"/>
                <w:szCs w:val="20"/>
              </w:rPr>
              <w:tab/>
              <w:t>Percent</w:t>
            </w:r>
            <w:r w:rsidRPr="0049629C">
              <w:rPr>
                <w:rFonts w:ascii="Arial" w:hAnsi="Arial" w:cs="Arial"/>
                <w:b/>
                <w:noProof/>
                <w:color w:val="000000"/>
                <w:sz w:val="20"/>
                <w:szCs w:val="20"/>
              </w:rPr>
              <w:tab/>
            </w:r>
          </w:p>
          <w:p w14:paraId="448E8AEC" w14:textId="67065E7C" w:rsidR="00F222BA" w:rsidRDefault="0049629C" w:rsidP="0049629C">
            <w:pPr>
              <w:spacing w:before="40" w:after="20"/>
              <w:ind w:right="288"/>
              <w:rPr>
                <w:rFonts w:ascii="Arial" w:hAnsi="Arial" w:cs="Arial"/>
                <w:b/>
                <w:color w:val="000000"/>
                <w:sz w:val="20"/>
                <w:szCs w:val="20"/>
              </w:rPr>
            </w:pPr>
            <w:r w:rsidRPr="0049629C">
              <w:rPr>
                <w:rFonts w:ascii="Arial" w:hAnsi="Arial" w:cs="Arial"/>
                <w:b/>
                <w:noProof/>
                <w:color w:val="000000"/>
                <w:sz w:val="20"/>
                <w:szCs w:val="20"/>
              </w:rPr>
              <w:t xml:space="preserve">California </w:t>
            </w:r>
            <w:r w:rsidRPr="0049629C">
              <w:rPr>
                <w:rFonts w:ascii="Arial" w:hAnsi="Arial" w:cs="Arial"/>
                <w:b/>
                <w:noProof/>
                <w:color w:val="000000"/>
                <w:sz w:val="20"/>
                <w:szCs w:val="20"/>
              </w:rPr>
              <w:tab/>
              <w:t>2010 - 2020</w:t>
            </w:r>
            <w:r w:rsidRPr="0049629C">
              <w:rPr>
                <w:rFonts w:ascii="Arial" w:hAnsi="Arial" w:cs="Arial"/>
                <w:b/>
                <w:noProof/>
                <w:color w:val="000000"/>
                <w:sz w:val="20"/>
                <w:szCs w:val="20"/>
              </w:rPr>
              <w:tab/>
              <w:t>33,100</w:t>
            </w:r>
            <w:r w:rsidRPr="0049629C">
              <w:rPr>
                <w:rFonts w:ascii="Arial" w:hAnsi="Arial" w:cs="Arial"/>
                <w:b/>
                <w:noProof/>
                <w:color w:val="000000"/>
                <w:sz w:val="20"/>
                <w:szCs w:val="20"/>
              </w:rPr>
              <w:tab/>
              <w:t xml:space="preserve">              35,400   </w:t>
            </w:r>
            <w:r w:rsidRPr="0049629C">
              <w:rPr>
                <w:rFonts w:ascii="Arial" w:hAnsi="Arial" w:cs="Arial"/>
                <w:b/>
                <w:noProof/>
                <w:color w:val="000000"/>
                <w:sz w:val="20"/>
                <w:szCs w:val="20"/>
              </w:rPr>
              <w:tab/>
              <w:t>2,300</w:t>
            </w:r>
            <w:r w:rsidRPr="0049629C">
              <w:rPr>
                <w:rFonts w:ascii="Arial" w:hAnsi="Arial" w:cs="Arial"/>
                <w:b/>
                <w:noProof/>
                <w:color w:val="000000"/>
                <w:sz w:val="20"/>
                <w:szCs w:val="20"/>
              </w:rPr>
              <w:tab/>
              <w:t xml:space="preserve">       7.0</w:t>
            </w:r>
            <w:r w:rsidRPr="0049629C">
              <w:rPr>
                <w:rFonts w:ascii="Arial" w:hAnsi="Arial" w:cs="Arial"/>
                <w:b/>
                <w:noProof/>
                <w:color w:val="000000"/>
                <w:sz w:val="20"/>
                <w:szCs w:val="20"/>
              </w:rPr>
              <w:tab/>
              <w:t xml:space="preserve">                                         1,140</w:t>
            </w:r>
            <w:r w:rsidR="000D3B09">
              <w:rPr>
                <w:rFonts w:ascii="Arial" w:hAnsi="Arial" w:cs="Arial"/>
                <w:b/>
                <w:color w:val="000000"/>
                <w:sz w:val="20"/>
                <w:szCs w:val="20"/>
              </w:rPr>
              <w:fldChar w:fldCharType="end"/>
            </w:r>
            <w:bookmarkEnd w:id="8"/>
          </w:p>
          <w:p w14:paraId="448E8AED" w14:textId="77777777" w:rsidR="00572848" w:rsidRPr="003D0927" w:rsidRDefault="00572848" w:rsidP="00552A8C">
            <w:pPr>
              <w:spacing w:before="40" w:after="20"/>
              <w:ind w:right="288"/>
              <w:rPr>
                <w:rFonts w:ascii="Arial" w:hAnsi="Arial" w:cs="Arial"/>
                <w:b/>
                <w:sz w:val="20"/>
                <w:szCs w:val="20"/>
              </w:rPr>
            </w:pPr>
          </w:p>
        </w:tc>
      </w:tr>
    </w:tbl>
    <w:p w14:paraId="448E8AEF" w14:textId="77777777" w:rsidR="005A648E" w:rsidRPr="00685589" w:rsidRDefault="005A648E" w:rsidP="00685589">
      <w:pPr>
        <w:rPr>
          <w:rFonts w:ascii="Arial" w:hAnsi="Arial" w:cs="Arial"/>
          <w:b/>
          <w:sz w:val="20"/>
          <w:szCs w:val="20"/>
          <w:u w:val="single"/>
        </w:rPr>
      </w:pPr>
    </w:p>
    <w:p w14:paraId="448E8AF0"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448E8AF3" w14:textId="77777777" w:rsidTr="000162C4">
        <w:trPr>
          <w:cantSplit/>
        </w:trPr>
        <w:tc>
          <w:tcPr>
            <w:tcW w:w="14616" w:type="dxa"/>
          </w:tcPr>
          <w:p w14:paraId="448E8AF1" w14:textId="77777777" w:rsidR="00431A08" w:rsidRPr="000162C4" w:rsidRDefault="00431A08" w:rsidP="00431A08">
            <w:pPr>
              <w:rPr>
                <w:rFonts w:ascii="Arial" w:hAnsi="Arial" w:cs="Arial"/>
                <w:b/>
              </w:rPr>
            </w:pPr>
            <w:r w:rsidRPr="000162C4">
              <w:rPr>
                <w:rFonts w:ascii="Arial" w:hAnsi="Arial" w:cs="Arial"/>
                <w:b/>
              </w:rPr>
              <w:t>STEP II.  PLANNING</w:t>
            </w:r>
          </w:p>
          <w:p w14:paraId="448E8AF2"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448E8AF4"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448E8AF6" w14:textId="77777777" w:rsidTr="00975167">
        <w:trPr>
          <w:trHeight w:hRule="exact" w:val="576"/>
          <w:tblHeader/>
        </w:trPr>
        <w:tc>
          <w:tcPr>
            <w:tcW w:w="14400" w:type="dxa"/>
          </w:tcPr>
          <w:p w14:paraId="448E8AF5"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448E8AF8" w14:textId="77777777" w:rsidTr="0021683C">
        <w:trPr>
          <w:trHeight w:val="720"/>
        </w:trPr>
        <w:tc>
          <w:tcPr>
            <w:tcW w:w="14400" w:type="dxa"/>
          </w:tcPr>
          <w:p w14:paraId="448E8AF7" w14:textId="1688EEE4" w:rsidR="003D0927" w:rsidRDefault="000D3B09" w:rsidP="006A5BF0">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A5BF0" w:rsidRPr="006A5BF0">
              <w:rPr>
                <w:rFonts w:ascii="Arial" w:hAnsi="Arial" w:cs="Arial"/>
                <w:b/>
                <w:noProof/>
                <w:color w:val="000000"/>
                <w:sz w:val="20"/>
                <w:szCs w:val="20"/>
              </w:rPr>
              <w:t>We continue to follow the curriculum requirements set for us by the California State Fire Marshal and National Fire Academy as an accredited fire training program.</w:t>
            </w:r>
            <w:r>
              <w:rPr>
                <w:rFonts w:ascii="Arial" w:hAnsi="Arial" w:cs="Arial"/>
                <w:b/>
                <w:color w:val="000000"/>
                <w:sz w:val="20"/>
                <w:szCs w:val="20"/>
              </w:rPr>
              <w:fldChar w:fldCharType="end"/>
            </w:r>
            <w:bookmarkEnd w:id="9"/>
          </w:p>
        </w:tc>
      </w:tr>
    </w:tbl>
    <w:p w14:paraId="448E8AF9"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448E8AFB" w14:textId="77777777" w:rsidTr="00975167">
        <w:trPr>
          <w:trHeight w:hRule="exact" w:val="288"/>
          <w:tblHeader/>
        </w:trPr>
        <w:tc>
          <w:tcPr>
            <w:tcW w:w="14400" w:type="dxa"/>
          </w:tcPr>
          <w:p w14:paraId="448E8AFA"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448E8AFD" w14:textId="77777777" w:rsidTr="00F1597E">
        <w:trPr>
          <w:trHeight w:val="720"/>
        </w:trPr>
        <w:tc>
          <w:tcPr>
            <w:tcW w:w="14400" w:type="dxa"/>
          </w:tcPr>
          <w:p w14:paraId="448E8AFC" w14:textId="6E9FB3FA" w:rsidR="003D0927" w:rsidRPr="00B81877" w:rsidRDefault="000D3B09" w:rsidP="006A5BF0">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A5BF0" w:rsidRPr="006A5BF0">
              <w:rPr>
                <w:rFonts w:ascii="Arial" w:hAnsi="Arial" w:cs="Arial"/>
                <w:b/>
                <w:noProof/>
                <w:color w:val="000000"/>
                <w:sz w:val="20"/>
                <w:szCs w:val="20"/>
              </w:rPr>
              <w:t>We are at full capacity for the current facility and will look into adding more certifications which will provide a better prepared and marketable student for fire departments.  This will in-turn extend the academy length and additional instructors.  Additionally, we will be establishing a separate Certification of Achievement for the Fire Academy with an expected implementation date of Fall 2012.</w:t>
            </w:r>
            <w:r>
              <w:rPr>
                <w:rFonts w:ascii="Arial" w:hAnsi="Arial" w:cs="Arial"/>
                <w:b/>
                <w:color w:val="000000"/>
                <w:sz w:val="20"/>
                <w:szCs w:val="20"/>
              </w:rPr>
              <w:fldChar w:fldCharType="end"/>
            </w:r>
            <w:bookmarkEnd w:id="10"/>
          </w:p>
        </w:tc>
      </w:tr>
    </w:tbl>
    <w:p w14:paraId="448E8AFE"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448E8B00" w14:textId="77777777" w:rsidTr="00975167">
        <w:trPr>
          <w:trHeight w:hRule="exact" w:val="576"/>
          <w:tblHeader/>
        </w:trPr>
        <w:tc>
          <w:tcPr>
            <w:tcW w:w="14400" w:type="dxa"/>
          </w:tcPr>
          <w:p w14:paraId="448E8AFF"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448E8B02" w14:textId="77777777" w:rsidTr="00450325">
        <w:trPr>
          <w:trHeight w:val="720"/>
        </w:trPr>
        <w:tc>
          <w:tcPr>
            <w:tcW w:w="14400" w:type="dxa"/>
          </w:tcPr>
          <w:p w14:paraId="448E8B01" w14:textId="64C52610" w:rsidR="003D0927" w:rsidRPr="00B81877" w:rsidRDefault="000D3B09" w:rsidP="006A5BF0">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A5BF0" w:rsidRPr="006A5BF0">
              <w:rPr>
                <w:rFonts w:ascii="Arial" w:hAnsi="Arial" w:cs="Arial"/>
                <w:b/>
                <w:noProof/>
                <w:color w:val="000000"/>
                <w:sz w:val="20"/>
                <w:szCs w:val="20"/>
              </w:rPr>
              <w:t>Adjunct Instructors carry the complete load of FTEF% (100%), which far exceeds the goal that the College has set at 25% for the Adjunct ratio.  The high enrollments (above 100% for the last 4 years) indicate the magnitude of the enrollment pressure felt by this student group.  Retention rates are all at 100%, which indicates the dedication of our students.</w:t>
            </w:r>
            <w:r>
              <w:rPr>
                <w:rFonts w:ascii="Arial" w:hAnsi="Arial" w:cs="Arial"/>
                <w:b/>
                <w:color w:val="000000"/>
                <w:sz w:val="20"/>
                <w:szCs w:val="20"/>
              </w:rPr>
              <w:fldChar w:fldCharType="end"/>
            </w:r>
            <w:bookmarkEnd w:id="11"/>
          </w:p>
        </w:tc>
      </w:tr>
    </w:tbl>
    <w:p w14:paraId="448E8B03"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448E8B05" w14:textId="77777777" w:rsidTr="00481108">
        <w:trPr>
          <w:cantSplit/>
          <w:trHeight w:val="378"/>
        </w:trPr>
        <w:tc>
          <w:tcPr>
            <w:tcW w:w="14616" w:type="dxa"/>
          </w:tcPr>
          <w:p w14:paraId="448E8B04"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448E8B09" w14:textId="77777777" w:rsidTr="00734E95">
        <w:trPr>
          <w:cantSplit/>
        </w:trPr>
        <w:tc>
          <w:tcPr>
            <w:tcW w:w="14616" w:type="dxa"/>
          </w:tcPr>
          <w:p w14:paraId="448E8B06" w14:textId="77777777" w:rsidR="00734E95" w:rsidRDefault="00734E95" w:rsidP="000162C4">
            <w:pPr>
              <w:ind w:right="-90"/>
              <w:rPr>
                <w:rFonts w:ascii="Arial" w:hAnsi="Arial" w:cs="Arial"/>
                <w:b/>
                <w:sz w:val="20"/>
                <w:szCs w:val="20"/>
              </w:rPr>
            </w:pPr>
          </w:p>
          <w:p w14:paraId="448E8B07"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448E8B08"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448E8B0A" w14:textId="77777777" w:rsidR="00384AFA" w:rsidRDefault="00384AFA" w:rsidP="0021683C">
      <w:pPr>
        <w:rPr>
          <w:rFonts w:ascii="Arial" w:hAnsi="Arial" w:cs="Arial"/>
          <w:b/>
          <w:sz w:val="20"/>
          <w:szCs w:val="20"/>
        </w:rPr>
      </w:pPr>
    </w:p>
    <w:p w14:paraId="448E8B0B" w14:textId="77777777" w:rsidR="00954431" w:rsidRDefault="00954431" w:rsidP="0021683C">
      <w:pPr>
        <w:rPr>
          <w:rFonts w:ascii="Arial" w:hAnsi="Arial" w:cs="Arial"/>
          <w:b/>
          <w:sz w:val="20"/>
          <w:szCs w:val="20"/>
        </w:rPr>
      </w:pPr>
    </w:p>
    <w:p w14:paraId="448E8B0C" w14:textId="77777777" w:rsidR="00954431" w:rsidRDefault="00954431" w:rsidP="0021683C">
      <w:pPr>
        <w:rPr>
          <w:rFonts w:ascii="Arial" w:hAnsi="Arial" w:cs="Arial"/>
          <w:b/>
          <w:sz w:val="20"/>
          <w:szCs w:val="20"/>
        </w:rPr>
      </w:pPr>
    </w:p>
    <w:p w14:paraId="448E8B0D" w14:textId="77777777" w:rsidR="00954431" w:rsidRDefault="00954431" w:rsidP="0021683C">
      <w:pPr>
        <w:rPr>
          <w:rFonts w:ascii="Arial" w:hAnsi="Arial" w:cs="Arial"/>
          <w:b/>
          <w:sz w:val="20"/>
          <w:szCs w:val="20"/>
        </w:rPr>
      </w:pPr>
    </w:p>
    <w:p w14:paraId="448E8B0E" w14:textId="77777777" w:rsidR="00FA134F" w:rsidRDefault="00FA134F" w:rsidP="0021683C">
      <w:pPr>
        <w:rPr>
          <w:rFonts w:ascii="Arial" w:hAnsi="Arial" w:cs="Arial"/>
          <w:b/>
          <w:sz w:val="20"/>
          <w:szCs w:val="20"/>
        </w:rPr>
      </w:pPr>
    </w:p>
    <w:p w14:paraId="448E8B0F" w14:textId="77777777" w:rsidR="00954431" w:rsidRDefault="00954431" w:rsidP="0021683C">
      <w:pPr>
        <w:rPr>
          <w:rFonts w:ascii="Arial" w:hAnsi="Arial" w:cs="Arial"/>
          <w:b/>
          <w:sz w:val="20"/>
          <w:szCs w:val="20"/>
        </w:rPr>
      </w:pPr>
    </w:p>
    <w:p w14:paraId="448E8B10" w14:textId="77777777" w:rsidR="00954431" w:rsidRDefault="00954431" w:rsidP="0021683C">
      <w:pPr>
        <w:rPr>
          <w:rFonts w:ascii="Arial" w:hAnsi="Arial" w:cs="Arial"/>
          <w:b/>
          <w:sz w:val="20"/>
          <w:szCs w:val="20"/>
        </w:rPr>
      </w:pPr>
    </w:p>
    <w:p w14:paraId="448E8B11"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448E8B13" w14:textId="77777777" w:rsidTr="00734E95">
        <w:trPr>
          <w:trHeight w:hRule="exact" w:val="288"/>
          <w:tblHeader/>
        </w:trPr>
        <w:tc>
          <w:tcPr>
            <w:tcW w:w="14400" w:type="dxa"/>
            <w:gridSpan w:val="8"/>
            <w:tcBorders>
              <w:top w:val="nil"/>
              <w:left w:val="nil"/>
              <w:right w:val="nil"/>
            </w:tcBorders>
          </w:tcPr>
          <w:p w14:paraId="448E8B12"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448E8B30" w14:textId="77777777" w:rsidTr="00734E95">
        <w:trPr>
          <w:trHeight w:val="1538"/>
          <w:tblHeader/>
        </w:trPr>
        <w:tc>
          <w:tcPr>
            <w:tcW w:w="1015" w:type="dxa"/>
          </w:tcPr>
          <w:p w14:paraId="448E8B14" w14:textId="77777777" w:rsidR="009C612B" w:rsidRPr="000A6DA8" w:rsidRDefault="009C612B" w:rsidP="00572848">
            <w:pPr>
              <w:jc w:val="center"/>
              <w:rPr>
                <w:rFonts w:ascii="Arial" w:hAnsi="Arial" w:cs="Arial"/>
                <w:b/>
                <w:sz w:val="16"/>
                <w:szCs w:val="16"/>
              </w:rPr>
            </w:pPr>
          </w:p>
          <w:p w14:paraId="448E8B15" w14:textId="77777777" w:rsidR="009C612B" w:rsidRPr="000A6DA8" w:rsidRDefault="009C612B" w:rsidP="00572848">
            <w:pPr>
              <w:jc w:val="center"/>
              <w:rPr>
                <w:rFonts w:ascii="Arial" w:hAnsi="Arial" w:cs="Arial"/>
                <w:b/>
                <w:sz w:val="16"/>
                <w:szCs w:val="16"/>
              </w:rPr>
            </w:pPr>
          </w:p>
          <w:p w14:paraId="448E8B16" w14:textId="77777777" w:rsidR="009C612B" w:rsidRPr="000A6DA8" w:rsidRDefault="009C612B" w:rsidP="00572848">
            <w:pPr>
              <w:jc w:val="center"/>
              <w:rPr>
                <w:rFonts w:ascii="Arial" w:hAnsi="Arial" w:cs="Arial"/>
                <w:b/>
                <w:sz w:val="16"/>
                <w:szCs w:val="16"/>
              </w:rPr>
            </w:pPr>
          </w:p>
          <w:p w14:paraId="448E8B17"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448E8B18" w14:textId="77777777" w:rsidR="009C612B" w:rsidRPr="000A6DA8" w:rsidRDefault="009C612B" w:rsidP="00572848">
            <w:pPr>
              <w:jc w:val="center"/>
              <w:rPr>
                <w:rFonts w:ascii="Arial" w:hAnsi="Arial" w:cs="Arial"/>
                <w:b/>
                <w:sz w:val="16"/>
                <w:szCs w:val="16"/>
              </w:rPr>
            </w:pPr>
          </w:p>
          <w:p w14:paraId="448E8B19" w14:textId="77777777" w:rsidR="009C612B" w:rsidRPr="000A6DA8" w:rsidRDefault="009C612B" w:rsidP="00572848">
            <w:pPr>
              <w:jc w:val="center"/>
              <w:rPr>
                <w:rFonts w:ascii="Arial" w:hAnsi="Arial" w:cs="Arial"/>
                <w:b/>
                <w:sz w:val="16"/>
                <w:szCs w:val="16"/>
              </w:rPr>
            </w:pPr>
          </w:p>
          <w:p w14:paraId="448E8B1A" w14:textId="77777777" w:rsidR="009C612B" w:rsidRPr="000A6DA8" w:rsidRDefault="009C612B" w:rsidP="00572848">
            <w:pPr>
              <w:jc w:val="center"/>
              <w:rPr>
                <w:rFonts w:ascii="Arial" w:hAnsi="Arial" w:cs="Arial"/>
                <w:b/>
                <w:sz w:val="16"/>
                <w:szCs w:val="16"/>
              </w:rPr>
            </w:pPr>
          </w:p>
          <w:p w14:paraId="448E8B1B"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448E8B1C" w14:textId="77777777" w:rsidR="009C612B" w:rsidRPr="000A6DA8" w:rsidRDefault="009C612B" w:rsidP="00572848">
            <w:pPr>
              <w:jc w:val="center"/>
              <w:rPr>
                <w:rFonts w:ascii="Arial" w:hAnsi="Arial" w:cs="Arial"/>
                <w:b/>
                <w:sz w:val="16"/>
                <w:szCs w:val="16"/>
              </w:rPr>
            </w:pPr>
          </w:p>
          <w:p w14:paraId="448E8B1D" w14:textId="77777777" w:rsidR="009C612B" w:rsidRPr="000A6DA8" w:rsidRDefault="009C612B" w:rsidP="00572848">
            <w:pPr>
              <w:jc w:val="center"/>
              <w:rPr>
                <w:rFonts w:ascii="Arial" w:hAnsi="Arial" w:cs="Arial"/>
                <w:b/>
                <w:sz w:val="16"/>
                <w:szCs w:val="16"/>
              </w:rPr>
            </w:pPr>
          </w:p>
          <w:p w14:paraId="448E8B1E"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448E8B1F"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448E8B20" w14:textId="77777777" w:rsidR="009C612B" w:rsidRPr="000A6DA8" w:rsidRDefault="009C612B" w:rsidP="00572848">
            <w:pPr>
              <w:jc w:val="center"/>
              <w:rPr>
                <w:rFonts w:ascii="Arial" w:hAnsi="Arial" w:cs="Arial"/>
                <w:b/>
                <w:sz w:val="16"/>
                <w:szCs w:val="16"/>
              </w:rPr>
            </w:pPr>
          </w:p>
        </w:tc>
        <w:tc>
          <w:tcPr>
            <w:tcW w:w="1177" w:type="dxa"/>
          </w:tcPr>
          <w:p w14:paraId="448E8B21"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448E8B22"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448E8B23"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448E8B24" w14:textId="77777777" w:rsidR="009C612B" w:rsidRPr="000A6DA8" w:rsidRDefault="009C612B" w:rsidP="00572848">
            <w:pPr>
              <w:jc w:val="center"/>
              <w:rPr>
                <w:rFonts w:ascii="Arial" w:hAnsi="Arial" w:cs="Arial"/>
                <w:b/>
                <w:sz w:val="16"/>
                <w:szCs w:val="16"/>
              </w:rPr>
            </w:pPr>
          </w:p>
          <w:p w14:paraId="448E8B25" w14:textId="77777777" w:rsidR="009C612B" w:rsidRPr="000A6DA8" w:rsidRDefault="009C612B" w:rsidP="00572848">
            <w:pPr>
              <w:jc w:val="center"/>
              <w:rPr>
                <w:rFonts w:ascii="Arial" w:hAnsi="Arial" w:cs="Arial"/>
                <w:b/>
                <w:sz w:val="16"/>
                <w:szCs w:val="16"/>
              </w:rPr>
            </w:pPr>
          </w:p>
          <w:p w14:paraId="448E8B26"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448E8B27" w14:textId="77777777" w:rsidR="009C612B" w:rsidRPr="000A6DA8" w:rsidRDefault="009C612B" w:rsidP="00572848">
            <w:pPr>
              <w:jc w:val="center"/>
              <w:rPr>
                <w:rFonts w:ascii="Arial" w:hAnsi="Arial" w:cs="Arial"/>
                <w:b/>
                <w:sz w:val="16"/>
                <w:szCs w:val="16"/>
              </w:rPr>
            </w:pPr>
          </w:p>
          <w:p w14:paraId="448E8B28" w14:textId="77777777" w:rsidR="009C612B" w:rsidRPr="000A6DA8" w:rsidRDefault="009C612B" w:rsidP="00572848">
            <w:pPr>
              <w:jc w:val="center"/>
              <w:rPr>
                <w:rFonts w:ascii="Arial" w:hAnsi="Arial" w:cs="Arial"/>
                <w:b/>
                <w:sz w:val="16"/>
                <w:szCs w:val="16"/>
              </w:rPr>
            </w:pPr>
          </w:p>
          <w:p w14:paraId="448E8B29"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448E8B2A" w14:textId="77777777" w:rsidR="009C612B" w:rsidRPr="000A6DA8" w:rsidRDefault="009C612B" w:rsidP="00572848">
            <w:pPr>
              <w:jc w:val="center"/>
              <w:rPr>
                <w:rFonts w:ascii="Arial" w:hAnsi="Arial" w:cs="Arial"/>
                <w:b/>
                <w:sz w:val="16"/>
                <w:szCs w:val="16"/>
              </w:rPr>
            </w:pPr>
          </w:p>
          <w:p w14:paraId="448E8B2B" w14:textId="77777777" w:rsidR="009C612B" w:rsidRPr="000A6DA8" w:rsidRDefault="009C612B" w:rsidP="00572848">
            <w:pPr>
              <w:jc w:val="center"/>
              <w:rPr>
                <w:rFonts w:ascii="Arial" w:hAnsi="Arial" w:cs="Arial"/>
                <w:b/>
                <w:sz w:val="16"/>
                <w:szCs w:val="16"/>
              </w:rPr>
            </w:pPr>
          </w:p>
          <w:p w14:paraId="448E8B2C"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448E8B2D" w14:textId="77777777" w:rsidR="009C612B" w:rsidRPr="000A6DA8" w:rsidRDefault="009C612B" w:rsidP="00572848">
            <w:pPr>
              <w:rPr>
                <w:rFonts w:ascii="Arial" w:hAnsi="Arial" w:cs="Arial"/>
                <w:b/>
                <w:sz w:val="16"/>
                <w:szCs w:val="16"/>
              </w:rPr>
            </w:pPr>
          </w:p>
          <w:p w14:paraId="448E8B2E"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48E8B2F" w14:textId="77777777" w:rsidR="009C612B" w:rsidRPr="000A6DA8" w:rsidRDefault="009C612B" w:rsidP="00572848">
            <w:pPr>
              <w:jc w:val="center"/>
              <w:rPr>
                <w:rFonts w:ascii="Arial" w:hAnsi="Arial" w:cs="Arial"/>
                <w:b/>
                <w:sz w:val="16"/>
                <w:szCs w:val="16"/>
              </w:rPr>
            </w:pPr>
          </w:p>
        </w:tc>
      </w:tr>
      <w:tr w:rsidR="007A7647" w:rsidRPr="00EE5222" w14:paraId="448E8B39" w14:textId="77777777" w:rsidTr="00734E95">
        <w:tc>
          <w:tcPr>
            <w:tcW w:w="1015" w:type="dxa"/>
          </w:tcPr>
          <w:p w14:paraId="448E8B31"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448E8B32" w14:textId="242BD00B" w:rsidR="007A7647" w:rsidRDefault="000D3B09" w:rsidP="006A5BF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6A5BF0" w:rsidRPr="006A5BF0">
              <w:rPr>
                <w:rFonts w:ascii="Arial" w:hAnsi="Arial" w:cs="Arial"/>
                <w:b/>
                <w:noProof/>
                <w:sz w:val="16"/>
                <w:szCs w:val="16"/>
              </w:rPr>
              <w:t>Turn Out gear for Fire Academy</w:t>
            </w:r>
            <w:r w:rsidRPr="0084039D">
              <w:rPr>
                <w:rFonts w:ascii="Arial" w:hAnsi="Arial" w:cs="Arial"/>
                <w:b/>
                <w:sz w:val="16"/>
                <w:szCs w:val="16"/>
              </w:rPr>
              <w:fldChar w:fldCharType="end"/>
            </w:r>
          </w:p>
        </w:tc>
        <w:tc>
          <w:tcPr>
            <w:tcW w:w="987" w:type="dxa"/>
          </w:tcPr>
          <w:p w14:paraId="448E8B33" w14:textId="2CF1E5BB" w:rsidR="007A7647" w:rsidRDefault="000D3B09" w:rsidP="006A5BF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6A5BF0">
              <w:rPr>
                <w:rFonts w:ascii="Arial" w:hAnsi="Arial" w:cs="Arial"/>
                <w:b/>
                <w:noProof/>
                <w:sz w:val="16"/>
                <w:szCs w:val="16"/>
              </w:rPr>
              <w:t>1</w:t>
            </w:r>
            <w:r w:rsidRPr="009770CB">
              <w:rPr>
                <w:rFonts w:ascii="Arial" w:hAnsi="Arial" w:cs="Arial"/>
                <w:b/>
                <w:sz w:val="16"/>
                <w:szCs w:val="16"/>
              </w:rPr>
              <w:fldChar w:fldCharType="end"/>
            </w:r>
          </w:p>
        </w:tc>
        <w:tc>
          <w:tcPr>
            <w:tcW w:w="1177" w:type="dxa"/>
          </w:tcPr>
          <w:p w14:paraId="448E8B34" w14:textId="22CB0546" w:rsidR="007A7647" w:rsidRDefault="000D3B09" w:rsidP="006A5BF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6A5BF0">
              <w:rPr>
                <w:rFonts w:ascii="Arial" w:hAnsi="Arial" w:cs="Arial"/>
                <w:b/>
                <w:noProof/>
                <w:sz w:val="16"/>
                <w:szCs w:val="16"/>
              </w:rPr>
              <w:t>6.1</w:t>
            </w:r>
            <w:r w:rsidRPr="00E1582A">
              <w:rPr>
                <w:rFonts w:ascii="Arial" w:hAnsi="Arial" w:cs="Arial"/>
                <w:b/>
                <w:sz w:val="16"/>
                <w:szCs w:val="16"/>
              </w:rPr>
              <w:fldChar w:fldCharType="end"/>
            </w:r>
          </w:p>
        </w:tc>
        <w:tc>
          <w:tcPr>
            <w:tcW w:w="3290" w:type="dxa"/>
          </w:tcPr>
          <w:p w14:paraId="448E8B35" w14:textId="7DECA9E4" w:rsidR="007A7647" w:rsidRDefault="000D3B09" w:rsidP="006A5BF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6A5BF0">
              <w:rPr>
                <w:rFonts w:ascii="Arial" w:hAnsi="Arial" w:cs="Arial"/>
                <w:b/>
                <w:noProof/>
                <w:sz w:val="16"/>
                <w:szCs w:val="16"/>
              </w:rPr>
              <w:t>U</w:t>
            </w:r>
            <w:r w:rsidR="006A5BF0" w:rsidRPr="006A5BF0">
              <w:rPr>
                <w:rFonts w:ascii="Arial" w:hAnsi="Arial" w:cs="Arial"/>
                <w:b/>
                <w:noProof/>
                <w:sz w:val="16"/>
                <w:szCs w:val="16"/>
              </w:rPr>
              <w:t>pdated equipment is needed to provide safe practices and give the student experiences that they will encounter in the future.</w:t>
            </w:r>
            <w:r w:rsidRPr="001C4817">
              <w:rPr>
                <w:rFonts w:ascii="Arial" w:hAnsi="Arial" w:cs="Arial"/>
                <w:b/>
                <w:sz w:val="16"/>
                <w:szCs w:val="16"/>
              </w:rPr>
              <w:fldChar w:fldCharType="end"/>
            </w:r>
          </w:p>
        </w:tc>
        <w:tc>
          <w:tcPr>
            <w:tcW w:w="1137" w:type="dxa"/>
          </w:tcPr>
          <w:p w14:paraId="448E8B36" w14:textId="18CBBDD6" w:rsidR="007A7647" w:rsidRDefault="000D3B09" w:rsidP="006A5BF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A5BF0">
              <w:rPr>
                <w:rFonts w:ascii="Arial" w:hAnsi="Arial" w:cs="Arial"/>
                <w:b/>
                <w:noProof/>
                <w:sz w:val="16"/>
                <w:szCs w:val="16"/>
              </w:rPr>
              <w:t>$20,000</w:t>
            </w:r>
            <w:r w:rsidRPr="00A95FAB">
              <w:rPr>
                <w:rFonts w:ascii="Arial" w:hAnsi="Arial" w:cs="Arial"/>
                <w:b/>
                <w:sz w:val="16"/>
                <w:szCs w:val="16"/>
              </w:rPr>
              <w:fldChar w:fldCharType="end"/>
            </w:r>
          </w:p>
        </w:tc>
        <w:tc>
          <w:tcPr>
            <w:tcW w:w="1333" w:type="dxa"/>
          </w:tcPr>
          <w:p w14:paraId="448E8B37" w14:textId="71D9EA06" w:rsidR="007A7647" w:rsidRDefault="000D3B09" w:rsidP="006A5BF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A5BF0">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448E8B38" w14:textId="4DC27CBD" w:rsidR="007A7647" w:rsidRDefault="000D3B09" w:rsidP="00F356B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356B6" w:rsidRPr="00F356B6">
              <w:rPr>
                <w:rFonts w:ascii="Arial" w:hAnsi="Arial" w:cs="Arial"/>
                <w:b/>
                <w:noProof/>
                <w:sz w:val="16"/>
                <w:szCs w:val="16"/>
              </w:rPr>
              <w:t>Funded.  Increase in demand and used equipment is outdated or destroyed.</w:t>
            </w:r>
            <w:r w:rsidRPr="00EB1B2C">
              <w:rPr>
                <w:rFonts w:ascii="Arial" w:hAnsi="Arial" w:cs="Arial"/>
                <w:b/>
                <w:sz w:val="16"/>
                <w:szCs w:val="16"/>
              </w:rPr>
              <w:fldChar w:fldCharType="end"/>
            </w:r>
          </w:p>
        </w:tc>
      </w:tr>
      <w:tr w:rsidR="007A7647" w:rsidRPr="00EE5222" w14:paraId="448E8B42" w14:textId="77777777" w:rsidTr="00734E95">
        <w:tc>
          <w:tcPr>
            <w:tcW w:w="1015" w:type="dxa"/>
          </w:tcPr>
          <w:p w14:paraId="448E8B3A"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448E8B3B" w14:textId="77777777" w:rsidR="007A7647" w:rsidRDefault="000D3B0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448E8B3C" w14:textId="77777777" w:rsidR="007A7647" w:rsidRDefault="000D3B0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48E8B3D" w14:textId="77777777" w:rsidR="007A7647" w:rsidRDefault="000D3B0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48E8B3E" w14:textId="77777777" w:rsidR="007A7647" w:rsidRDefault="000D3B0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48E8B3F" w14:textId="77777777" w:rsidR="007A7647" w:rsidRDefault="000D3B0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48E8B40" w14:textId="77777777" w:rsidR="007A7647" w:rsidRDefault="000D3B0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48E8B41" w14:textId="77777777" w:rsidR="007A7647" w:rsidRDefault="000D3B0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448E8B4B" w14:textId="77777777" w:rsidTr="00734E95">
        <w:tc>
          <w:tcPr>
            <w:tcW w:w="1015" w:type="dxa"/>
          </w:tcPr>
          <w:p w14:paraId="448E8B43"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448E8B44" w14:textId="77777777" w:rsidR="007A7647" w:rsidRDefault="000D3B0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448E8B45" w14:textId="77777777" w:rsidR="007A7647" w:rsidRDefault="000D3B0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48E8B46" w14:textId="77777777" w:rsidR="007A7647" w:rsidRDefault="000D3B0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48E8B47" w14:textId="77777777" w:rsidR="007A7647" w:rsidRDefault="000D3B0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48E8B48" w14:textId="77777777" w:rsidR="007A7647" w:rsidRDefault="000D3B0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48E8B49" w14:textId="77777777" w:rsidR="007A7647" w:rsidRDefault="000D3B0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48E8B4A" w14:textId="77777777" w:rsidR="007A7647" w:rsidRDefault="000D3B0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448E8B54" w14:textId="77777777" w:rsidTr="00734E95">
        <w:tc>
          <w:tcPr>
            <w:tcW w:w="1015" w:type="dxa"/>
          </w:tcPr>
          <w:p w14:paraId="448E8B4C"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448E8B4D" w14:textId="77777777" w:rsidR="007A7647" w:rsidRDefault="000D3B0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448E8B4E" w14:textId="77777777" w:rsidR="007A7647" w:rsidRDefault="000D3B0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48E8B4F" w14:textId="77777777" w:rsidR="007A7647" w:rsidRDefault="000D3B0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48E8B50" w14:textId="77777777" w:rsidR="007A7647" w:rsidRDefault="000D3B0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48E8B51" w14:textId="77777777" w:rsidR="007A7647" w:rsidRDefault="000D3B0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48E8B52" w14:textId="77777777" w:rsidR="007A7647" w:rsidRDefault="000D3B0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48E8B53" w14:textId="77777777" w:rsidR="007A7647" w:rsidRDefault="000D3B0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448E8B5D" w14:textId="77777777" w:rsidTr="00734E95">
        <w:tc>
          <w:tcPr>
            <w:tcW w:w="1015" w:type="dxa"/>
          </w:tcPr>
          <w:p w14:paraId="448E8B55"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448E8B56" w14:textId="77777777" w:rsidR="007A7647" w:rsidRDefault="000D3B0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448E8B57" w14:textId="77777777" w:rsidR="007A7647" w:rsidRDefault="000D3B0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48E8B58" w14:textId="77777777" w:rsidR="007A7647" w:rsidRDefault="000D3B0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48E8B59" w14:textId="77777777" w:rsidR="007A7647" w:rsidRDefault="000D3B0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48E8B5A" w14:textId="77777777" w:rsidR="007A7647" w:rsidRDefault="000D3B0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48E8B5B" w14:textId="77777777" w:rsidR="007A7647" w:rsidRDefault="000D3B0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48E8B5C" w14:textId="77777777" w:rsidR="007A7647" w:rsidRDefault="000D3B0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448E8B5E" w14:textId="77777777" w:rsidR="00450325" w:rsidRDefault="00450325" w:rsidP="0021683C">
      <w:pPr>
        <w:rPr>
          <w:rFonts w:ascii="Arial" w:hAnsi="Arial" w:cs="Arial"/>
          <w:b/>
          <w:sz w:val="20"/>
          <w:szCs w:val="20"/>
        </w:rPr>
      </w:pPr>
    </w:p>
    <w:p w14:paraId="448E8B5F"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448E8B61" w14:textId="77777777" w:rsidTr="00046F05">
        <w:trPr>
          <w:cantSplit/>
          <w:trHeight w:hRule="exact" w:val="288"/>
          <w:tblHeader/>
        </w:trPr>
        <w:tc>
          <w:tcPr>
            <w:tcW w:w="14400" w:type="dxa"/>
            <w:gridSpan w:val="8"/>
            <w:tcBorders>
              <w:top w:val="nil"/>
              <w:left w:val="nil"/>
              <w:right w:val="nil"/>
            </w:tcBorders>
          </w:tcPr>
          <w:p w14:paraId="448E8B60"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448E8B7E" w14:textId="77777777" w:rsidTr="00BD5CDE">
        <w:trPr>
          <w:cantSplit/>
          <w:tblHeader/>
        </w:trPr>
        <w:tc>
          <w:tcPr>
            <w:tcW w:w="1015" w:type="dxa"/>
          </w:tcPr>
          <w:p w14:paraId="448E8B62" w14:textId="77777777" w:rsidR="00734E95" w:rsidRPr="000A6DA8" w:rsidRDefault="00734E95" w:rsidP="00734E95">
            <w:pPr>
              <w:jc w:val="center"/>
              <w:rPr>
                <w:rFonts w:ascii="Arial" w:hAnsi="Arial" w:cs="Arial"/>
                <w:b/>
                <w:sz w:val="16"/>
                <w:szCs w:val="16"/>
              </w:rPr>
            </w:pPr>
          </w:p>
          <w:p w14:paraId="448E8B63" w14:textId="77777777" w:rsidR="00734E95" w:rsidRPr="000A6DA8" w:rsidRDefault="00734E95" w:rsidP="00734E95">
            <w:pPr>
              <w:jc w:val="center"/>
              <w:rPr>
                <w:rFonts w:ascii="Arial" w:hAnsi="Arial" w:cs="Arial"/>
                <w:b/>
                <w:sz w:val="16"/>
                <w:szCs w:val="16"/>
              </w:rPr>
            </w:pPr>
          </w:p>
          <w:p w14:paraId="448E8B64" w14:textId="77777777" w:rsidR="00734E95" w:rsidRPr="000A6DA8" w:rsidRDefault="00734E95" w:rsidP="00734E95">
            <w:pPr>
              <w:jc w:val="center"/>
              <w:rPr>
                <w:rFonts w:ascii="Arial" w:hAnsi="Arial" w:cs="Arial"/>
                <w:b/>
                <w:sz w:val="16"/>
                <w:szCs w:val="16"/>
              </w:rPr>
            </w:pPr>
          </w:p>
          <w:p w14:paraId="448E8B6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448E8B66" w14:textId="77777777" w:rsidR="00734E95" w:rsidRPr="000A6DA8" w:rsidRDefault="00734E95" w:rsidP="00734E95">
            <w:pPr>
              <w:jc w:val="center"/>
              <w:rPr>
                <w:rFonts w:ascii="Arial" w:hAnsi="Arial" w:cs="Arial"/>
                <w:b/>
                <w:sz w:val="16"/>
                <w:szCs w:val="16"/>
              </w:rPr>
            </w:pPr>
          </w:p>
          <w:p w14:paraId="448E8B67" w14:textId="77777777" w:rsidR="00734E95" w:rsidRPr="000A6DA8" w:rsidRDefault="00734E95" w:rsidP="00734E95">
            <w:pPr>
              <w:jc w:val="center"/>
              <w:rPr>
                <w:rFonts w:ascii="Arial" w:hAnsi="Arial" w:cs="Arial"/>
                <w:b/>
                <w:sz w:val="16"/>
                <w:szCs w:val="16"/>
              </w:rPr>
            </w:pPr>
          </w:p>
          <w:p w14:paraId="448E8B68" w14:textId="77777777" w:rsidR="00734E95" w:rsidRPr="000A6DA8" w:rsidRDefault="00734E95" w:rsidP="00734E95">
            <w:pPr>
              <w:jc w:val="center"/>
              <w:rPr>
                <w:rFonts w:ascii="Arial" w:hAnsi="Arial" w:cs="Arial"/>
                <w:b/>
                <w:sz w:val="16"/>
                <w:szCs w:val="16"/>
              </w:rPr>
            </w:pPr>
          </w:p>
          <w:p w14:paraId="448E8B6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448E8B6A" w14:textId="77777777" w:rsidR="00734E95" w:rsidRPr="000A6DA8" w:rsidRDefault="00734E95" w:rsidP="00734E95">
            <w:pPr>
              <w:jc w:val="center"/>
              <w:rPr>
                <w:rFonts w:ascii="Arial" w:hAnsi="Arial" w:cs="Arial"/>
                <w:b/>
                <w:sz w:val="16"/>
                <w:szCs w:val="16"/>
              </w:rPr>
            </w:pPr>
          </w:p>
          <w:p w14:paraId="448E8B6B" w14:textId="77777777" w:rsidR="00734E95" w:rsidRPr="000A6DA8" w:rsidRDefault="00734E95" w:rsidP="005F1531">
            <w:pPr>
              <w:rPr>
                <w:rFonts w:ascii="Arial" w:hAnsi="Arial" w:cs="Arial"/>
                <w:b/>
                <w:sz w:val="16"/>
                <w:szCs w:val="16"/>
              </w:rPr>
            </w:pPr>
          </w:p>
          <w:p w14:paraId="448E8B6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48E8B6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48E8B6E" w14:textId="77777777" w:rsidR="00734E95" w:rsidRPr="000A6DA8" w:rsidRDefault="00734E95" w:rsidP="00734E95">
            <w:pPr>
              <w:jc w:val="center"/>
              <w:rPr>
                <w:rFonts w:ascii="Arial" w:hAnsi="Arial" w:cs="Arial"/>
                <w:b/>
                <w:sz w:val="16"/>
                <w:szCs w:val="16"/>
              </w:rPr>
            </w:pPr>
          </w:p>
        </w:tc>
        <w:tc>
          <w:tcPr>
            <w:tcW w:w="1172" w:type="dxa"/>
          </w:tcPr>
          <w:p w14:paraId="448E8B6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48E8B7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48E8B7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448E8B72" w14:textId="77777777" w:rsidR="00734E95" w:rsidRPr="000A6DA8" w:rsidRDefault="00734E95" w:rsidP="00734E95">
            <w:pPr>
              <w:jc w:val="center"/>
              <w:rPr>
                <w:rFonts w:ascii="Arial" w:hAnsi="Arial" w:cs="Arial"/>
                <w:b/>
                <w:sz w:val="16"/>
                <w:szCs w:val="16"/>
              </w:rPr>
            </w:pPr>
          </w:p>
          <w:p w14:paraId="448E8B73" w14:textId="77777777" w:rsidR="00734E95" w:rsidRPr="000A6DA8" w:rsidRDefault="00734E95" w:rsidP="00734E95">
            <w:pPr>
              <w:jc w:val="center"/>
              <w:rPr>
                <w:rFonts w:ascii="Arial" w:hAnsi="Arial" w:cs="Arial"/>
                <w:b/>
                <w:sz w:val="16"/>
                <w:szCs w:val="16"/>
              </w:rPr>
            </w:pPr>
          </w:p>
          <w:p w14:paraId="448E8B7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448E8B75" w14:textId="77777777" w:rsidR="00734E95" w:rsidRPr="000A6DA8" w:rsidRDefault="00734E95" w:rsidP="00734E95">
            <w:pPr>
              <w:jc w:val="center"/>
              <w:rPr>
                <w:rFonts w:ascii="Arial" w:hAnsi="Arial" w:cs="Arial"/>
                <w:b/>
                <w:sz w:val="16"/>
                <w:szCs w:val="16"/>
              </w:rPr>
            </w:pPr>
          </w:p>
          <w:p w14:paraId="448E8B76" w14:textId="77777777" w:rsidR="00734E95" w:rsidRPr="000A6DA8" w:rsidRDefault="00734E95" w:rsidP="00734E95">
            <w:pPr>
              <w:jc w:val="center"/>
              <w:rPr>
                <w:rFonts w:ascii="Arial" w:hAnsi="Arial" w:cs="Arial"/>
                <w:b/>
                <w:sz w:val="16"/>
                <w:szCs w:val="16"/>
              </w:rPr>
            </w:pPr>
          </w:p>
          <w:p w14:paraId="448E8B7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448E8B78" w14:textId="77777777" w:rsidR="00734E95" w:rsidRPr="000A6DA8" w:rsidRDefault="00734E95" w:rsidP="00734E95">
            <w:pPr>
              <w:jc w:val="center"/>
              <w:rPr>
                <w:rFonts w:ascii="Arial" w:hAnsi="Arial" w:cs="Arial"/>
                <w:b/>
                <w:sz w:val="16"/>
                <w:szCs w:val="16"/>
              </w:rPr>
            </w:pPr>
          </w:p>
          <w:p w14:paraId="448E8B79" w14:textId="77777777" w:rsidR="00734E95" w:rsidRPr="000A6DA8" w:rsidRDefault="00734E95" w:rsidP="00734E95">
            <w:pPr>
              <w:jc w:val="center"/>
              <w:rPr>
                <w:rFonts w:ascii="Arial" w:hAnsi="Arial" w:cs="Arial"/>
                <w:b/>
                <w:sz w:val="16"/>
                <w:szCs w:val="16"/>
              </w:rPr>
            </w:pPr>
          </w:p>
          <w:p w14:paraId="448E8B7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448E8B7B" w14:textId="77777777" w:rsidR="00734E95" w:rsidRPr="000A6DA8" w:rsidRDefault="00734E95" w:rsidP="00734E95">
            <w:pPr>
              <w:rPr>
                <w:rFonts w:ascii="Arial" w:hAnsi="Arial" w:cs="Arial"/>
                <w:b/>
                <w:sz w:val="16"/>
                <w:szCs w:val="16"/>
              </w:rPr>
            </w:pPr>
          </w:p>
          <w:p w14:paraId="448E8B7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48E8B7D" w14:textId="77777777" w:rsidR="00734E95" w:rsidRPr="000A6DA8" w:rsidRDefault="00734E95" w:rsidP="00734E95">
            <w:pPr>
              <w:jc w:val="center"/>
              <w:rPr>
                <w:rFonts w:ascii="Arial" w:hAnsi="Arial" w:cs="Arial"/>
                <w:b/>
                <w:sz w:val="16"/>
                <w:szCs w:val="16"/>
              </w:rPr>
            </w:pPr>
          </w:p>
        </w:tc>
      </w:tr>
      <w:tr w:rsidR="007A7647" w:rsidRPr="000A6DA8" w14:paraId="448E8B87" w14:textId="77777777" w:rsidTr="00BD5CDE">
        <w:tc>
          <w:tcPr>
            <w:tcW w:w="1015" w:type="dxa"/>
          </w:tcPr>
          <w:p w14:paraId="448E8B7F"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448E8B80" w14:textId="77777777" w:rsidR="007A7647" w:rsidRDefault="000D3B0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48E8B81" w14:textId="77777777" w:rsidR="007A7647" w:rsidRDefault="000D3B0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48E8B82" w14:textId="77777777" w:rsidR="007A7647" w:rsidRDefault="000D3B0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48E8B83" w14:textId="77777777" w:rsidR="007A7647" w:rsidRDefault="000D3B0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48E8B84" w14:textId="77777777" w:rsidR="007A7647" w:rsidRDefault="000D3B0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48E8B85" w14:textId="77777777" w:rsidR="007A7647" w:rsidRDefault="000D3B0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48E8B86" w14:textId="77777777" w:rsidR="007A7647" w:rsidRDefault="000D3B0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448E8B90" w14:textId="77777777" w:rsidTr="00BD5CDE">
        <w:tc>
          <w:tcPr>
            <w:tcW w:w="1015" w:type="dxa"/>
          </w:tcPr>
          <w:p w14:paraId="448E8B8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448E8B89" w14:textId="77777777" w:rsidR="007A7647" w:rsidRDefault="000D3B0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48E8B8A" w14:textId="77777777" w:rsidR="007A7647" w:rsidRDefault="000D3B0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48E8B8B" w14:textId="77777777" w:rsidR="007A7647" w:rsidRDefault="000D3B0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48E8B8C" w14:textId="77777777" w:rsidR="007A7647" w:rsidRDefault="000D3B0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48E8B8D" w14:textId="77777777" w:rsidR="007A7647" w:rsidRDefault="000D3B0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48E8B8E" w14:textId="77777777" w:rsidR="007A7647" w:rsidRDefault="000D3B0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48E8B8F" w14:textId="77777777" w:rsidR="007A7647" w:rsidRDefault="000D3B0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448E8B99" w14:textId="77777777" w:rsidTr="00BD5CDE">
        <w:tc>
          <w:tcPr>
            <w:tcW w:w="1015" w:type="dxa"/>
          </w:tcPr>
          <w:p w14:paraId="448E8B9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448E8B92" w14:textId="77777777" w:rsidR="007A7647" w:rsidRDefault="000D3B0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48E8B93" w14:textId="77777777" w:rsidR="007A7647" w:rsidRDefault="000D3B0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48E8B94" w14:textId="77777777" w:rsidR="007A7647" w:rsidRDefault="000D3B0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48E8B95" w14:textId="77777777" w:rsidR="007A7647" w:rsidRDefault="000D3B0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48E8B96" w14:textId="77777777" w:rsidR="007A7647" w:rsidRDefault="000D3B0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48E8B97" w14:textId="77777777" w:rsidR="007A7647" w:rsidRDefault="000D3B0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48E8B98" w14:textId="77777777" w:rsidR="007A7647" w:rsidRDefault="000D3B0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448E8BA2" w14:textId="77777777" w:rsidTr="00BD5CDE">
        <w:tc>
          <w:tcPr>
            <w:tcW w:w="1015" w:type="dxa"/>
          </w:tcPr>
          <w:p w14:paraId="448E8B9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448E8B9B" w14:textId="77777777" w:rsidR="007A7647" w:rsidRDefault="000D3B0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48E8B9C" w14:textId="77777777" w:rsidR="007A7647" w:rsidRDefault="000D3B0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48E8B9D" w14:textId="77777777" w:rsidR="007A7647" w:rsidRDefault="000D3B0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48E8B9E" w14:textId="77777777" w:rsidR="007A7647" w:rsidRDefault="000D3B0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48E8B9F" w14:textId="77777777" w:rsidR="007A7647" w:rsidRDefault="000D3B0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48E8BA0" w14:textId="77777777" w:rsidR="007A7647" w:rsidRDefault="000D3B0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48E8BA1" w14:textId="77777777" w:rsidR="007A7647" w:rsidRDefault="000D3B0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448E8BAB" w14:textId="77777777" w:rsidTr="00BD5CDE">
        <w:tc>
          <w:tcPr>
            <w:tcW w:w="1015" w:type="dxa"/>
          </w:tcPr>
          <w:p w14:paraId="448E8BA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448E8BA4" w14:textId="77777777" w:rsidR="007A7647" w:rsidRDefault="000D3B0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48E8BA5" w14:textId="77777777" w:rsidR="007A7647" w:rsidRDefault="000D3B0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48E8BA6" w14:textId="77777777" w:rsidR="007A7647" w:rsidRDefault="000D3B0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48E8BA7" w14:textId="77777777" w:rsidR="007A7647" w:rsidRDefault="000D3B0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48E8BA8" w14:textId="77777777" w:rsidR="007A7647" w:rsidRDefault="000D3B0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48E8BA9" w14:textId="77777777" w:rsidR="007A7647" w:rsidRDefault="000D3B0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48E8BAA" w14:textId="77777777" w:rsidR="007A7647" w:rsidRDefault="000D3B0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448E8BAC" w14:textId="77777777" w:rsidR="00E848FE" w:rsidRDefault="00E848FE" w:rsidP="0021683C">
      <w:pPr>
        <w:rPr>
          <w:rFonts w:ascii="Arial" w:hAnsi="Arial" w:cs="Arial"/>
          <w:b/>
          <w:strike/>
          <w:sz w:val="16"/>
          <w:szCs w:val="16"/>
        </w:rPr>
      </w:pPr>
    </w:p>
    <w:p w14:paraId="448E8BAD"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448E8BB0" w14:textId="77777777" w:rsidTr="00BD5CDE">
        <w:trPr>
          <w:cantSplit/>
          <w:trHeight w:hRule="exact" w:val="288"/>
          <w:tblHeader/>
        </w:trPr>
        <w:tc>
          <w:tcPr>
            <w:tcW w:w="14407" w:type="dxa"/>
            <w:gridSpan w:val="14"/>
            <w:tcBorders>
              <w:top w:val="nil"/>
              <w:left w:val="nil"/>
              <w:right w:val="nil"/>
            </w:tcBorders>
          </w:tcPr>
          <w:p w14:paraId="448E8BAE"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448E8BAF" w14:textId="77777777" w:rsidR="00E848FE" w:rsidRPr="00EE5222" w:rsidRDefault="00E848FE" w:rsidP="00E848FE">
            <w:pPr>
              <w:rPr>
                <w:rFonts w:ascii="Arial" w:hAnsi="Arial" w:cs="Arial"/>
                <w:b/>
                <w:sz w:val="20"/>
                <w:szCs w:val="20"/>
              </w:rPr>
            </w:pPr>
          </w:p>
        </w:tc>
      </w:tr>
      <w:tr w:rsidR="00734E95" w:rsidRPr="000A6DA8" w14:paraId="448E8BCD" w14:textId="77777777" w:rsidTr="007A7647">
        <w:trPr>
          <w:cantSplit/>
          <w:trHeight w:val="1745"/>
          <w:tblHeader/>
        </w:trPr>
        <w:tc>
          <w:tcPr>
            <w:tcW w:w="1022" w:type="dxa"/>
          </w:tcPr>
          <w:p w14:paraId="448E8BB1" w14:textId="77777777" w:rsidR="00734E95" w:rsidRPr="000A6DA8" w:rsidRDefault="00734E95" w:rsidP="00734E95">
            <w:pPr>
              <w:jc w:val="center"/>
              <w:rPr>
                <w:rFonts w:ascii="Arial" w:hAnsi="Arial" w:cs="Arial"/>
                <w:b/>
                <w:sz w:val="16"/>
                <w:szCs w:val="16"/>
              </w:rPr>
            </w:pPr>
          </w:p>
          <w:p w14:paraId="448E8BB2" w14:textId="77777777" w:rsidR="00734E95" w:rsidRPr="000A6DA8" w:rsidRDefault="00734E95" w:rsidP="00734E95">
            <w:pPr>
              <w:jc w:val="center"/>
              <w:rPr>
                <w:rFonts w:ascii="Arial" w:hAnsi="Arial" w:cs="Arial"/>
                <w:b/>
                <w:sz w:val="16"/>
                <w:szCs w:val="16"/>
              </w:rPr>
            </w:pPr>
          </w:p>
          <w:p w14:paraId="448E8BB3" w14:textId="77777777" w:rsidR="00734E95" w:rsidRPr="000A6DA8" w:rsidRDefault="00734E95" w:rsidP="00734E95">
            <w:pPr>
              <w:jc w:val="center"/>
              <w:rPr>
                <w:rFonts w:ascii="Arial" w:hAnsi="Arial" w:cs="Arial"/>
                <w:b/>
                <w:sz w:val="16"/>
                <w:szCs w:val="16"/>
              </w:rPr>
            </w:pPr>
          </w:p>
          <w:p w14:paraId="448E8BB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448E8BB5" w14:textId="77777777" w:rsidR="00734E95" w:rsidRPr="000A6DA8" w:rsidRDefault="00734E95" w:rsidP="00734E95">
            <w:pPr>
              <w:jc w:val="center"/>
              <w:rPr>
                <w:rFonts w:ascii="Arial" w:hAnsi="Arial" w:cs="Arial"/>
                <w:b/>
                <w:sz w:val="16"/>
                <w:szCs w:val="16"/>
              </w:rPr>
            </w:pPr>
          </w:p>
          <w:p w14:paraId="448E8BB6" w14:textId="77777777" w:rsidR="00734E95" w:rsidRPr="000A6DA8" w:rsidRDefault="00734E95" w:rsidP="00734E95">
            <w:pPr>
              <w:jc w:val="center"/>
              <w:rPr>
                <w:rFonts w:ascii="Arial" w:hAnsi="Arial" w:cs="Arial"/>
                <w:b/>
                <w:sz w:val="16"/>
                <w:szCs w:val="16"/>
              </w:rPr>
            </w:pPr>
          </w:p>
          <w:p w14:paraId="448E8BB7" w14:textId="77777777" w:rsidR="00734E95" w:rsidRPr="000A6DA8" w:rsidRDefault="00734E95" w:rsidP="00734E95">
            <w:pPr>
              <w:jc w:val="center"/>
              <w:rPr>
                <w:rFonts w:ascii="Arial" w:hAnsi="Arial" w:cs="Arial"/>
                <w:b/>
                <w:sz w:val="16"/>
                <w:szCs w:val="16"/>
              </w:rPr>
            </w:pPr>
          </w:p>
          <w:p w14:paraId="448E8BB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48E8BB9" w14:textId="77777777" w:rsidR="00734E95" w:rsidRPr="000A6DA8" w:rsidRDefault="00734E95" w:rsidP="00734E95">
            <w:pPr>
              <w:jc w:val="center"/>
              <w:rPr>
                <w:rFonts w:ascii="Arial" w:hAnsi="Arial" w:cs="Arial"/>
                <w:b/>
                <w:sz w:val="16"/>
                <w:szCs w:val="16"/>
              </w:rPr>
            </w:pPr>
          </w:p>
          <w:p w14:paraId="448E8BBA" w14:textId="77777777" w:rsidR="00734E95" w:rsidRPr="000A6DA8" w:rsidRDefault="00734E95" w:rsidP="00734E95">
            <w:pPr>
              <w:jc w:val="center"/>
              <w:rPr>
                <w:rFonts w:ascii="Arial" w:hAnsi="Arial" w:cs="Arial"/>
                <w:b/>
                <w:sz w:val="16"/>
                <w:szCs w:val="16"/>
              </w:rPr>
            </w:pPr>
          </w:p>
          <w:p w14:paraId="448E8BB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48E8BB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48E8BBD" w14:textId="77777777" w:rsidR="00734E95" w:rsidRPr="000A6DA8" w:rsidRDefault="00734E95" w:rsidP="00734E95">
            <w:pPr>
              <w:jc w:val="center"/>
              <w:rPr>
                <w:rFonts w:ascii="Arial" w:hAnsi="Arial" w:cs="Arial"/>
                <w:b/>
                <w:sz w:val="16"/>
                <w:szCs w:val="16"/>
              </w:rPr>
            </w:pPr>
          </w:p>
        </w:tc>
        <w:tc>
          <w:tcPr>
            <w:tcW w:w="1173" w:type="dxa"/>
            <w:gridSpan w:val="2"/>
          </w:tcPr>
          <w:p w14:paraId="448E8BB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48E8BB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48E8BC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448E8BC1" w14:textId="77777777" w:rsidR="00734E95" w:rsidRPr="000A6DA8" w:rsidRDefault="00734E95" w:rsidP="00734E95">
            <w:pPr>
              <w:jc w:val="center"/>
              <w:rPr>
                <w:rFonts w:ascii="Arial" w:hAnsi="Arial" w:cs="Arial"/>
                <w:b/>
                <w:sz w:val="16"/>
                <w:szCs w:val="16"/>
              </w:rPr>
            </w:pPr>
          </w:p>
          <w:p w14:paraId="448E8BC2" w14:textId="77777777" w:rsidR="00734E95" w:rsidRPr="000A6DA8" w:rsidRDefault="00734E95" w:rsidP="00734E95">
            <w:pPr>
              <w:jc w:val="center"/>
              <w:rPr>
                <w:rFonts w:ascii="Arial" w:hAnsi="Arial" w:cs="Arial"/>
                <w:b/>
                <w:sz w:val="16"/>
                <w:szCs w:val="16"/>
              </w:rPr>
            </w:pPr>
          </w:p>
          <w:p w14:paraId="448E8BC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448E8BC4" w14:textId="77777777" w:rsidR="00734E95" w:rsidRPr="000A6DA8" w:rsidRDefault="00734E95" w:rsidP="00734E95">
            <w:pPr>
              <w:jc w:val="center"/>
              <w:rPr>
                <w:rFonts w:ascii="Arial" w:hAnsi="Arial" w:cs="Arial"/>
                <w:b/>
                <w:sz w:val="16"/>
                <w:szCs w:val="16"/>
              </w:rPr>
            </w:pPr>
          </w:p>
          <w:p w14:paraId="448E8BC5" w14:textId="77777777" w:rsidR="00734E95" w:rsidRPr="000A6DA8" w:rsidRDefault="00734E95" w:rsidP="00734E95">
            <w:pPr>
              <w:jc w:val="center"/>
              <w:rPr>
                <w:rFonts w:ascii="Arial" w:hAnsi="Arial" w:cs="Arial"/>
                <w:b/>
                <w:sz w:val="16"/>
                <w:szCs w:val="16"/>
              </w:rPr>
            </w:pPr>
          </w:p>
          <w:p w14:paraId="448E8BC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448E8BC7" w14:textId="77777777" w:rsidR="00734E95" w:rsidRPr="000A6DA8" w:rsidRDefault="00734E95" w:rsidP="00734E95">
            <w:pPr>
              <w:jc w:val="center"/>
              <w:rPr>
                <w:rFonts w:ascii="Arial" w:hAnsi="Arial" w:cs="Arial"/>
                <w:b/>
                <w:sz w:val="16"/>
                <w:szCs w:val="16"/>
              </w:rPr>
            </w:pPr>
          </w:p>
          <w:p w14:paraId="448E8BC8" w14:textId="77777777" w:rsidR="00734E95" w:rsidRPr="000A6DA8" w:rsidRDefault="00734E95" w:rsidP="00734E95">
            <w:pPr>
              <w:jc w:val="center"/>
              <w:rPr>
                <w:rFonts w:ascii="Arial" w:hAnsi="Arial" w:cs="Arial"/>
                <w:b/>
                <w:sz w:val="16"/>
                <w:szCs w:val="16"/>
              </w:rPr>
            </w:pPr>
          </w:p>
          <w:p w14:paraId="448E8BC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448E8BCA" w14:textId="77777777" w:rsidR="00734E95" w:rsidRPr="000A6DA8" w:rsidRDefault="00734E95" w:rsidP="00734E95">
            <w:pPr>
              <w:rPr>
                <w:rFonts w:ascii="Arial" w:hAnsi="Arial" w:cs="Arial"/>
                <w:b/>
                <w:sz w:val="16"/>
                <w:szCs w:val="16"/>
              </w:rPr>
            </w:pPr>
          </w:p>
          <w:p w14:paraId="448E8BC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48E8BCC" w14:textId="77777777" w:rsidR="00734E95" w:rsidRPr="000A6DA8" w:rsidRDefault="00734E95" w:rsidP="00734E95">
            <w:pPr>
              <w:jc w:val="center"/>
              <w:rPr>
                <w:rFonts w:ascii="Arial" w:hAnsi="Arial" w:cs="Arial"/>
                <w:b/>
                <w:sz w:val="16"/>
                <w:szCs w:val="16"/>
              </w:rPr>
            </w:pPr>
          </w:p>
        </w:tc>
      </w:tr>
      <w:tr w:rsidR="007A7647" w:rsidRPr="00EE5222" w14:paraId="448E8BD6" w14:textId="77777777" w:rsidTr="00BD5CDE">
        <w:tc>
          <w:tcPr>
            <w:tcW w:w="1022" w:type="dxa"/>
          </w:tcPr>
          <w:p w14:paraId="448E8BCE"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448E8BCF" w14:textId="4A799FE7" w:rsidR="007A7647" w:rsidRDefault="000D3B09" w:rsidP="00F356B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356B6" w:rsidRPr="00F356B6">
              <w:rPr>
                <w:rFonts w:ascii="Arial" w:hAnsi="Arial" w:cs="Arial"/>
                <w:b/>
                <w:noProof/>
                <w:sz w:val="16"/>
                <w:szCs w:val="16"/>
              </w:rPr>
              <w:t>Printing/Advertising</w:t>
            </w:r>
            <w:r w:rsidRPr="006A0CAA">
              <w:rPr>
                <w:rFonts w:ascii="Arial" w:hAnsi="Arial" w:cs="Arial"/>
                <w:b/>
                <w:sz w:val="16"/>
                <w:szCs w:val="16"/>
              </w:rPr>
              <w:fldChar w:fldCharType="end"/>
            </w:r>
          </w:p>
        </w:tc>
        <w:tc>
          <w:tcPr>
            <w:tcW w:w="1001" w:type="dxa"/>
            <w:gridSpan w:val="2"/>
          </w:tcPr>
          <w:p w14:paraId="448E8BD0" w14:textId="7C6DB0C0" w:rsidR="007A7647" w:rsidRDefault="000D3B09" w:rsidP="00F356B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356B6">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448E8BD1" w14:textId="77777777" w:rsidR="007A7647" w:rsidRDefault="000D3B0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48E8BD2" w14:textId="04D35FDC" w:rsidR="007A7647" w:rsidRDefault="000D3B09" w:rsidP="00F356B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F356B6" w:rsidRPr="00F356B6">
              <w:rPr>
                <w:rFonts w:ascii="Arial" w:hAnsi="Arial" w:cs="Arial"/>
                <w:b/>
                <w:noProof/>
                <w:sz w:val="16"/>
                <w:szCs w:val="16"/>
              </w:rPr>
              <w:t xml:space="preserve">The Fire Academy is a high demand program and frequently attends and </w:t>
            </w:r>
            <w:r w:rsidR="00F356B6" w:rsidRPr="00F356B6">
              <w:rPr>
                <w:rFonts w:ascii="Arial" w:hAnsi="Arial" w:cs="Arial"/>
                <w:b/>
                <w:noProof/>
                <w:sz w:val="16"/>
                <w:szCs w:val="16"/>
              </w:rPr>
              <w:lastRenderedPageBreak/>
              <w:t>distributes information to obtain quality students.</w:t>
            </w:r>
            <w:r w:rsidRPr="00D35D91">
              <w:rPr>
                <w:rFonts w:ascii="Arial" w:hAnsi="Arial" w:cs="Arial"/>
                <w:b/>
                <w:sz w:val="16"/>
                <w:szCs w:val="16"/>
              </w:rPr>
              <w:fldChar w:fldCharType="end"/>
            </w:r>
          </w:p>
        </w:tc>
        <w:tc>
          <w:tcPr>
            <w:tcW w:w="1151" w:type="dxa"/>
            <w:gridSpan w:val="2"/>
          </w:tcPr>
          <w:p w14:paraId="448E8BD3" w14:textId="7A6DE212" w:rsidR="007A7647" w:rsidRDefault="000D3B09" w:rsidP="00F356B6">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F356B6">
              <w:rPr>
                <w:rFonts w:ascii="Arial" w:hAnsi="Arial" w:cs="Arial"/>
                <w:b/>
                <w:noProof/>
                <w:sz w:val="16"/>
                <w:szCs w:val="16"/>
              </w:rPr>
              <w:t>$2,000</w:t>
            </w:r>
            <w:r w:rsidRPr="00467C6F">
              <w:rPr>
                <w:rFonts w:ascii="Arial" w:hAnsi="Arial" w:cs="Arial"/>
                <w:b/>
                <w:sz w:val="16"/>
                <w:szCs w:val="16"/>
              </w:rPr>
              <w:fldChar w:fldCharType="end"/>
            </w:r>
          </w:p>
        </w:tc>
        <w:tc>
          <w:tcPr>
            <w:tcW w:w="1341" w:type="dxa"/>
            <w:gridSpan w:val="2"/>
          </w:tcPr>
          <w:p w14:paraId="448E8BD4" w14:textId="33FCC295" w:rsidR="007A7647" w:rsidRDefault="000D3B09" w:rsidP="00F356B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F356B6">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14:paraId="448E8BD5" w14:textId="5B0257E7" w:rsidR="007A7647" w:rsidRDefault="000D3B09" w:rsidP="00F356B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F356B6">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448E8BDF" w14:textId="77777777" w:rsidTr="00BD5CDE">
        <w:tc>
          <w:tcPr>
            <w:tcW w:w="1022" w:type="dxa"/>
          </w:tcPr>
          <w:p w14:paraId="448E8BD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c2. </w:t>
            </w:r>
          </w:p>
        </w:tc>
        <w:tc>
          <w:tcPr>
            <w:tcW w:w="3216" w:type="dxa"/>
          </w:tcPr>
          <w:p w14:paraId="448E8BD8" w14:textId="77777777" w:rsidR="007A7647" w:rsidRDefault="000D3B0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48E8BD9" w14:textId="77777777" w:rsidR="007A7647" w:rsidRDefault="000D3B0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48E8BDA" w14:textId="77777777" w:rsidR="007A7647" w:rsidRDefault="000D3B0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48E8BDB" w14:textId="77777777" w:rsidR="007A7647" w:rsidRDefault="000D3B0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48E8BDC" w14:textId="77777777" w:rsidR="007A7647" w:rsidRDefault="000D3B0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48E8BDD" w14:textId="77777777" w:rsidR="007A7647" w:rsidRDefault="000D3B0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48E8BDE" w14:textId="77777777" w:rsidR="007A7647" w:rsidRDefault="000D3B0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448E8BE8" w14:textId="77777777" w:rsidTr="00BD5CDE">
        <w:tc>
          <w:tcPr>
            <w:tcW w:w="1022" w:type="dxa"/>
          </w:tcPr>
          <w:p w14:paraId="448E8BE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448E8BE1" w14:textId="77777777" w:rsidR="007A7647" w:rsidRDefault="000D3B0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48E8BE2" w14:textId="77777777" w:rsidR="007A7647" w:rsidRDefault="000D3B0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48E8BE3" w14:textId="77777777" w:rsidR="007A7647" w:rsidRDefault="000D3B0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48E8BE4" w14:textId="77777777" w:rsidR="007A7647" w:rsidRDefault="000D3B0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48E8BE5" w14:textId="77777777" w:rsidR="007A7647" w:rsidRDefault="000D3B0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48E8BE6" w14:textId="77777777" w:rsidR="007A7647" w:rsidRDefault="000D3B0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48E8BE7" w14:textId="77777777" w:rsidR="007A7647" w:rsidRDefault="000D3B0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448E8BF1" w14:textId="77777777" w:rsidTr="00BD5CDE">
        <w:tc>
          <w:tcPr>
            <w:tcW w:w="1022" w:type="dxa"/>
          </w:tcPr>
          <w:p w14:paraId="448E8BE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448E8BEA" w14:textId="77777777" w:rsidR="007A7647" w:rsidRDefault="000D3B0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48E8BEB" w14:textId="77777777" w:rsidR="007A7647" w:rsidRDefault="000D3B0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48E8BEC" w14:textId="77777777" w:rsidR="007A7647" w:rsidRDefault="000D3B0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48E8BED" w14:textId="77777777" w:rsidR="007A7647" w:rsidRDefault="000D3B0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48E8BEE" w14:textId="77777777" w:rsidR="007A7647" w:rsidRDefault="000D3B0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48E8BEF" w14:textId="77777777" w:rsidR="007A7647" w:rsidRDefault="000D3B0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48E8BF0" w14:textId="77777777" w:rsidR="007A7647" w:rsidRDefault="000D3B0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448E8BFA" w14:textId="77777777" w:rsidTr="00BD5CDE">
        <w:tc>
          <w:tcPr>
            <w:tcW w:w="1022" w:type="dxa"/>
          </w:tcPr>
          <w:p w14:paraId="448E8BF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448E8BF3" w14:textId="77777777" w:rsidR="007A7647" w:rsidRDefault="000D3B0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48E8BF4" w14:textId="77777777" w:rsidR="007A7647" w:rsidRDefault="000D3B0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48E8BF5" w14:textId="77777777" w:rsidR="007A7647" w:rsidRDefault="000D3B0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48E8BF6" w14:textId="77777777" w:rsidR="007A7647" w:rsidRDefault="000D3B0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48E8BF7" w14:textId="77777777" w:rsidR="007A7647" w:rsidRDefault="000D3B0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48E8BF8" w14:textId="77777777" w:rsidR="007A7647" w:rsidRDefault="000D3B0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48E8BF9" w14:textId="77777777" w:rsidR="007A7647" w:rsidRDefault="000D3B0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448E8BFB" w14:textId="77777777" w:rsidR="00EC796A" w:rsidRDefault="00EC796A" w:rsidP="0021683C">
      <w:pPr>
        <w:rPr>
          <w:rFonts w:ascii="Arial" w:hAnsi="Arial" w:cs="Arial"/>
          <w:b/>
          <w:strike/>
          <w:sz w:val="20"/>
          <w:szCs w:val="20"/>
        </w:rPr>
      </w:pPr>
    </w:p>
    <w:p w14:paraId="448E8BFC" w14:textId="77777777" w:rsidR="00954431" w:rsidRDefault="00954431" w:rsidP="0021683C">
      <w:pPr>
        <w:rPr>
          <w:rFonts w:ascii="Arial" w:hAnsi="Arial" w:cs="Arial"/>
          <w:b/>
          <w:strike/>
          <w:sz w:val="20"/>
          <w:szCs w:val="20"/>
        </w:rPr>
      </w:pPr>
    </w:p>
    <w:p w14:paraId="448E8BFD" w14:textId="77777777" w:rsidR="00FA134F" w:rsidRDefault="00FA134F" w:rsidP="0021683C">
      <w:pPr>
        <w:rPr>
          <w:rFonts w:ascii="Arial" w:hAnsi="Arial" w:cs="Arial"/>
          <w:b/>
          <w:strike/>
          <w:sz w:val="20"/>
          <w:szCs w:val="20"/>
        </w:rPr>
      </w:pPr>
    </w:p>
    <w:p w14:paraId="448E8BFE" w14:textId="77777777" w:rsidR="00FA134F" w:rsidRDefault="00FA134F" w:rsidP="0021683C">
      <w:pPr>
        <w:rPr>
          <w:rFonts w:ascii="Arial" w:hAnsi="Arial" w:cs="Arial"/>
          <w:b/>
          <w:strike/>
          <w:sz w:val="20"/>
          <w:szCs w:val="20"/>
        </w:rPr>
      </w:pPr>
    </w:p>
    <w:p w14:paraId="448E8BFF" w14:textId="77777777" w:rsidR="00954431" w:rsidRDefault="00954431" w:rsidP="0021683C">
      <w:pPr>
        <w:rPr>
          <w:rFonts w:ascii="Arial" w:hAnsi="Arial" w:cs="Arial"/>
          <w:b/>
          <w:strike/>
          <w:sz w:val="20"/>
          <w:szCs w:val="20"/>
        </w:rPr>
      </w:pPr>
    </w:p>
    <w:p w14:paraId="448E8C00"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448E8C03" w14:textId="77777777" w:rsidTr="00EC796A">
        <w:trPr>
          <w:gridAfter w:val="1"/>
          <w:wAfter w:w="6" w:type="dxa"/>
          <w:cantSplit/>
          <w:trHeight w:hRule="exact" w:val="288"/>
          <w:tblHeader/>
        </w:trPr>
        <w:tc>
          <w:tcPr>
            <w:tcW w:w="14401" w:type="dxa"/>
            <w:gridSpan w:val="14"/>
            <w:tcBorders>
              <w:top w:val="nil"/>
              <w:left w:val="nil"/>
              <w:right w:val="nil"/>
            </w:tcBorders>
          </w:tcPr>
          <w:p w14:paraId="448E8C01"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448E8C02" w14:textId="77777777" w:rsidR="00E848FE" w:rsidRPr="00EE5222" w:rsidRDefault="00E848FE" w:rsidP="00EE5222">
            <w:pPr>
              <w:ind w:left="360"/>
              <w:rPr>
                <w:rFonts w:ascii="Arial" w:hAnsi="Arial" w:cs="Arial"/>
                <w:b/>
                <w:color w:val="000000"/>
                <w:sz w:val="18"/>
                <w:szCs w:val="18"/>
              </w:rPr>
            </w:pPr>
          </w:p>
        </w:tc>
      </w:tr>
      <w:tr w:rsidR="00734E95" w:rsidRPr="000A6DA8" w14:paraId="448E8C20" w14:textId="77777777" w:rsidTr="00BD5CDE">
        <w:trPr>
          <w:cantSplit/>
          <w:tblHeader/>
        </w:trPr>
        <w:tc>
          <w:tcPr>
            <w:tcW w:w="1022" w:type="dxa"/>
          </w:tcPr>
          <w:p w14:paraId="448E8C04" w14:textId="77777777" w:rsidR="00734E95" w:rsidRPr="000A6DA8" w:rsidRDefault="00734E95" w:rsidP="00734E95">
            <w:pPr>
              <w:jc w:val="center"/>
              <w:rPr>
                <w:rFonts w:ascii="Arial" w:hAnsi="Arial" w:cs="Arial"/>
                <w:b/>
                <w:sz w:val="16"/>
                <w:szCs w:val="16"/>
              </w:rPr>
            </w:pPr>
          </w:p>
          <w:p w14:paraId="448E8C05" w14:textId="77777777" w:rsidR="00734E95" w:rsidRPr="000A6DA8" w:rsidRDefault="00734E95" w:rsidP="00734E95">
            <w:pPr>
              <w:jc w:val="center"/>
              <w:rPr>
                <w:rFonts w:ascii="Arial" w:hAnsi="Arial" w:cs="Arial"/>
                <w:b/>
                <w:sz w:val="16"/>
                <w:szCs w:val="16"/>
              </w:rPr>
            </w:pPr>
          </w:p>
          <w:p w14:paraId="448E8C06" w14:textId="77777777" w:rsidR="00734E95" w:rsidRPr="000A6DA8" w:rsidRDefault="00734E95" w:rsidP="00734E95">
            <w:pPr>
              <w:jc w:val="center"/>
              <w:rPr>
                <w:rFonts w:ascii="Arial" w:hAnsi="Arial" w:cs="Arial"/>
                <w:b/>
                <w:sz w:val="16"/>
                <w:szCs w:val="16"/>
              </w:rPr>
            </w:pPr>
          </w:p>
          <w:p w14:paraId="448E8C0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448E8C08" w14:textId="77777777" w:rsidR="00734E95" w:rsidRPr="000A6DA8" w:rsidRDefault="00734E95" w:rsidP="00734E95">
            <w:pPr>
              <w:jc w:val="center"/>
              <w:rPr>
                <w:rFonts w:ascii="Arial" w:hAnsi="Arial" w:cs="Arial"/>
                <w:b/>
                <w:sz w:val="16"/>
                <w:szCs w:val="16"/>
              </w:rPr>
            </w:pPr>
          </w:p>
          <w:p w14:paraId="448E8C09" w14:textId="77777777" w:rsidR="00734E95" w:rsidRPr="000A6DA8" w:rsidRDefault="00734E95" w:rsidP="00734E95">
            <w:pPr>
              <w:jc w:val="center"/>
              <w:rPr>
                <w:rFonts w:ascii="Arial" w:hAnsi="Arial" w:cs="Arial"/>
                <w:b/>
                <w:sz w:val="16"/>
                <w:szCs w:val="16"/>
              </w:rPr>
            </w:pPr>
          </w:p>
          <w:p w14:paraId="448E8C0A" w14:textId="77777777" w:rsidR="00734E95" w:rsidRPr="000A6DA8" w:rsidRDefault="00734E95" w:rsidP="00734E95">
            <w:pPr>
              <w:jc w:val="center"/>
              <w:rPr>
                <w:rFonts w:ascii="Arial" w:hAnsi="Arial" w:cs="Arial"/>
                <w:b/>
                <w:sz w:val="16"/>
                <w:szCs w:val="16"/>
              </w:rPr>
            </w:pPr>
          </w:p>
          <w:p w14:paraId="448E8C0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48E8C0C" w14:textId="77777777" w:rsidR="00734E95" w:rsidRPr="000A6DA8" w:rsidRDefault="00734E95" w:rsidP="00734E95">
            <w:pPr>
              <w:jc w:val="center"/>
              <w:rPr>
                <w:rFonts w:ascii="Arial" w:hAnsi="Arial" w:cs="Arial"/>
                <w:b/>
                <w:sz w:val="16"/>
                <w:szCs w:val="16"/>
              </w:rPr>
            </w:pPr>
          </w:p>
          <w:p w14:paraId="448E8C0D" w14:textId="77777777" w:rsidR="00734E95" w:rsidRPr="000A6DA8" w:rsidRDefault="00734E95" w:rsidP="00734E95">
            <w:pPr>
              <w:jc w:val="center"/>
              <w:rPr>
                <w:rFonts w:ascii="Arial" w:hAnsi="Arial" w:cs="Arial"/>
                <w:b/>
                <w:sz w:val="16"/>
                <w:szCs w:val="16"/>
              </w:rPr>
            </w:pPr>
          </w:p>
          <w:p w14:paraId="448E8C0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48E8C0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48E8C10" w14:textId="77777777" w:rsidR="00734E95" w:rsidRPr="000A6DA8" w:rsidRDefault="00734E95" w:rsidP="00734E95">
            <w:pPr>
              <w:jc w:val="center"/>
              <w:rPr>
                <w:rFonts w:ascii="Arial" w:hAnsi="Arial" w:cs="Arial"/>
                <w:b/>
                <w:sz w:val="16"/>
                <w:szCs w:val="16"/>
              </w:rPr>
            </w:pPr>
          </w:p>
        </w:tc>
        <w:tc>
          <w:tcPr>
            <w:tcW w:w="1173" w:type="dxa"/>
            <w:gridSpan w:val="2"/>
          </w:tcPr>
          <w:p w14:paraId="448E8C1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48E8C12"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48E8C1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448E8C14" w14:textId="77777777" w:rsidR="00734E95" w:rsidRPr="000A6DA8" w:rsidRDefault="00734E95" w:rsidP="00734E95">
            <w:pPr>
              <w:jc w:val="center"/>
              <w:rPr>
                <w:rFonts w:ascii="Arial" w:hAnsi="Arial" w:cs="Arial"/>
                <w:b/>
                <w:sz w:val="16"/>
                <w:szCs w:val="16"/>
              </w:rPr>
            </w:pPr>
          </w:p>
          <w:p w14:paraId="448E8C15" w14:textId="77777777" w:rsidR="00734E95" w:rsidRPr="000A6DA8" w:rsidRDefault="00734E95" w:rsidP="00734E95">
            <w:pPr>
              <w:jc w:val="center"/>
              <w:rPr>
                <w:rFonts w:ascii="Arial" w:hAnsi="Arial" w:cs="Arial"/>
                <w:b/>
                <w:sz w:val="16"/>
                <w:szCs w:val="16"/>
              </w:rPr>
            </w:pPr>
          </w:p>
          <w:p w14:paraId="448E8C1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448E8C17" w14:textId="77777777" w:rsidR="00734E95" w:rsidRPr="000A6DA8" w:rsidRDefault="00734E95" w:rsidP="00734E95">
            <w:pPr>
              <w:jc w:val="center"/>
              <w:rPr>
                <w:rFonts w:ascii="Arial" w:hAnsi="Arial" w:cs="Arial"/>
                <w:b/>
                <w:sz w:val="16"/>
                <w:szCs w:val="16"/>
              </w:rPr>
            </w:pPr>
          </w:p>
          <w:p w14:paraId="448E8C18" w14:textId="77777777" w:rsidR="00734E95" w:rsidRPr="000A6DA8" w:rsidRDefault="00734E95" w:rsidP="00734E95">
            <w:pPr>
              <w:jc w:val="center"/>
              <w:rPr>
                <w:rFonts w:ascii="Arial" w:hAnsi="Arial" w:cs="Arial"/>
                <w:b/>
                <w:sz w:val="16"/>
                <w:szCs w:val="16"/>
              </w:rPr>
            </w:pPr>
          </w:p>
          <w:p w14:paraId="448E8C1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448E8C1A" w14:textId="77777777" w:rsidR="00734E95" w:rsidRPr="000A6DA8" w:rsidRDefault="00734E95" w:rsidP="00734E95">
            <w:pPr>
              <w:jc w:val="center"/>
              <w:rPr>
                <w:rFonts w:ascii="Arial" w:hAnsi="Arial" w:cs="Arial"/>
                <w:b/>
                <w:sz w:val="16"/>
                <w:szCs w:val="16"/>
              </w:rPr>
            </w:pPr>
          </w:p>
          <w:p w14:paraId="448E8C1B" w14:textId="77777777" w:rsidR="00734E95" w:rsidRPr="000A6DA8" w:rsidRDefault="00734E95" w:rsidP="00734E95">
            <w:pPr>
              <w:jc w:val="center"/>
              <w:rPr>
                <w:rFonts w:ascii="Arial" w:hAnsi="Arial" w:cs="Arial"/>
                <w:b/>
                <w:sz w:val="16"/>
                <w:szCs w:val="16"/>
              </w:rPr>
            </w:pPr>
          </w:p>
          <w:p w14:paraId="448E8C1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448E8C1D" w14:textId="77777777" w:rsidR="00734E95" w:rsidRPr="000A6DA8" w:rsidRDefault="00734E95" w:rsidP="00734E95">
            <w:pPr>
              <w:rPr>
                <w:rFonts w:ascii="Arial" w:hAnsi="Arial" w:cs="Arial"/>
                <w:b/>
                <w:sz w:val="16"/>
                <w:szCs w:val="16"/>
              </w:rPr>
            </w:pPr>
          </w:p>
          <w:p w14:paraId="448E8C1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48E8C1F" w14:textId="77777777" w:rsidR="00734E95" w:rsidRPr="000A6DA8" w:rsidRDefault="00734E95" w:rsidP="00734E95">
            <w:pPr>
              <w:jc w:val="center"/>
              <w:rPr>
                <w:rFonts w:ascii="Arial" w:hAnsi="Arial" w:cs="Arial"/>
                <w:b/>
                <w:sz w:val="16"/>
                <w:szCs w:val="16"/>
              </w:rPr>
            </w:pPr>
          </w:p>
        </w:tc>
      </w:tr>
      <w:tr w:rsidR="007A7647" w:rsidRPr="00EE5222" w14:paraId="448E8C29" w14:textId="77777777" w:rsidTr="00BD5CDE">
        <w:trPr>
          <w:gridAfter w:val="1"/>
          <w:wAfter w:w="6" w:type="dxa"/>
        </w:trPr>
        <w:tc>
          <w:tcPr>
            <w:tcW w:w="1022" w:type="dxa"/>
          </w:tcPr>
          <w:p w14:paraId="448E8C21"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448E8C22" w14:textId="77777777" w:rsidR="007A7647" w:rsidRDefault="000D3B0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14:paraId="448E8C23" w14:textId="77777777" w:rsidR="007A7647" w:rsidRDefault="000D3B0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48E8C24" w14:textId="77777777" w:rsidR="007A7647" w:rsidRDefault="000D3B0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48E8C25" w14:textId="77777777" w:rsidR="007A7647" w:rsidRDefault="000D3B0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48E8C26" w14:textId="77777777" w:rsidR="007A7647" w:rsidRDefault="000D3B0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48E8C27" w14:textId="77777777" w:rsidR="007A7647" w:rsidRDefault="000D3B0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48E8C28" w14:textId="77777777" w:rsidR="007A7647" w:rsidRDefault="000D3B0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448E8C32" w14:textId="77777777" w:rsidTr="00BD5CDE">
        <w:trPr>
          <w:gridAfter w:val="1"/>
          <w:wAfter w:w="6" w:type="dxa"/>
        </w:trPr>
        <w:tc>
          <w:tcPr>
            <w:tcW w:w="1022" w:type="dxa"/>
          </w:tcPr>
          <w:p w14:paraId="448E8C2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448E8C2B" w14:textId="77777777" w:rsidR="007A7647" w:rsidRDefault="000D3B0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48E8C2C" w14:textId="77777777" w:rsidR="007A7647" w:rsidRDefault="000D3B0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48E8C2D" w14:textId="77777777" w:rsidR="007A7647" w:rsidRDefault="000D3B0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48E8C2E" w14:textId="77777777" w:rsidR="007A7647" w:rsidRDefault="000D3B0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48E8C2F" w14:textId="77777777" w:rsidR="007A7647" w:rsidRDefault="000D3B0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48E8C30" w14:textId="77777777" w:rsidR="007A7647" w:rsidRDefault="000D3B0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48E8C31" w14:textId="77777777" w:rsidR="007A7647" w:rsidRDefault="000D3B0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448E8C3B" w14:textId="77777777" w:rsidTr="00BD5CDE">
        <w:trPr>
          <w:gridAfter w:val="1"/>
          <w:wAfter w:w="6" w:type="dxa"/>
        </w:trPr>
        <w:tc>
          <w:tcPr>
            <w:tcW w:w="1022" w:type="dxa"/>
          </w:tcPr>
          <w:p w14:paraId="448E8C3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448E8C34" w14:textId="77777777" w:rsidR="007A7647" w:rsidRDefault="000D3B0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48E8C35" w14:textId="77777777" w:rsidR="007A7647" w:rsidRDefault="000D3B0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48E8C36" w14:textId="77777777" w:rsidR="007A7647" w:rsidRDefault="000D3B0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48E8C37" w14:textId="77777777" w:rsidR="007A7647" w:rsidRDefault="000D3B0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48E8C38" w14:textId="77777777" w:rsidR="007A7647" w:rsidRDefault="000D3B0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48E8C39" w14:textId="77777777" w:rsidR="007A7647" w:rsidRDefault="000D3B0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48E8C3A" w14:textId="77777777" w:rsidR="007A7647" w:rsidRDefault="000D3B0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448E8C44" w14:textId="77777777" w:rsidTr="00BD5CDE">
        <w:trPr>
          <w:gridAfter w:val="1"/>
          <w:wAfter w:w="6" w:type="dxa"/>
        </w:trPr>
        <w:tc>
          <w:tcPr>
            <w:tcW w:w="1022" w:type="dxa"/>
          </w:tcPr>
          <w:p w14:paraId="448E8C3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448E8C3D" w14:textId="77777777" w:rsidR="007A7647" w:rsidRDefault="000D3B0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48E8C3E" w14:textId="77777777" w:rsidR="007A7647" w:rsidRDefault="000D3B0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48E8C3F" w14:textId="77777777" w:rsidR="007A7647" w:rsidRDefault="000D3B0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48E8C40" w14:textId="77777777" w:rsidR="007A7647" w:rsidRDefault="000D3B0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48E8C41" w14:textId="77777777" w:rsidR="007A7647" w:rsidRDefault="000D3B0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48E8C42" w14:textId="77777777" w:rsidR="007A7647" w:rsidRDefault="000D3B0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48E8C43" w14:textId="77777777" w:rsidR="007A7647" w:rsidRDefault="000D3B0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448E8C4D" w14:textId="77777777" w:rsidTr="00BD5CDE">
        <w:trPr>
          <w:gridAfter w:val="1"/>
          <w:wAfter w:w="6" w:type="dxa"/>
        </w:trPr>
        <w:tc>
          <w:tcPr>
            <w:tcW w:w="1022" w:type="dxa"/>
          </w:tcPr>
          <w:p w14:paraId="448E8C4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448E8C46" w14:textId="77777777" w:rsidR="007A7647" w:rsidRDefault="000D3B0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48E8C47" w14:textId="77777777" w:rsidR="007A7647" w:rsidRDefault="000D3B0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48E8C48" w14:textId="77777777" w:rsidR="007A7647" w:rsidRDefault="000D3B0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48E8C49" w14:textId="77777777" w:rsidR="007A7647" w:rsidRDefault="000D3B0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48E8C4A" w14:textId="77777777" w:rsidR="007A7647" w:rsidRDefault="000D3B0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48E8C4B" w14:textId="77777777" w:rsidR="007A7647" w:rsidRDefault="000D3B0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48E8C4C" w14:textId="77777777" w:rsidR="007A7647" w:rsidRDefault="000D3B0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448E8C4E" w14:textId="77777777" w:rsidR="00E848FE" w:rsidRDefault="00E848FE" w:rsidP="0021683C">
      <w:pPr>
        <w:rPr>
          <w:rFonts w:ascii="Arial" w:hAnsi="Arial" w:cs="Arial"/>
          <w:b/>
          <w:strike/>
          <w:sz w:val="20"/>
          <w:szCs w:val="20"/>
        </w:rPr>
      </w:pPr>
    </w:p>
    <w:p w14:paraId="448E8C4F"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448E8C51" w14:textId="77777777" w:rsidTr="0032174B">
        <w:trPr>
          <w:trHeight w:hRule="exact" w:val="288"/>
          <w:tblHeader/>
        </w:trPr>
        <w:tc>
          <w:tcPr>
            <w:tcW w:w="14407" w:type="dxa"/>
            <w:gridSpan w:val="14"/>
            <w:tcBorders>
              <w:top w:val="nil"/>
              <w:left w:val="nil"/>
              <w:right w:val="nil"/>
            </w:tcBorders>
          </w:tcPr>
          <w:p w14:paraId="448E8C50"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448E8C6E" w14:textId="77777777" w:rsidTr="0032174B">
        <w:trPr>
          <w:tblHeader/>
        </w:trPr>
        <w:tc>
          <w:tcPr>
            <w:tcW w:w="1022" w:type="dxa"/>
          </w:tcPr>
          <w:p w14:paraId="448E8C52" w14:textId="77777777" w:rsidR="00734E95" w:rsidRPr="000A6DA8" w:rsidRDefault="00734E95" w:rsidP="00734E95">
            <w:pPr>
              <w:jc w:val="center"/>
              <w:rPr>
                <w:rFonts w:ascii="Arial" w:hAnsi="Arial" w:cs="Arial"/>
                <w:b/>
                <w:sz w:val="16"/>
                <w:szCs w:val="16"/>
              </w:rPr>
            </w:pPr>
          </w:p>
          <w:p w14:paraId="448E8C53" w14:textId="77777777" w:rsidR="00734E95" w:rsidRPr="000A6DA8" w:rsidRDefault="00734E95" w:rsidP="00734E95">
            <w:pPr>
              <w:jc w:val="center"/>
              <w:rPr>
                <w:rFonts w:ascii="Arial" w:hAnsi="Arial" w:cs="Arial"/>
                <w:b/>
                <w:sz w:val="16"/>
                <w:szCs w:val="16"/>
              </w:rPr>
            </w:pPr>
          </w:p>
          <w:p w14:paraId="448E8C54" w14:textId="77777777" w:rsidR="00734E95" w:rsidRPr="000A6DA8" w:rsidRDefault="00734E95" w:rsidP="00734E95">
            <w:pPr>
              <w:jc w:val="center"/>
              <w:rPr>
                <w:rFonts w:ascii="Arial" w:hAnsi="Arial" w:cs="Arial"/>
                <w:b/>
                <w:sz w:val="16"/>
                <w:szCs w:val="16"/>
              </w:rPr>
            </w:pPr>
          </w:p>
          <w:p w14:paraId="448E8C5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448E8C56" w14:textId="77777777" w:rsidR="00734E95" w:rsidRPr="000A6DA8" w:rsidRDefault="00734E95" w:rsidP="00734E95">
            <w:pPr>
              <w:jc w:val="center"/>
              <w:rPr>
                <w:rFonts w:ascii="Arial" w:hAnsi="Arial" w:cs="Arial"/>
                <w:b/>
                <w:sz w:val="16"/>
                <w:szCs w:val="16"/>
              </w:rPr>
            </w:pPr>
          </w:p>
          <w:p w14:paraId="448E8C57" w14:textId="77777777" w:rsidR="00734E95" w:rsidRPr="000A6DA8" w:rsidRDefault="00734E95" w:rsidP="00734E95">
            <w:pPr>
              <w:jc w:val="center"/>
              <w:rPr>
                <w:rFonts w:ascii="Arial" w:hAnsi="Arial" w:cs="Arial"/>
                <w:b/>
                <w:sz w:val="16"/>
                <w:szCs w:val="16"/>
              </w:rPr>
            </w:pPr>
          </w:p>
          <w:p w14:paraId="448E8C58" w14:textId="77777777" w:rsidR="00734E95" w:rsidRPr="000A6DA8" w:rsidRDefault="00734E95" w:rsidP="00734E95">
            <w:pPr>
              <w:jc w:val="center"/>
              <w:rPr>
                <w:rFonts w:ascii="Arial" w:hAnsi="Arial" w:cs="Arial"/>
                <w:b/>
                <w:sz w:val="16"/>
                <w:szCs w:val="16"/>
              </w:rPr>
            </w:pPr>
          </w:p>
          <w:p w14:paraId="448E8C5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48E8C5A" w14:textId="77777777" w:rsidR="00734E95" w:rsidRPr="000A6DA8" w:rsidRDefault="00734E95" w:rsidP="00734E95">
            <w:pPr>
              <w:jc w:val="center"/>
              <w:rPr>
                <w:rFonts w:ascii="Arial" w:hAnsi="Arial" w:cs="Arial"/>
                <w:b/>
                <w:sz w:val="16"/>
                <w:szCs w:val="16"/>
              </w:rPr>
            </w:pPr>
          </w:p>
          <w:p w14:paraId="448E8C5B" w14:textId="77777777" w:rsidR="00734E95" w:rsidRPr="000A6DA8" w:rsidRDefault="00734E95" w:rsidP="00734E95">
            <w:pPr>
              <w:jc w:val="center"/>
              <w:rPr>
                <w:rFonts w:ascii="Arial" w:hAnsi="Arial" w:cs="Arial"/>
                <w:b/>
                <w:sz w:val="16"/>
                <w:szCs w:val="16"/>
              </w:rPr>
            </w:pPr>
          </w:p>
          <w:p w14:paraId="448E8C5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48E8C5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48E8C5E" w14:textId="77777777" w:rsidR="00734E95" w:rsidRPr="000A6DA8" w:rsidRDefault="00734E95" w:rsidP="00734E95">
            <w:pPr>
              <w:jc w:val="center"/>
              <w:rPr>
                <w:rFonts w:ascii="Arial" w:hAnsi="Arial" w:cs="Arial"/>
                <w:b/>
                <w:sz w:val="16"/>
                <w:szCs w:val="16"/>
              </w:rPr>
            </w:pPr>
          </w:p>
        </w:tc>
        <w:tc>
          <w:tcPr>
            <w:tcW w:w="1173" w:type="dxa"/>
            <w:gridSpan w:val="2"/>
          </w:tcPr>
          <w:p w14:paraId="448E8C5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48E8C6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48E8C6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448E8C62" w14:textId="77777777" w:rsidR="00734E95" w:rsidRPr="000A6DA8" w:rsidRDefault="00734E95" w:rsidP="00734E95">
            <w:pPr>
              <w:jc w:val="center"/>
              <w:rPr>
                <w:rFonts w:ascii="Arial" w:hAnsi="Arial" w:cs="Arial"/>
                <w:b/>
                <w:sz w:val="16"/>
                <w:szCs w:val="16"/>
              </w:rPr>
            </w:pPr>
          </w:p>
          <w:p w14:paraId="448E8C63" w14:textId="77777777" w:rsidR="00734E95" w:rsidRPr="000A6DA8" w:rsidRDefault="00734E95" w:rsidP="00734E95">
            <w:pPr>
              <w:jc w:val="center"/>
              <w:rPr>
                <w:rFonts w:ascii="Arial" w:hAnsi="Arial" w:cs="Arial"/>
                <w:b/>
                <w:sz w:val="16"/>
                <w:szCs w:val="16"/>
              </w:rPr>
            </w:pPr>
          </w:p>
          <w:p w14:paraId="448E8C6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448E8C65" w14:textId="77777777" w:rsidR="00734E95" w:rsidRPr="000A6DA8" w:rsidRDefault="00734E95" w:rsidP="00734E95">
            <w:pPr>
              <w:jc w:val="center"/>
              <w:rPr>
                <w:rFonts w:ascii="Arial" w:hAnsi="Arial" w:cs="Arial"/>
                <w:b/>
                <w:sz w:val="16"/>
                <w:szCs w:val="16"/>
              </w:rPr>
            </w:pPr>
          </w:p>
          <w:p w14:paraId="448E8C66" w14:textId="77777777" w:rsidR="00734E95" w:rsidRPr="000A6DA8" w:rsidRDefault="00734E95" w:rsidP="00734E95">
            <w:pPr>
              <w:jc w:val="center"/>
              <w:rPr>
                <w:rFonts w:ascii="Arial" w:hAnsi="Arial" w:cs="Arial"/>
                <w:b/>
                <w:sz w:val="16"/>
                <w:szCs w:val="16"/>
              </w:rPr>
            </w:pPr>
          </w:p>
          <w:p w14:paraId="448E8C6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448E8C68" w14:textId="77777777" w:rsidR="00734E95" w:rsidRPr="000A6DA8" w:rsidRDefault="00734E95" w:rsidP="00734E95">
            <w:pPr>
              <w:jc w:val="center"/>
              <w:rPr>
                <w:rFonts w:ascii="Arial" w:hAnsi="Arial" w:cs="Arial"/>
                <w:b/>
                <w:sz w:val="16"/>
                <w:szCs w:val="16"/>
              </w:rPr>
            </w:pPr>
          </w:p>
          <w:p w14:paraId="448E8C69" w14:textId="77777777" w:rsidR="00734E95" w:rsidRPr="000A6DA8" w:rsidRDefault="00734E95" w:rsidP="00734E95">
            <w:pPr>
              <w:jc w:val="center"/>
              <w:rPr>
                <w:rFonts w:ascii="Arial" w:hAnsi="Arial" w:cs="Arial"/>
                <w:b/>
                <w:sz w:val="16"/>
                <w:szCs w:val="16"/>
              </w:rPr>
            </w:pPr>
          </w:p>
          <w:p w14:paraId="448E8C6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448E8C6B" w14:textId="77777777" w:rsidR="00734E95" w:rsidRPr="000A6DA8" w:rsidRDefault="00734E95" w:rsidP="00734E95">
            <w:pPr>
              <w:rPr>
                <w:rFonts w:ascii="Arial" w:hAnsi="Arial" w:cs="Arial"/>
                <w:b/>
                <w:sz w:val="16"/>
                <w:szCs w:val="16"/>
              </w:rPr>
            </w:pPr>
          </w:p>
          <w:p w14:paraId="448E8C6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48E8C6D" w14:textId="77777777" w:rsidR="00734E95" w:rsidRPr="000A6DA8" w:rsidRDefault="00734E95" w:rsidP="00734E95">
            <w:pPr>
              <w:jc w:val="center"/>
              <w:rPr>
                <w:rFonts w:ascii="Arial" w:hAnsi="Arial" w:cs="Arial"/>
                <w:b/>
                <w:sz w:val="16"/>
                <w:szCs w:val="16"/>
              </w:rPr>
            </w:pPr>
          </w:p>
        </w:tc>
      </w:tr>
      <w:tr w:rsidR="007A7647" w:rsidRPr="00EE5222" w14:paraId="448E8C77" w14:textId="77777777" w:rsidTr="0032174B">
        <w:tc>
          <w:tcPr>
            <w:tcW w:w="1022" w:type="dxa"/>
          </w:tcPr>
          <w:p w14:paraId="448E8C6F"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448E8C70" w14:textId="77777777" w:rsidR="007A7647" w:rsidRDefault="000D3B0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48E8C71"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48E8C72"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48E8C73"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48E8C74"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48E8C75"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48E8C76"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48E8C80" w14:textId="77777777" w:rsidTr="0032174B">
        <w:tc>
          <w:tcPr>
            <w:tcW w:w="1022" w:type="dxa"/>
          </w:tcPr>
          <w:p w14:paraId="448E8C7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448E8C79" w14:textId="77777777" w:rsidR="007A7647" w:rsidRDefault="000D3B0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48E8C7A"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48E8C7B"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48E8C7C"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48E8C7D"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48E8C7E"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48E8C7F"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48E8C89" w14:textId="77777777" w:rsidTr="0032174B">
        <w:tc>
          <w:tcPr>
            <w:tcW w:w="1022" w:type="dxa"/>
          </w:tcPr>
          <w:p w14:paraId="448E8C8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448E8C82" w14:textId="77777777" w:rsidR="007A7647" w:rsidRDefault="000D3B0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48E8C83"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48E8C84"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48E8C85"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48E8C86"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48E8C87"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48E8C88"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48E8C92" w14:textId="77777777" w:rsidTr="0032174B">
        <w:tc>
          <w:tcPr>
            <w:tcW w:w="1022" w:type="dxa"/>
          </w:tcPr>
          <w:p w14:paraId="448E8C8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448E8C8B" w14:textId="77777777" w:rsidR="007A7647" w:rsidRDefault="000D3B0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48E8C8C"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48E8C8D"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48E8C8E"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48E8C8F"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48E8C90"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48E8C91"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48E8C9B" w14:textId="77777777" w:rsidTr="0032174B">
        <w:tc>
          <w:tcPr>
            <w:tcW w:w="1022" w:type="dxa"/>
          </w:tcPr>
          <w:p w14:paraId="448E8C9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448E8C94" w14:textId="77777777" w:rsidR="007A7647" w:rsidRDefault="000D3B0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48E8C95"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48E8C96"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48E8C97"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48E8C98"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48E8C99"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48E8C9A" w14:textId="77777777" w:rsidR="007A7647" w:rsidRDefault="000D3B0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448E8C9C" w14:textId="77777777" w:rsidR="00E848FE" w:rsidRDefault="00E848FE" w:rsidP="0021683C">
      <w:pPr>
        <w:rPr>
          <w:rFonts w:ascii="Arial" w:hAnsi="Arial" w:cs="Arial"/>
          <w:b/>
          <w:strike/>
          <w:sz w:val="20"/>
          <w:szCs w:val="20"/>
        </w:rPr>
      </w:pPr>
    </w:p>
    <w:p w14:paraId="448E8C9D"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448E8C9F" w14:textId="77777777" w:rsidTr="0032174B">
        <w:trPr>
          <w:trHeight w:hRule="exact" w:val="288"/>
          <w:tblHeader/>
        </w:trPr>
        <w:tc>
          <w:tcPr>
            <w:tcW w:w="14407" w:type="dxa"/>
            <w:gridSpan w:val="14"/>
            <w:tcBorders>
              <w:top w:val="nil"/>
              <w:left w:val="nil"/>
              <w:right w:val="nil"/>
            </w:tcBorders>
          </w:tcPr>
          <w:p w14:paraId="448E8C9E"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448E8CBC" w14:textId="77777777" w:rsidTr="0032174B">
        <w:trPr>
          <w:tblHeader/>
        </w:trPr>
        <w:tc>
          <w:tcPr>
            <w:tcW w:w="1022" w:type="dxa"/>
          </w:tcPr>
          <w:p w14:paraId="448E8CA0" w14:textId="77777777" w:rsidR="00734E95" w:rsidRPr="000A6DA8" w:rsidRDefault="00734E95" w:rsidP="00734E95">
            <w:pPr>
              <w:jc w:val="center"/>
              <w:rPr>
                <w:rFonts w:ascii="Arial" w:hAnsi="Arial" w:cs="Arial"/>
                <w:b/>
                <w:sz w:val="16"/>
                <w:szCs w:val="16"/>
              </w:rPr>
            </w:pPr>
          </w:p>
          <w:p w14:paraId="448E8CA1" w14:textId="77777777" w:rsidR="00734E95" w:rsidRPr="000A6DA8" w:rsidRDefault="00734E95" w:rsidP="00734E95">
            <w:pPr>
              <w:jc w:val="center"/>
              <w:rPr>
                <w:rFonts w:ascii="Arial" w:hAnsi="Arial" w:cs="Arial"/>
                <w:b/>
                <w:sz w:val="16"/>
                <w:szCs w:val="16"/>
              </w:rPr>
            </w:pPr>
          </w:p>
          <w:p w14:paraId="448E8CA2" w14:textId="77777777" w:rsidR="00734E95" w:rsidRPr="000A6DA8" w:rsidRDefault="00734E95" w:rsidP="00734E95">
            <w:pPr>
              <w:jc w:val="center"/>
              <w:rPr>
                <w:rFonts w:ascii="Arial" w:hAnsi="Arial" w:cs="Arial"/>
                <w:b/>
                <w:sz w:val="16"/>
                <w:szCs w:val="16"/>
              </w:rPr>
            </w:pPr>
          </w:p>
          <w:p w14:paraId="448E8CA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448E8CA4" w14:textId="77777777" w:rsidR="00734E95" w:rsidRPr="000A6DA8" w:rsidRDefault="00734E95" w:rsidP="00734E95">
            <w:pPr>
              <w:jc w:val="center"/>
              <w:rPr>
                <w:rFonts w:ascii="Arial" w:hAnsi="Arial" w:cs="Arial"/>
                <w:b/>
                <w:sz w:val="16"/>
                <w:szCs w:val="16"/>
              </w:rPr>
            </w:pPr>
          </w:p>
          <w:p w14:paraId="448E8CA5" w14:textId="77777777" w:rsidR="00734E95" w:rsidRPr="000A6DA8" w:rsidRDefault="00734E95" w:rsidP="00734E95">
            <w:pPr>
              <w:jc w:val="center"/>
              <w:rPr>
                <w:rFonts w:ascii="Arial" w:hAnsi="Arial" w:cs="Arial"/>
                <w:b/>
                <w:sz w:val="16"/>
                <w:szCs w:val="16"/>
              </w:rPr>
            </w:pPr>
          </w:p>
          <w:p w14:paraId="448E8CA6" w14:textId="77777777" w:rsidR="00734E95" w:rsidRPr="000A6DA8" w:rsidRDefault="00734E95" w:rsidP="00734E95">
            <w:pPr>
              <w:jc w:val="center"/>
              <w:rPr>
                <w:rFonts w:ascii="Arial" w:hAnsi="Arial" w:cs="Arial"/>
                <w:b/>
                <w:sz w:val="16"/>
                <w:szCs w:val="16"/>
              </w:rPr>
            </w:pPr>
          </w:p>
          <w:p w14:paraId="448E8CA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48E8CA8" w14:textId="77777777" w:rsidR="00734E95" w:rsidRPr="000A6DA8" w:rsidRDefault="00734E95" w:rsidP="00734E95">
            <w:pPr>
              <w:jc w:val="center"/>
              <w:rPr>
                <w:rFonts w:ascii="Arial" w:hAnsi="Arial" w:cs="Arial"/>
                <w:b/>
                <w:sz w:val="16"/>
                <w:szCs w:val="16"/>
              </w:rPr>
            </w:pPr>
          </w:p>
          <w:p w14:paraId="448E8CA9" w14:textId="77777777" w:rsidR="00734E95" w:rsidRPr="000A6DA8" w:rsidRDefault="00734E95" w:rsidP="00734E95">
            <w:pPr>
              <w:jc w:val="center"/>
              <w:rPr>
                <w:rFonts w:ascii="Arial" w:hAnsi="Arial" w:cs="Arial"/>
                <w:b/>
                <w:sz w:val="16"/>
                <w:szCs w:val="16"/>
              </w:rPr>
            </w:pPr>
          </w:p>
          <w:p w14:paraId="448E8CA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48E8CA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48E8CAC" w14:textId="77777777" w:rsidR="00734E95" w:rsidRPr="000A6DA8" w:rsidRDefault="00734E95" w:rsidP="00734E95">
            <w:pPr>
              <w:jc w:val="center"/>
              <w:rPr>
                <w:rFonts w:ascii="Arial" w:hAnsi="Arial" w:cs="Arial"/>
                <w:b/>
                <w:sz w:val="16"/>
                <w:szCs w:val="16"/>
              </w:rPr>
            </w:pPr>
          </w:p>
        </w:tc>
        <w:tc>
          <w:tcPr>
            <w:tcW w:w="1176" w:type="dxa"/>
            <w:gridSpan w:val="2"/>
          </w:tcPr>
          <w:p w14:paraId="448E8CA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48E8CA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48E8CA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448E8CB0" w14:textId="77777777" w:rsidR="00734E95" w:rsidRPr="000A6DA8" w:rsidRDefault="00734E95" w:rsidP="00734E95">
            <w:pPr>
              <w:jc w:val="center"/>
              <w:rPr>
                <w:rFonts w:ascii="Arial" w:hAnsi="Arial" w:cs="Arial"/>
                <w:b/>
                <w:sz w:val="16"/>
                <w:szCs w:val="16"/>
              </w:rPr>
            </w:pPr>
          </w:p>
          <w:p w14:paraId="448E8CB1" w14:textId="77777777" w:rsidR="00734E95" w:rsidRPr="000A6DA8" w:rsidRDefault="00734E95" w:rsidP="00734E95">
            <w:pPr>
              <w:jc w:val="center"/>
              <w:rPr>
                <w:rFonts w:ascii="Arial" w:hAnsi="Arial" w:cs="Arial"/>
                <w:b/>
                <w:sz w:val="16"/>
                <w:szCs w:val="16"/>
              </w:rPr>
            </w:pPr>
          </w:p>
          <w:p w14:paraId="448E8CB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448E8CB3" w14:textId="77777777" w:rsidR="00734E95" w:rsidRPr="000A6DA8" w:rsidRDefault="00734E95" w:rsidP="00734E95">
            <w:pPr>
              <w:jc w:val="center"/>
              <w:rPr>
                <w:rFonts w:ascii="Arial" w:hAnsi="Arial" w:cs="Arial"/>
                <w:b/>
                <w:sz w:val="16"/>
                <w:szCs w:val="16"/>
              </w:rPr>
            </w:pPr>
          </w:p>
          <w:p w14:paraId="448E8CB4" w14:textId="77777777" w:rsidR="00734E95" w:rsidRPr="000A6DA8" w:rsidRDefault="00734E95" w:rsidP="00734E95">
            <w:pPr>
              <w:jc w:val="center"/>
              <w:rPr>
                <w:rFonts w:ascii="Arial" w:hAnsi="Arial" w:cs="Arial"/>
                <w:b/>
                <w:sz w:val="16"/>
                <w:szCs w:val="16"/>
              </w:rPr>
            </w:pPr>
          </w:p>
          <w:p w14:paraId="448E8CB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448E8CB6" w14:textId="77777777" w:rsidR="00734E95" w:rsidRPr="000A6DA8" w:rsidRDefault="00734E95" w:rsidP="00734E95">
            <w:pPr>
              <w:jc w:val="center"/>
              <w:rPr>
                <w:rFonts w:ascii="Arial" w:hAnsi="Arial" w:cs="Arial"/>
                <w:b/>
                <w:sz w:val="16"/>
                <w:szCs w:val="16"/>
              </w:rPr>
            </w:pPr>
          </w:p>
          <w:p w14:paraId="448E8CB7" w14:textId="77777777" w:rsidR="00734E95" w:rsidRPr="000A6DA8" w:rsidRDefault="00734E95" w:rsidP="00734E95">
            <w:pPr>
              <w:jc w:val="center"/>
              <w:rPr>
                <w:rFonts w:ascii="Arial" w:hAnsi="Arial" w:cs="Arial"/>
                <w:b/>
                <w:sz w:val="16"/>
                <w:szCs w:val="16"/>
              </w:rPr>
            </w:pPr>
          </w:p>
          <w:p w14:paraId="448E8CB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448E8CB9" w14:textId="77777777" w:rsidR="00734E95" w:rsidRPr="000A6DA8" w:rsidRDefault="00734E95" w:rsidP="00734E95">
            <w:pPr>
              <w:rPr>
                <w:rFonts w:ascii="Arial" w:hAnsi="Arial" w:cs="Arial"/>
                <w:b/>
                <w:sz w:val="16"/>
                <w:szCs w:val="16"/>
              </w:rPr>
            </w:pPr>
          </w:p>
          <w:p w14:paraId="448E8CB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48E8CBB" w14:textId="77777777" w:rsidR="00734E95" w:rsidRPr="000A6DA8" w:rsidRDefault="00734E95" w:rsidP="00734E95">
            <w:pPr>
              <w:jc w:val="center"/>
              <w:rPr>
                <w:rFonts w:ascii="Arial" w:hAnsi="Arial" w:cs="Arial"/>
                <w:b/>
                <w:sz w:val="16"/>
                <w:szCs w:val="16"/>
              </w:rPr>
            </w:pPr>
          </w:p>
        </w:tc>
      </w:tr>
      <w:tr w:rsidR="007A7647" w:rsidRPr="00EE5222" w14:paraId="448E8CC5" w14:textId="77777777" w:rsidTr="0032174B">
        <w:tc>
          <w:tcPr>
            <w:tcW w:w="1022" w:type="dxa"/>
          </w:tcPr>
          <w:p w14:paraId="448E8CBD"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448E8CBE"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48E8CBF"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48E8CC0"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48E8CC1"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48E8CC2"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48E8CC3"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48E8CC4"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48E8CCE" w14:textId="77777777" w:rsidTr="0032174B">
        <w:tc>
          <w:tcPr>
            <w:tcW w:w="1022" w:type="dxa"/>
          </w:tcPr>
          <w:p w14:paraId="448E8CC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448E8CC7"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48E8CC8"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48E8CC9"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48E8CCA"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48E8CCB"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48E8CCC"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48E8CCD"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48E8CD7" w14:textId="77777777" w:rsidTr="0032174B">
        <w:tc>
          <w:tcPr>
            <w:tcW w:w="1022" w:type="dxa"/>
          </w:tcPr>
          <w:p w14:paraId="448E8CC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448E8CD0"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48E8CD1"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48E8CD2"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48E8CD3"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48E8CD4"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48E8CD5"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48E8CD6"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48E8CE0" w14:textId="77777777" w:rsidTr="0032174B">
        <w:tc>
          <w:tcPr>
            <w:tcW w:w="1022" w:type="dxa"/>
          </w:tcPr>
          <w:p w14:paraId="448E8CD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448E8CD9"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48E8CDA"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48E8CDB"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48E8CDC"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48E8CDD"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48E8CDE"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48E8CDF"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48E8CE9" w14:textId="77777777" w:rsidTr="0032174B">
        <w:tc>
          <w:tcPr>
            <w:tcW w:w="1022" w:type="dxa"/>
          </w:tcPr>
          <w:p w14:paraId="448E8CE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448E8CE2"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48E8CE3"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48E8CE4"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48E8CE5"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48E8CE6"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48E8CE7"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48E8CE8" w14:textId="77777777" w:rsidR="007A7647" w:rsidRDefault="000D3B0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448E8CEA" w14:textId="77777777" w:rsidR="00E848FE" w:rsidRDefault="00E848FE" w:rsidP="0021683C">
      <w:pPr>
        <w:rPr>
          <w:rFonts w:ascii="Arial" w:hAnsi="Arial" w:cs="Arial"/>
          <w:b/>
          <w:strike/>
          <w:sz w:val="20"/>
          <w:szCs w:val="20"/>
        </w:rPr>
      </w:pPr>
    </w:p>
    <w:p w14:paraId="448E8CEB" w14:textId="77777777" w:rsidR="00E848FE" w:rsidRDefault="00E848FE" w:rsidP="0021683C">
      <w:pPr>
        <w:rPr>
          <w:rFonts w:ascii="Arial" w:hAnsi="Arial" w:cs="Arial"/>
          <w:b/>
          <w:strike/>
          <w:sz w:val="20"/>
          <w:szCs w:val="20"/>
        </w:rPr>
      </w:pPr>
    </w:p>
    <w:p w14:paraId="448E8CEC" w14:textId="77777777" w:rsidR="00C97CD2" w:rsidRDefault="00C97CD2" w:rsidP="0021683C">
      <w:pPr>
        <w:rPr>
          <w:rFonts w:ascii="Arial" w:hAnsi="Arial" w:cs="Arial"/>
          <w:b/>
          <w:strike/>
          <w:sz w:val="20"/>
          <w:szCs w:val="20"/>
        </w:rPr>
      </w:pPr>
    </w:p>
    <w:p w14:paraId="448E8CED" w14:textId="77777777" w:rsidR="00C97CD2" w:rsidRDefault="00C97CD2" w:rsidP="0021683C">
      <w:pPr>
        <w:rPr>
          <w:rFonts w:ascii="Arial" w:hAnsi="Arial" w:cs="Arial"/>
          <w:b/>
          <w:strike/>
          <w:sz w:val="20"/>
          <w:szCs w:val="20"/>
        </w:rPr>
      </w:pPr>
    </w:p>
    <w:p w14:paraId="448E8CEE" w14:textId="77777777" w:rsidR="00FA134F" w:rsidRDefault="00FA134F" w:rsidP="0021683C">
      <w:pPr>
        <w:rPr>
          <w:rFonts w:ascii="Arial" w:hAnsi="Arial" w:cs="Arial"/>
          <w:b/>
          <w:strike/>
          <w:sz w:val="20"/>
          <w:szCs w:val="20"/>
        </w:rPr>
      </w:pPr>
    </w:p>
    <w:p w14:paraId="448E8CEF" w14:textId="77777777" w:rsidR="00C97CD2" w:rsidRDefault="00C97CD2" w:rsidP="0021683C">
      <w:pPr>
        <w:rPr>
          <w:rFonts w:ascii="Arial" w:hAnsi="Arial" w:cs="Arial"/>
          <w:b/>
          <w:strike/>
          <w:sz w:val="20"/>
          <w:szCs w:val="20"/>
        </w:rPr>
      </w:pPr>
    </w:p>
    <w:p w14:paraId="448E8CF0"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448E8CF2" w14:textId="77777777" w:rsidTr="00C97CD2">
        <w:trPr>
          <w:tblHeader/>
        </w:trPr>
        <w:tc>
          <w:tcPr>
            <w:tcW w:w="14598" w:type="dxa"/>
            <w:tcBorders>
              <w:top w:val="nil"/>
              <w:left w:val="nil"/>
              <w:right w:val="nil"/>
            </w:tcBorders>
            <w:shd w:val="clear" w:color="auto" w:fill="auto"/>
          </w:tcPr>
          <w:p w14:paraId="448E8CF1"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448E8CF5" w14:textId="77777777" w:rsidTr="00C97CD2">
        <w:trPr>
          <w:trHeight w:val="720"/>
        </w:trPr>
        <w:tc>
          <w:tcPr>
            <w:tcW w:w="14598" w:type="dxa"/>
          </w:tcPr>
          <w:p w14:paraId="448E8CF3" w14:textId="77777777" w:rsidR="005F5333" w:rsidRDefault="000D3B09"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14:paraId="448E8CF4" w14:textId="77777777" w:rsidR="005A648E" w:rsidRDefault="005A648E" w:rsidP="00513A5B">
            <w:pPr>
              <w:spacing w:before="40" w:after="20"/>
              <w:rPr>
                <w:rFonts w:ascii="Arial" w:hAnsi="Arial" w:cs="Arial"/>
                <w:b/>
                <w:color w:val="000000"/>
                <w:sz w:val="20"/>
                <w:szCs w:val="20"/>
              </w:rPr>
            </w:pPr>
          </w:p>
        </w:tc>
      </w:tr>
    </w:tbl>
    <w:p w14:paraId="448E8CF6"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448E8CF8" w14:textId="77777777" w:rsidTr="00513A5B">
        <w:trPr>
          <w:trHeight w:val="576"/>
        </w:trPr>
        <w:tc>
          <w:tcPr>
            <w:tcW w:w="14616" w:type="dxa"/>
            <w:tcBorders>
              <w:top w:val="nil"/>
              <w:left w:val="nil"/>
              <w:right w:val="nil"/>
            </w:tcBorders>
          </w:tcPr>
          <w:p w14:paraId="448E8CF7" w14:textId="77777777" w:rsidR="00C04FB1" w:rsidRPr="005D614D" w:rsidRDefault="00C04FB1" w:rsidP="008D02D0">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448E8CFB" w14:textId="77777777" w:rsidTr="00207533">
        <w:trPr>
          <w:trHeight w:val="720"/>
        </w:trPr>
        <w:tc>
          <w:tcPr>
            <w:tcW w:w="14616" w:type="dxa"/>
          </w:tcPr>
          <w:p w14:paraId="448E8CF9" w14:textId="03498135" w:rsidR="005F5333" w:rsidRPr="005D614D" w:rsidRDefault="000D3B09"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56B6" w:rsidRPr="00F356B6">
              <w:rPr>
                <w:rFonts w:ascii="Arial" w:hAnsi="Arial" w:cs="Arial"/>
                <w:b/>
                <w:noProof/>
                <w:color w:val="000000"/>
                <w:sz w:val="20"/>
                <w:szCs w:val="20"/>
              </w:rPr>
              <w:t>Overall, the number of our retention to success ratios (100%/100%)clearly depict a successful program with a high demand of student interests and dedication.  Our program provides a spectacular foundation for the student to succeed in the fire department career.  The surrounding fire agencies heavily recruit from our program and expect a high degree of success.  Those successes, students, have proven to be an ever growing asset to those agencies in the field.</w:t>
            </w:r>
            <w:r w:rsidR="00F356B6">
              <w:rPr>
                <w:rFonts w:ascii="Arial" w:hAnsi="Arial" w:cs="Arial"/>
                <w:b/>
                <w:noProof/>
                <w:color w:val="000000"/>
                <w:sz w:val="20"/>
                <w:szCs w:val="20"/>
              </w:rPr>
              <w:t xml:space="preserve"> We continue to try and find ways to keep in tougch with the graduates to track career success.</w:t>
            </w:r>
            <w:r>
              <w:rPr>
                <w:rFonts w:ascii="Arial" w:hAnsi="Arial" w:cs="Arial"/>
                <w:b/>
                <w:color w:val="000000"/>
                <w:sz w:val="20"/>
                <w:szCs w:val="20"/>
              </w:rPr>
              <w:fldChar w:fldCharType="end"/>
            </w:r>
          </w:p>
          <w:p w14:paraId="448E8CFA" w14:textId="77777777" w:rsidR="00801F32" w:rsidRPr="005D614D" w:rsidRDefault="00801F32" w:rsidP="00207533">
            <w:pPr>
              <w:rPr>
                <w:rFonts w:ascii="Arial" w:hAnsi="Arial" w:cs="Arial"/>
                <w:b/>
                <w:color w:val="000000"/>
                <w:sz w:val="20"/>
                <w:szCs w:val="20"/>
              </w:rPr>
            </w:pPr>
          </w:p>
        </w:tc>
      </w:tr>
    </w:tbl>
    <w:p w14:paraId="448E8CFC"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448E8CFE" w14:textId="77777777" w:rsidTr="00207533">
        <w:trPr>
          <w:tblHeader/>
        </w:trPr>
        <w:tc>
          <w:tcPr>
            <w:tcW w:w="14598" w:type="dxa"/>
            <w:tcBorders>
              <w:top w:val="nil"/>
              <w:left w:val="nil"/>
              <w:right w:val="nil"/>
            </w:tcBorders>
          </w:tcPr>
          <w:p w14:paraId="448E8CFD"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448E8D00" w14:textId="77777777" w:rsidTr="00207533">
        <w:trPr>
          <w:trHeight w:val="720"/>
        </w:trPr>
        <w:tc>
          <w:tcPr>
            <w:tcW w:w="14598" w:type="dxa"/>
          </w:tcPr>
          <w:p w14:paraId="448E8CFF" w14:textId="58E63DA1" w:rsidR="005A648E" w:rsidRDefault="000D3B09" w:rsidP="00F356B6">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56B6" w:rsidRPr="00F356B6">
              <w:rPr>
                <w:rFonts w:ascii="Arial" w:hAnsi="Arial" w:cs="Arial"/>
                <w:b/>
                <w:noProof/>
                <w:color w:val="000000"/>
                <w:sz w:val="20"/>
                <w:szCs w:val="20"/>
              </w:rPr>
              <w:t>The last visit was in 2001 and the recommendations were to make sure we follow program changes by the California State Fire Marshal and National Fire Academy as an accredited fire training program.  Clerical support was also a reco</w:t>
            </w:r>
            <w:r w:rsidR="00F356B6">
              <w:rPr>
                <w:rFonts w:ascii="Arial" w:hAnsi="Arial" w:cs="Arial"/>
                <w:b/>
                <w:noProof/>
                <w:color w:val="000000"/>
                <w:sz w:val="20"/>
                <w:szCs w:val="20"/>
              </w:rPr>
              <w:t>mmended and filled last fiscal year.</w:t>
            </w:r>
            <w:r w:rsidR="00F356B6" w:rsidRPr="00F356B6">
              <w:rPr>
                <w:rFonts w:ascii="Arial" w:hAnsi="Arial" w:cs="Arial"/>
                <w:b/>
                <w:noProof/>
                <w:color w:val="000000"/>
                <w:sz w:val="20"/>
                <w:szCs w:val="20"/>
              </w:rPr>
              <w:t>.  We are due to have another visit from State Fire Training.  Unfortunately, with State cut backs, they have not scheduled the visit.</w:t>
            </w:r>
            <w:r>
              <w:rPr>
                <w:rFonts w:ascii="Arial" w:hAnsi="Arial" w:cs="Arial"/>
                <w:b/>
                <w:color w:val="000000"/>
                <w:sz w:val="20"/>
                <w:szCs w:val="20"/>
              </w:rPr>
              <w:fldChar w:fldCharType="end"/>
            </w:r>
          </w:p>
        </w:tc>
      </w:tr>
    </w:tbl>
    <w:p w14:paraId="448E8D01"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448E8D03" w14:textId="77777777" w:rsidTr="00875733">
        <w:trPr>
          <w:tblHeader/>
        </w:trPr>
        <w:tc>
          <w:tcPr>
            <w:tcW w:w="14598" w:type="dxa"/>
            <w:tcBorders>
              <w:top w:val="nil"/>
              <w:left w:val="nil"/>
              <w:right w:val="nil"/>
            </w:tcBorders>
          </w:tcPr>
          <w:p w14:paraId="448E8D02"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448E8D06" w14:textId="77777777" w:rsidTr="00384AFA">
        <w:trPr>
          <w:trHeight w:val="720"/>
        </w:trPr>
        <w:tc>
          <w:tcPr>
            <w:tcW w:w="14598" w:type="dxa"/>
          </w:tcPr>
          <w:p w14:paraId="448E8D04" w14:textId="51CC09F3" w:rsidR="00E05245" w:rsidRDefault="000D3B09"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F404E" w:rsidRPr="002F404E">
              <w:rPr>
                <w:rFonts w:ascii="Arial" w:hAnsi="Arial" w:cs="Arial"/>
                <w:b/>
                <w:noProof/>
                <w:color w:val="000000"/>
                <w:sz w:val="20"/>
                <w:szCs w:val="20"/>
              </w:rPr>
              <w:t>We are currently due to renew a lease agreement with the City of San Marcos for classroom and office space at 182 and 184 Santar Place.  This is mandatory to continue our current program.</w:t>
            </w:r>
            <w:r>
              <w:rPr>
                <w:rFonts w:ascii="Arial" w:hAnsi="Arial" w:cs="Arial"/>
                <w:b/>
                <w:color w:val="000000"/>
                <w:sz w:val="20"/>
                <w:szCs w:val="20"/>
              </w:rPr>
              <w:fldChar w:fldCharType="end"/>
            </w:r>
          </w:p>
          <w:p w14:paraId="448E8D05" w14:textId="77777777" w:rsidR="005D7971" w:rsidRDefault="005D7971" w:rsidP="00207533">
            <w:pPr>
              <w:rPr>
                <w:rFonts w:ascii="Arial" w:hAnsi="Arial" w:cs="Arial"/>
                <w:b/>
                <w:color w:val="000000"/>
                <w:sz w:val="20"/>
                <w:szCs w:val="20"/>
              </w:rPr>
            </w:pPr>
          </w:p>
        </w:tc>
      </w:tr>
    </w:tbl>
    <w:p w14:paraId="448E8D07" w14:textId="77777777" w:rsidR="005A648E" w:rsidRDefault="005A648E">
      <w:pPr>
        <w:rPr>
          <w:rFonts w:ascii="Arial" w:hAnsi="Arial" w:cs="Arial"/>
          <w:b/>
          <w:color w:val="000000"/>
          <w:sz w:val="20"/>
          <w:szCs w:val="20"/>
        </w:rPr>
      </w:pPr>
    </w:p>
    <w:p w14:paraId="448E8D08"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448E8D0A" w14:textId="77777777" w:rsidTr="00734E95">
        <w:trPr>
          <w:trHeight w:val="288"/>
          <w:tblCellSpacing w:w="14" w:type="dxa"/>
        </w:trPr>
        <w:tc>
          <w:tcPr>
            <w:tcW w:w="14307" w:type="dxa"/>
            <w:gridSpan w:val="3"/>
          </w:tcPr>
          <w:p w14:paraId="448E8D09"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448E8D0E"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48E8D0B" w14:textId="274DEDD3" w:rsidR="00D74C35" w:rsidRPr="001161AF" w:rsidRDefault="000D3B09" w:rsidP="00F356B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56B6">
              <w:rPr>
                <w:rFonts w:ascii="Arial" w:hAnsi="Arial" w:cs="Arial"/>
                <w:b/>
                <w:color w:val="000000"/>
                <w:sz w:val="20"/>
                <w:szCs w:val="20"/>
              </w:rPr>
              <w:t>Brett Van Wey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448E8D0C" w14:textId="77777777" w:rsidR="00D74C35" w:rsidRPr="001161AF" w:rsidRDefault="000D3B09"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448E8D0D" w14:textId="77777777" w:rsidR="00D74C35" w:rsidRDefault="000D3B09"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448E8D0F"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448E8D13"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48E8D10" w14:textId="5FF4A4D0" w:rsidR="00D74C35" w:rsidRPr="001161AF" w:rsidRDefault="000D3B09" w:rsidP="00F356B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56B6">
              <w:rPr>
                <w:rFonts w:ascii="Arial" w:hAnsi="Arial" w:cs="Arial"/>
                <w:b/>
                <w:color w:val="000000"/>
                <w:sz w:val="20"/>
                <w:szCs w:val="20"/>
              </w:rPr>
              <w:t>Dan Barron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448E8D11" w14:textId="47D77C80" w:rsidR="00D74C35" w:rsidRPr="001161AF" w:rsidRDefault="000D3B09" w:rsidP="00E00FF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00FF3">
              <w:rPr>
                <w:rFonts w:ascii="Arial" w:hAnsi="Arial" w:cs="Arial"/>
                <w:b/>
                <w:color w:val="000000"/>
                <w:sz w:val="20"/>
                <w:szCs w:val="20"/>
              </w:rPr>
              <w: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448E8D12" w14:textId="0CBE67DD" w:rsidR="00D74C35" w:rsidRDefault="000D3B09" w:rsidP="00E00FF3">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00FF3">
              <w:rPr>
                <w:rFonts w:ascii="Arial" w:hAnsi="Arial" w:cs="Arial"/>
                <w:b/>
                <w:color w:val="000000"/>
                <w:sz w:val="20"/>
                <w:szCs w:val="20"/>
              </w:rPr>
              <w: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448E8D14" w14:textId="77777777" w:rsidR="00D74C35" w:rsidRDefault="00D74C35" w:rsidP="00D74C35">
      <w:pPr>
        <w:rPr>
          <w:rFonts w:ascii="Arial" w:hAnsi="Arial" w:cs="Arial"/>
          <w:b/>
          <w:color w:val="000000"/>
          <w:sz w:val="20"/>
          <w:szCs w:val="20"/>
          <w:u w:val="single"/>
        </w:rPr>
      </w:pPr>
    </w:p>
    <w:p w14:paraId="448E8D15" w14:textId="77777777" w:rsidR="00D74C35" w:rsidRDefault="00D74C35" w:rsidP="00D74C35">
      <w:pPr>
        <w:rPr>
          <w:rFonts w:ascii="Arial" w:hAnsi="Arial" w:cs="Arial"/>
          <w:b/>
          <w:color w:val="000000"/>
          <w:sz w:val="20"/>
          <w:szCs w:val="20"/>
          <w:u w:val="single"/>
        </w:rPr>
      </w:pPr>
    </w:p>
    <w:p w14:paraId="448E8D16" w14:textId="77777777" w:rsidR="00D74C35" w:rsidRDefault="00D74C35" w:rsidP="00D74C35">
      <w:pPr>
        <w:rPr>
          <w:rFonts w:ascii="Arial" w:hAnsi="Arial" w:cs="Arial"/>
          <w:b/>
          <w:color w:val="000000"/>
          <w:sz w:val="20"/>
          <w:szCs w:val="20"/>
          <w:u w:val="single"/>
        </w:rPr>
      </w:pPr>
    </w:p>
    <w:p w14:paraId="448E8D17"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448E8D18"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448E8D19" w14:textId="77777777" w:rsidR="00D74C35" w:rsidRDefault="00D74C35" w:rsidP="00D74C35">
      <w:pPr>
        <w:rPr>
          <w:rFonts w:ascii="Arial" w:hAnsi="Arial" w:cs="Arial"/>
          <w:b/>
          <w:color w:val="000000"/>
          <w:sz w:val="20"/>
          <w:szCs w:val="20"/>
        </w:rPr>
      </w:pPr>
    </w:p>
    <w:p w14:paraId="448E8D1A" w14:textId="77777777" w:rsidR="00D74C35" w:rsidRDefault="00D74C35" w:rsidP="00D74C35">
      <w:pPr>
        <w:rPr>
          <w:rFonts w:ascii="Arial" w:hAnsi="Arial" w:cs="Arial"/>
          <w:b/>
          <w:color w:val="000000"/>
          <w:sz w:val="20"/>
          <w:szCs w:val="20"/>
        </w:rPr>
      </w:pPr>
    </w:p>
    <w:p w14:paraId="448E8D1B" w14:textId="77777777" w:rsidR="00D74C35" w:rsidRDefault="00D74C35" w:rsidP="00D74C35">
      <w:pPr>
        <w:rPr>
          <w:rFonts w:ascii="Arial" w:hAnsi="Arial" w:cs="Arial"/>
          <w:b/>
          <w:color w:val="000000"/>
          <w:sz w:val="20"/>
          <w:szCs w:val="20"/>
          <w:u w:val="single"/>
        </w:rPr>
      </w:pPr>
    </w:p>
    <w:p w14:paraId="448E8D1C"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448E8D1D"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448E8D1E"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448E8D1F"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448E8D20"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3B59F" w14:textId="77777777" w:rsidR="00D35FC5" w:rsidRDefault="00D35FC5">
      <w:r>
        <w:separator/>
      </w:r>
    </w:p>
  </w:endnote>
  <w:endnote w:type="continuationSeparator" w:id="0">
    <w:p w14:paraId="66673F2A" w14:textId="77777777" w:rsidR="00D35FC5" w:rsidRDefault="00D3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E8D27" w14:textId="77777777" w:rsidR="006A5BF0" w:rsidRDefault="006A5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E8D28" w14:textId="77777777" w:rsidR="006A5BF0" w:rsidRDefault="006A5BF0">
    <w:r>
      <w:t xml:space="preserve">Plan for Academic Year 2012-13                                                                                                                                                  Page </w:t>
    </w:r>
    <w:r>
      <w:fldChar w:fldCharType="begin"/>
    </w:r>
    <w:r>
      <w:instrText xml:space="preserve"> PAGE </w:instrText>
    </w:r>
    <w:r>
      <w:fldChar w:fldCharType="separate"/>
    </w:r>
    <w:r w:rsidR="0030296F">
      <w:rPr>
        <w:noProof/>
      </w:rPr>
      <w:t>1</w:t>
    </w:r>
    <w:r>
      <w:rPr>
        <w:noProof/>
      </w:rPr>
      <w:fldChar w:fldCharType="end"/>
    </w:r>
    <w:r>
      <w:t xml:space="preserve"> of </w:t>
    </w:r>
    <w:r w:rsidR="00D35FC5">
      <w:fldChar w:fldCharType="begin"/>
    </w:r>
    <w:r w:rsidR="00D35FC5">
      <w:instrText xml:space="preserve"> NUMPAGES  </w:instrText>
    </w:r>
    <w:r w:rsidR="00D35FC5">
      <w:fldChar w:fldCharType="separate"/>
    </w:r>
    <w:r w:rsidR="0030296F">
      <w:rPr>
        <w:noProof/>
      </w:rPr>
      <w:t>7</w:t>
    </w:r>
    <w:r w:rsidR="00D35FC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E8D2A" w14:textId="77777777" w:rsidR="006A5BF0" w:rsidRDefault="006A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47EE5" w14:textId="77777777" w:rsidR="00D35FC5" w:rsidRDefault="00D35FC5">
      <w:r>
        <w:separator/>
      </w:r>
    </w:p>
  </w:footnote>
  <w:footnote w:type="continuationSeparator" w:id="0">
    <w:p w14:paraId="3C548E7A" w14:textId="77777777" w:rsidR="00D35FC5" w:rsidRDefault="00D35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E8D25" w14:textId="77777777" w:rsidR="006A5BF0" w:rsidRDefault="006A5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E8D26" w14:textId="77777777" w:rsidR="006A5BF0" w:rsidRDefault="006A5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E8D29" w14:textId="77777777" w:rsidR="006A5BF0" w:rsidRDefault="006A5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LgvXRlfj8tZVGE/OhRS4V6hqEvA=" w:salt="m5spyYFbtJgUaLkRtGUG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D3B09"/>
    <w:rsid w:val="000E13E6"/>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2F404E"/>
    <w:rsid w:val="0030169B"/>
    <w:rsid w:val="0030296F"/>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1AB2"/>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9629C"/>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90537"/>
    <w:rsid w:val="006A3B17"/>
    <w:rsid w:val="006A3DF0"/>
    <w:rsid w:val="006A5BF0"/>
    <w:rsid w:val="006B533D"/>
    <w:rsid w:val="006C7699"/>
    <w:rsid w:val="006D519D"/>
    <w:rsid w:val="006D620B"/>
    <w:rsid w:val="006D6A75"/>
    <w:rsid w:val="006D76EF"/>
    <w:rsid w:val="006F3F0E"/>
    <w:rsid w:val="006F4B21"/>
    <w:rsid w:val="00700721"/>
    <w:rsid w:val="00703BA7"/>
    <w:rsid w:val="007118E1"/>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160A"/>
    <w:rsid w:val="0087485E"/>
    <w:rsid w:val="00875733"/>
    <w:rsid w:val="00882973"/>
    <w:rsid w:val="008A26A6"/>
    <w:rsid w:val="008B0094"/>
    <w:rsid w:val="008B31A3"/>
    <w:rsid w:val="008B52B1"/>
    <w:rsid w:val="008C3A90"/>
    <w:rsid w:val="008D02D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30BF1"/>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2B65"/>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35FC5"/>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0FF3"/>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56B6"/>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48E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10399">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61A0-D21C-497C-80AE-7D9FDCA4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21170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2012-10-10T17:43:00Z</cp:lastPrinted>
  <dcterms:created xsi:type="dcterms:W3CDTF">2012-10-10T17:40:00Z</dcterms:created>
  <dcterms:modified xsi:type="dcterms:W3CDTF">2012-10-10T17:43:00Z</dcterms:modified>
</cp:coreProperties>
</file>