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444DC7"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444DC7">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444DC7">
        <w:rPr>
          <w:rFonts w:ascii="Arial" w:hAnsi="Arial" w:cs="Arial"/>
          <w:b/>
          <w:sz w:val="28"/>
          <w:szCs w:val="28"/>
        </w:rPr>
      </w:r>
      <w:r w:rsidR="00444DC7">
        <w:rPr>
          <w:rFonts w:ascii="Arial" w:hAnsi="Arial" w:cs="Arial"/>
          <w:b/>
          <w:sz w:val="28"/>
          <w:szCs w:val="28"/>
        </w:rPr>
        <w:fldChar w:fldCharType="separate"/>
      </w:r>
      <w:r w:rsidR="00DE71B1">
        <w:rPr>
          <w:rFonts w:ascii="Arial" w:hAnsi="Arial" w:cs="Arial"/>
          <w:b/>
          <w:noProof/>
          <w:sz w:val="28"/>
          <w:szCs w:val="28"/>
        </w:rPr>
        <w:t>2012-13</w:t>
      </w:r>
      <w:r w:rsidR="00444DC7">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D178CB" w:rsidRDefault="00444DC7" w:rsidP="00C5292F">
            <w:pPr>
              <w:tabs>
                <w:tab w:val="left" w:pos="3600"/>
              </w:tabs>
              <w:spacing w:before="40"/>
              <w:rPr>
                <w:rFonts w:ascii="Arial" w:hAnsi="Arial" w:cs="Arial"/>
                <w:b/>
                <w:sz w:val="28"/>
                <w:szCs w:val="28"/>
                <w:u w:val="single"/>
              </w:rPr>
            </w:pPr>
            <w:r w:rsidRPr="00D178C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D178CB">
              <w:rPr>
                <w:rFonts w:ascii="Arial" w:hAnsi="Arial" w:cs="Arial"/>
                <w:b/>
                <w:sz w:val="28"/>
                <w:szCs w:val="28"/>
                <w:u w:val="single"/>
              </w:rPr>
            </w:r>
            <w:r w:rsidRPr="00D178CB">
              <w:rPr>
                <w:rFonts w:ascii="Arial" w:hAnsi="Arial" w:cs="Arial"/>
                <w:b/>
                <w:sz w:val="28"/>
                <w:szCs w:val="28"/>
                <w:u w:val="single"/>
              </w:rPr>
              <w:fldChar w:fldCharType="separate"/>
            </w:r>
            <w:r w:rsidR="00D178CB" w:rsidRPr="00D178CB">
              <w:rPr>
                <w:rFonts w:ascii="Arial" w:hAnsi="Arial" w:cs="Arial"/>
                <w:b/>
                <w:noProof/>
                <w:sz w:val="28"/>
                <w:szCs w:val="28"/>
                <w:u w:val="single"/>
              </w:rPr>
              <w:t>Discipline:  Multicultural Studies</w:t>
            </w:r>
            <w:r w:rsidRPr="00D178CB">
              <w:rPr>
                <w:rFonts w:ascii="Arial" w:hAnsi="Arial" w:cs="Arial"/>
                <w:b/>
                <w:sz w:val="28"/>
                <w:szCs w:val="28"/>
                <w:u w:val="single"/>
              </w:rPr>
              <w:fldChar w:fldCharType="end"/>
            </w:r>
            <w:bookmarkEnd w:id="2"/>
          </w:p>
        </w:tc>
        <w:bookmarkStart w:id="3" w:name="date"/>
        <w:tc>
          <w:tcPr>
            <w:tcW w:w="2088" w:type="dxa"/>
          </w:tcPr>
          <w:p w:rsidR="00C157E5" w:rsidRDefault="00444DC7" w:rsidP="00EA48A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EA48A9">
              <w:rPr>
                <w:rFonts w:ascii="Arial" w:hAnsi="Arial" w:cs="Arial"/>
                <w:b/>
                <w:sz w:val="28"/>
                <w:szCs w:val="28"/>
                <w:u w:val="single"/>
              </w:rPr>
              <w:t>09/12/2012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D178CB" w:rsidTr="00D178CB">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D178CB" w:rsidRDefault="00D178C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D178CB" w:rsidRDefault="00D178C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D178CB" w:rsidRDefault="00D178C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178CB" w:rsidRDefault="00D178C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178CB" w:rsidRDefault="00D178C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178CB" w:rsidRDefault="00D178C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D178CB" w:rsidRDefault="00D178CB">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D178CB" w:rsidRDefault="00D178CB">
            <w:pPr>
              <w:rPr>
                <w:rFonts w:ascii="Arial" w:hAnsi="Arial" w:cs="Arial"/>
                <w:sz w:val="20"/>
                <w:szCs w:val="20"/>
              </w:rPr>
            </w:pPr>
            <w:r>
              <w:rPr>
                <w:rFonts w:ascii="Arial" w:hAnsi="Arial" w:cs="Arial"/>
                <w:sz w:val="20"/>
                <w:szCs w:val="20"/>
              </w:rPr>
              <w:t> </w:t>
            </w:r>
          </w:p>
        </w:tc>
      </w:tr>
      <w:tr w:rsidR="00D178CB" w:rsidTr="00D178CB">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D178CB" w:rsidRDefault="00D178C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D178CB" w:rsidRDefault="00D178C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D178CB" w:rsidRDefault="00D178CB">
            <w:pPr>
              <w:jc w:val="center"/>
              <w:rPr>
                <w:rFonts w:ascii="Arial" w:hAnsi="Arial" w:cs="Arial"/>
                <w:b/>
                <w:bCs/>
                <w:sz w:val="20"/>
                <w:szCs w:val="20"/>
              </w:rPr>
            </w:pPr>
            <w:r>
              <w:rPr>
                <w:rFonts w:ascii="Arial" w:hAnsi="Arial" w:cs="Arial"/>
                <w:b/>
                <w:bCs/>
                <w:sz w:val="20"/>
                <w:szCs w:val="20"/>
              </w:rPr>
              <w:t>Definitions</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266</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278</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259</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141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i/>
                <w:iCs/>
                <w:sz w:val="16"/>
                <w:szCs w:val="16"/>
              </w:rPr>
            </w:pPr>
            <w:r>
              <w:rPr>
                <w:rFonts w:ascii="Arial" w:hAnsi="Arial" w:cs="Arial"/>
                <w:i/>
                <w:iCs/>
                <w:sz w:val="16"/>
                <w:szCs w:val="16"/>
              </w:rPr>
              <w:t>Self Explanatory</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97.79%</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104.91%</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95.93%</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87.04%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818</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818</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761</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441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Weekly Student Contact Hours</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27.28</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27.27</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25.37</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14.70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One Full-Time Equivalent Student = 30 WSCH</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Total Full-Time Equivalent Faculty</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584</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584</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544</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551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FTEF from Contract Faculty</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FTEF from Hourly Faculty</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FTEF from Contract Faculty Overload</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Hourly FTEF + Overload FTEF</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57.14%</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57.14%</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57.14%</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25.00%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D178CB" w:rsidTr="00D178C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D178CB" w:rsidRDefault="00D178C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D178CB" w:rsidRDefault="00D178C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D178CB" w:rsidRDefault="00D178C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98.59%</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89.91%</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96.49%</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99.25%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87.32%</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70.18%</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75.44%</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94.78%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178CB" w:rsidTr="00D178C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D178CB" w:rsidRDefault="00D178C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D178CB" w:rsidRDefault="00D178C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D178CB" w:rsidRDefault="00D178C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96.67%</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87.88%</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92.86%</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63.33%</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66.67%</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75.00%</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178CB" w:rsidTr="00D178C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78CB" w:rsidRDefault="00D178CB">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178CB" w:rsidRDefault="00D178C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78CB" w:rsidRDefault="00D178C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444DC7" w:rsidP="00EA48A9">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A48A9">
              <w:rPr>
                <w:rFonts w:ascii="Arial" w:hAnsi="Arial" w:cs="Arial"/>
                <w:b/>
                <w:noProof/>
                <w:color w:val="000000"/>
                <w:sz w:val="20"/>
                <w:szCs w:val="20"/>
              </w:rPr>
              <w:t>The projected preliminary Fall2011 numbers are incorrect and therefore an analysis cannot be done. A conversation between Sharon Allen and Richard Borden reveal that online courses somehow were not counted in the overall prelim numbers creating a significant shortfall in overall enrollment, WSCH, FTES &amp; FTEF numbers. Projected online retention and success rates were not reflected as well.</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444DC7"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2933D7" w:rsidRDefault="002933D7" w:rsidP="00552A8C">
            <w:pPr>
              <w:spacing w:before="40" w:after="20"/>
              <w:ind w:right="288"/>
              <w:rPr>
                <w:rFonts w:ascii="Arial" w:hAnsi="Arial" w:cs="Arial"/>
                <w:b/>
                <w:noProof/>
                <w:color w:val="000000"/>
                <w:sz w:val="20"/>
                <w:szCs w:val="20"/>
              </w:rPr>
            </w:pPr>
            <w:r w:rsidRPr="002933D7">
              <w:rPr>
                <w:rFonts w:ascii="Arial" w:hAnsi="Arial" w:cs="Arial"/>
                <w:b/>
                <w:noProof/>
                <w:color w:val="000000"/>
                <w:sz w:val="20"/>
                <w:szCs w:val="20"/>
              </w:rPr>
              <w:t>Luz Garzon and Sharon Allen met in the Summer-Fall of 2011 to agree on SLOs for course MCS 100, and Sharon Allen worked with Craig Forney in developing SLOs for MCS/RS 124, Islamic Cultures and Traditions. The first assessment for MCS/RS 124 will occur in Fall 2012 as the course is offered in the Fall only. A new course, MCS 125 Women, Culture and Islam is scheduled in Spring 2013. A review of topic papers and quizzes for both Garzon and Allen for MCS 100 were reviewed at the beginning, middle and end of the courses. Assessments reveal that at the start of Introduction to Multicultural Studies approximately 39% to 44% of students demonstrated a good understanding of the course’s goal of using race, ethnicity and culture as an analytical framework to discuss historical conflicts in the United States, while approximately 40% struggled with comprehension and almost 20% show</w:t>
            </w:r>
            <w:r w:rsidR="009B1988">
              <w:rPr>
                <w:rFonts w:ascii="Arial" w:hAnsi="Arial" w:cs="Arial"/>
                <w:b/>
                <w:noProof/>
                <w:color w:val="000000"/>
                <w:sz w:val="20"/>
                <w:szCs w:val="20"/>
              </w:rPr>
              <w:t>ed</w:t>
            </w:r>
            <w:r w:rsidRPr="002933D7">
              <w:rPr>
                <w:rFonts w:ascii="Arial" w:hAnsi="Arial" w:cs="Arial"/>
                <w:b/>
                <w:noProof/>
                <w:color w:val="000000"/>
                <w:sz w:val="20"/>
                <w:szCs w:val="20"/>
              </w:rPr>
              <w:t xml:space="preserve"> unsatisfactory comprehension that manifested itself in their inability to draw parallels between discrimination and prejudice</w:t>
            </w:r>
            <w:r w:rsidR="009A3DDD">
              <w:rPr>
                <w:rFonts w:ascii="Arial" w:hAnsi="Arial" w:cs="Arial"/>
                <w:b/>
                <w:noProof/>
                <w:color w:val="000000"/>
                <w:sz w:val="20"/>
                <w:szCs w:val="20"/>
              </w:rPr>
              <w:t>,</w:t>
            </w:r>
            <w:r w:rsidRPr="002933D7">
              <w:rPr>
                <w:rFonts w:ascii="Arial" w:hAnsi="Arial" w:cs="Arial"/>
                <w:b/>
                <w:noProof/>
                <w:color w:val="000000"/>
                <w:sz w:val="20"/>
                <w:szCs w:val="20"/>
              </w:rPr>
              <w:t xml:space="preserve"> and racial conflicts in the United States. </w:t>
            </w:r>
          </w:p>
          <w:p w:rsidR="007F1410" w:rsidRDefault="007F1410"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r w:rsidR="002933D7">
              <w:rPr>
                <w:rFonts w:ascii="Arial" w:hAnsi="Arial" w:cs="Arial"/>
                <w:b/>
                <w:noProof/>
                <w:color w:val="000000"/>
                <w:sz w:val="20"/>
                <w:szCs w:val="20"/>
              </w:rPr>
              <w:t xml:space="preserve"> </w:t>
            </w:r>
          </w:p>
          <w:p w:rsidR="002933D7" w:rsidRDefault="002933D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Program SLOS have not been done at this time.</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444DC7">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444DC7"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9A3DDD" w:rsidRPr="009A3DDD" w:rsidRDefault="009A3DDD" w:rsidP="009A3DDD">
            <w:pPr>
              <w:spacing w:before="40" w:after="20"/>
              <w:ind w:right="288"/>
              <w:rPr>
                <w:rFonts w:ascii="Arial" w:hAnsi="Arial" w:cs="Arial"/>
                <w:b/>
                <w:noProof/>
                <w:color w:val="000000"/>
                <w:sz w:val="20"/>
                <w:szCs w:val="20"/>
              </w:rPr>
            </w:pPr>
            <w:r w:rsidRPr="009A3DDD">
              <w:rPr>
                <w:rFonts w:ascii="Arial" w:hAnsi="Arial" w:cs="Arial"/>
                <w:b/>
                <w:noProof/>
                <w:color w:val="000000"/>
                <w:sz w:val="20"/>
                <w:szCs w:val="20"/>
              </w:rPr>
              <w:t>One of the assignments was to discuss the need for affirmative action and how employers can incorporate more fair hiring practices. When the group struggling with or showing unsatisfactory comprehension were asked about the need for affirmative action one student responded: “I think the majority-groups would defend their position by saying they aren’t discriminating at all. For instance, if an employer didn’t want to hire someone of a specific race, the hiring manager would just find a reason on their resume or background to disqualify them. That way if anyone fights it they can deny, deny, deny, the whole time.”  Conversely, students that demonstrated a good understanding of affirmative action responded with comments like: “I think affirmative action was needed to steer this nation in the right direction. With several cases, it forced people to take action and produce better policies.” There are several causes for the diverse understanding of an issue like affirmative action: 1) students with less comprehension are not reading the material, and instead are focusing on pre-developed prejudices; 2) There is a general misunderstanding of the historical implications of race relations in the United States; 3) Students are rarely presented with opportunities to discuss race and ethnicity in an open forum like the classroom.</w:t>
            </w:r>
          </w:p>
          <w:p w:rsidR="009A3DDD" w:rsidRPr="009A3DDD" w:rsidRDefault="009A3DDD" w:rsidP="009A3DDD">
            <w:pPr>
              <w:spacing w:before="40" w:after="20"/>
              <w:ind w:right="288"/>
              <w:rPr>
                <w:rFonts w:ascii="Arial" w:hAnsi="Arial" w:cs="Arial"/>
                <w:b/>
                <w:noProof/>
                <w:color w:val="000000"/>
                <w:sz w:val="20"/>
                <w:szCs w:val="20"/>
              </w:rPr>
            </w:pPr>
          </w:p>
          <w:p w:rsidR="009A3DDD" w:rsidRDefault="009A3DDD" w:rsidP="009A3DDD">
            <w:pPr>
              <w:spacing w:before="40" w:after="20"/>
              <w:ind w:right="288"/>
              <w:rPr>
                <w:rFonts w:ascii="Arial" w:hAnsi="Arial" w:cs="Arial"/>
                <w:b/>
                <w:noProof/>
                <w:color w:val="000000"/>
                <w:sz w:val="20"/>
                <w:szCs w:val="20"/>
              </w:rPr>
            </w:pPr>
            <w:r w:rsidRPr="009A3DDD">
              <w:rPr>
                <w:rFonts w:ascii="Arial" w:hAnsi="Arial" w:cs="Arial"/>
                <w:b/>
                <w:noProof/>
                <w:color w:val="000000"/>
                <w:sz w:val="20"/>
                <w:szCs w:val="20"/>
              </w:rPr>
              <w:t>By the end of the semester, approximately 65% to 80% of students grasped many of the concepts of the course and reflected exceptional or a good understanding between discrimination and prejudice and racial conflicts in the United States. This is attributed to a greater awareness of race relations over the entirety of the course, gained through a cumulative study of topics that focus on understanding historical minority-majority relationships in the United States through the study of slavery, prejudice, discrimination, immigration, access to fair and equal educational opportunities, gender and sexual preference biases, and contributions of minorities in building the United States.</w:t>
            </w:r>
          </w:p>
          <w:p w:rsidR="008B52B1" w:rsidRDefault="008B52B1"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9A3DDD" w:rsidRDefault="009A3DD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See above.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6A3024">
              <w:rPr>
                <w:rFonts w:ascii="Arial" w:hAnsi="Arial" w:cs="Arial"/>
                <w:b/>
                <w:noProof/>
                <w:color w:val="000000"/>
                <w:sz w:val="20"/>
                <w:szCs w:val="20"/>
              </w:rPr>
              <w:t>N/A</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444DC7">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444DC7"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3024">
              <w:rPr>
                <w:rFonts w:ascii="Arial" w:hAnsi="Arial" w:cs="Arial"/>
                <w:b/>
                <w:noProof/>
                <w:color w:val="000000"/>
                <w:sz w:val="20"/>
                <w:szCs w:val="20"/>
              </w:rPr>
              <w:t>N/A</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444DC7" w:rsidP="00A371C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27935">
              <w:rPr>
                <w:rFonts w:ascii="Arial" w:hAnsi="Arial" w:cs="Arial"/>
                <w:b/>
                <w:noProof/>
                <w:color w:val="000000"/>
                <w:sz w:val="20"/>
                <w:szCs w:val="20"/>
              </w:rPr>
              <w:t xml:space="preserve">A World Certificate Program of Achievement is being pursued for the department. Discussions with John Valdez, Judy Cater, and Gloria </w:t>
            </w:r>
            <w:r w:rsidR="00A371CC">
              <w:rPr>
                <w:rFonts w:ascii="Arial" w:hAnsi="Arial" w:cs="Arial"/>
                <w:b/>
                <w:noProof/>
                <w:color w:val="000000"/>
                <w:sz w:val="20"/>
                <w:szCs w:val="20"/>
              </w:rPr>
              <w:t>Kerkhoff is on-going.</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444DC7" w:rsidP="00A371C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71CC">
              <w:rPr>
                <w:rFonts w:ascii="Arial" w:hAnsi="Arial" w:cs="Arial"/>
                <w:b/>
                <w:noProof/>
                <w:color w:val="000000"/>
                <w:sz w:val="20"/>
                <w:szCs w:val="20"/>
              </w:rPr>
              <w:t>Although a relevant analysis cannot be done due to incorrect reporting</w:t>
            </w:r>
            <w:r w:rsidR="00A02F75">
              <w:rPr>
                <w:rFonts w:ascii="Arial" w:hAnsi="Arial" w:cs="Arial"/>
                <w:b/>
                <w:noProof/>
                <w:color w:val="000000"/>
                <w:sz w:val="20"/>
                <w:szCs w:val="20"/>
              </w:rPr>
              <w:t xml:space="preserve"> numbers</w:t>
            </w:r>
            <w:r w:rsidR="00A371CC">
              <w:rPr>
                <w:rFonts w:ascii="Arial" w:hAnsi="Arial" w:cs="Arial"/>
                <w:b/>
                <w:noProof/>
                <w:color w:val="000000"/>
                <w:sz w:val="20"/>
                <w:szCs w:val="20"/>
              </w:rPr>
              <w:t>, efforts to expand offerings in the MCS discipline is on-going. A course on Women, Culture and Islam is scheduled to start Spring 2013.</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444DC7" w:rsidP="003556F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56F8">
              <w:rPr>
                <w:rFonts w:ascii="Arial" w:hAnsi="Arial" w:cs="Arial"/>
                <w:b/>
                <w:noProof/>
                <w:color w:val="000000"/>
                <w:sz w:val="20"/>
                <w:szCs w:val="20"/>
              </w:rPr>
              <w:t>MCS offerings continue to show steady enrollment. Any drop in total numbers reflect cut of courses due to college budgeting ocnsidereations and not lack of interest or poor enrollment. Awareness of the cultural sensitivity and global opportunities in the workplace continue to draw students that are interested in meeting the demands and competitive nature of this new century. A full-time faculty is needed to build upon this component and develop courses that wil address global issues relevant to our society and navigate understnading of divers cultures.</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lastRenderedPageBreak/>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444DC7" w:rsidP="006A302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6A3024">
              <w:rPr>
                <w:rFonts w:ascii="Arial" w:hAnsi="Arial" w:cs="Arial"/>
                <w:b/>
                <w:sz w:val="16"/>
                <w:szCs w:val="16"/>
              </w:rPr>
              <w:t>No request</w:t>
            </w:r>
            <w:r w:rsidRPr="0084039D">
              <w:rPr>
                <w:rFonts w:ascii="Arial" w:hAnsi="Arial" w:cs="Arial"/>
                <w:b/>
                <w:sz w:val="16"/>
                <w:szCs w:val="16"/>
              </w:rPr>
              <w:fldChar w:fldCharType="end"/>
            </w:r>
          </w:p>
        </w:tc>
        <w:tc>
          <w:tcPr>
            <w:tcW w:w="987" w:type="dxa"/>
          </w:tcPr>
          <w:p w:rsidR="007A7647" w:rsidRDefault="00444DC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44DC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44DC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44DC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44DC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44DC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444DC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444DC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44DC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44DC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44DC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44DC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44DC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444DC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444DC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44DC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44DC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44DC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44DC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44DC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444DC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444DC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44DC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44DC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44DC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44DC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44DC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444DC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444DC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44DC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44DC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44DC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44DC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44DC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444DC7" w:rsidP="006A302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6A3024" w:rsidRPr="006A3024">
              <w:rPr>
                <w:rFonts w:ascii="Arial" w:hAnsi="Arial" w:cs="Arial"/>
                <w:b/>
                <w:noProof/>
                <w:sz w:val="16"/>
                <w:szCs w:val="16"/>
              </w:rPr>
              <w:t>No request</w:t>
            </w:r>
            <w:r w:rsidRPr="006145DF">
              <w:rPr>
                <w:rFonts w:ascii="Arial" w:hAnsi="Arial" w:cs="Arial"/>
                <w:b/>
                <w:sz w:val="16"/>
                <w:szCs w:val="16"/>
              </w:rPr>
              <w:fldChar w:fldCharType="end"/>
            </w:r>
          </w:p>
        </w:tc>
        <w:tc>
          <w:tcPr>
            <w:tcW w:w="1001" w:type="dxa"/>
          </w:tcPr>
          <w:p w:rsidR="007A7647" w:rsidRDefault="00444DC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44DC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44DC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44DC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44DC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44DC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444DC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44DC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44DC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44DC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44DC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44DC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44DC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444DC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44DC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44DC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44DC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44DC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44DC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44DC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444DC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44DC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44DC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44DC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44DC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44DC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44DC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444DC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44DC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44DC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44DC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44DC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44DC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44DC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444DC7" w:rsidP="006E299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E2990">
              <w:rPr>
                <w:rFonts w:ascii="Arial" w:hAnsi="Arial" w:cs="Arial"/>
                <w:b/>
                <w:noProof/>
                <w:sz w:val="16"/>
                <w:szCs w:val="16"/>
              </w:rPr>
              <w:t>DVDs for both Islam and Women/Islam</w:t>
            </w:r>
            <w:r w:rsidRPr="006A0CAA">
              <w:rPr>
                <w:rFonts w:ascii="Arial" w:hAnsi="Arial" w:cs="Arial"/>
                <w:b/>
                <w:sz w:val="16"/>
                <w:szCs w:val="16"/>
              </w:rPr>
              <w:fldChar w:fldCharType="end"/>
            </w:r>
          </w:p>
        </w:tc>
        <w:tc>
          <w:tcPr>
            <w:tcW w:w="1001" w:type="dxa"/>
            <w:gridSpan w:val="2"/>
          </w:tcPr>
          <w:p w:rsidR="007A7647" w:rsidRDefault="00444DC7" w:rsidP="006E299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E2990">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444DC7" w:rsidP="003671D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55425A">
              <w:rPr>
                <w:rFonts w:ascii="Arial" w:hAnsi="Arial" w:cs="Arial"/>
                <w:b/>
                <w:noProof/>
                <w:sz w:val="16"/>
                <w:szCs w:val="16"/>
              </w:rPr>
              <w:t>2.5 &amp; 2.6</w:t>
            </w:r>
            <w:r w:rsidRPr="006F5492">
              <w:rPr>
                <w:rFonts w:ascii="Arial" w:hAnsi="Arial" w:cs="Arial"/>
                <w:b/>
                <w:sz w:val="16"/>
                <w:szCs w:val="16"/>
              </w:rPr>
              <w:fldChar w:fldCharType="end"/>
            </w:r>
          </w:p>
        </w:tc>
        <w:tc>
          <w:tcPr>
            <w:tcW w:w="3270" w:type="dxa"/>
            <w:gridSpan w:val="2"/>
          </w:tcPr>
          <w:p w:rsidR="007A7647" w:rsidRDefault="00444DC7" w:rsidP="0055425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55425A">
              <w:rPr>
                <w:rFonts w:ascii="Arial" w:hAnsi="Arial" w:cs="Arial"/>
                <w:b/>
                <w:sz w:val="16"/>
                <w:szCs w:val="16"/>
              </w:rPr>
              <w:t>need to develop DVD library</w:t>
            </w:r>
            <w:r w:rsidRPr="00D35D91">
              <w:rPr>
                <w:rFonts w:ascii="Arial" w:hAnsi="Arial" w:cs="Arial"/>
                <w:b/>
                <w:sz w:val="16"/>
                <w:szCs w:val="16"/>
              </w:rPr>
              <w:fldChar w:fldCharType="end"/>
            </w:r>
          </w:p>
        </w:tc>
        <w:tc>
          <w:tcPr>
            <w:tcW w:w="1151" w:type="dxa"/>
            <w:gridSpan w:val="2"/>
          </w:tcPr>
          <w:p w:rsidR="007A7647" w:rsidRDefault="00444DC7" w:rsidP="0055425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5425A">
              <w:rPr>
                <w:rFonts w:ascii="Arial" w:hAnsi="Arial" w:cs="Arial"/>
                <w:b/>
                <w:noProof/>
                <w:sz w:val="16"/>
                <w:szCs w:val="16"/>
              </w:rPr>
              <w:t>$500</w:t>
            </w:r>
            <w:r w:rsidRPr="00467C6F">
              <w:rPr>
                <w:rFonts w:ascii="Arial" w:hAnsi="Arial" w:cs="Arial"/>
                <w:b/>
                <w:sz w:val="16"/>
                <w:szCs w:val="16"/>
              </w:rPr>
              <w:fldChar w:fldCharType="end"/>
            </w:r>
          </w:p>
        </w:tc>
        <w:tc>
          <w:tcPr>
            <w:tcW w:w="1341" w:type="dxa"/>
            <w:gridSpan w:val="2"/>
          </w:tcPr>
          <w:p w:rsidR="007A7647" w:rsidRDefault="00444DC7" w:rsidP="0055425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5425A">
              <w:rPr>
                <w:rFonts w:ascii="Arial" w:hAnsi="Arial" w:cs="Arial"/>
                <w:b/>
                <w:sz w:val="16"/>
                <w:szCs w:val="16"/>
              </w:rPr>
              <w:t>one time</w:t>
            </w:r>
            <w:r w:rsidRPr="00317A3F">
              <w:rPr>
                <w:rFonts w:ascii="Arial" w:hAnsi="Arial" w:cs="Arial"/>
                <w:b/>
                <w:sz w:val="16"/>
                <w:szCs w:val="16"/>
              </w:rPr>
              <w:fldChar w:fldCharType="end"/>
            </w:r>
          </w:p>
        </w:tc>
        <w:tc>
          <w:tcPr>
            <w:tcW w:w="2233" w:type="dxa"/>
            <w:gridSpan w:val="2"/>
          </w:tcPr>
          <w:p w:rsidR="007A7647" w:rsidRDefault="00444DC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444DC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44DC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44DC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44DC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44DC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44DC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44DC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444DC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44DC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44DC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44DC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44DC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44DC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44DC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444DC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44DC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44DC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44DC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44DC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44DC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44DC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444DC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44DC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44DC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44DC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44DC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44DC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44DC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444DC7" w:rsidP="004F12B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F12B3" w:rsidRPr="004F12B3">
              <w:rPr>
                <w:rFonts w:ascii="Arial" w:hAnsi="Arial" w:cs="Arial"/>
                <w:b/>
                <w:sz w:val="16"/>
                <w:szCs w:val="16"/>
              </w:rPr>
              <w:t>No request</w:t>
            </w:r>
            <w:r>
              <w:rPr>
                <w:rFonts w:ascii="Arial" w:hAnsi="Arial" w:cs="Arial"/>
                <w:b/>
                <w:sz w:val="16"/>
                <w:szCs w:val="16"/>
              </w:rPr>
              <w:fldChar w:fldCharType="end"/>
            </w:r>
          </w:p>
        </w:tc>
        <w:tc>
          <w:tcPr>
            <w:tcW w:w="1001" w:type="dxa"/>
            <w:gridSpan w:val="2"/>
          </w:tcPr>
          <w:p w:rsidR="007A7647" w:rsidRDefault="00444DC7" w:rsidP="006A302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A3024">
              <w:rPr>
                <w:rFonts w:ascii="Arial" w:hAnsi="Arial" w:cs="Arial"/>
                <w:b/>
                <w:sz w:val="16"/>
                <w:szCs w:val="16"/>
              </w:rPr>
              <w:t> </w:t>
            </w:r>
            <w:r w:rsidR="006A3024">
              <w:rPr>
                <w:rFonts w:ascii="Arial" w:hAnsi="Arial" w:cs="Arial"/>
                <w:b/>
                <w:sz w:val="16"/>
                <w:szCs w:val="16"/>
              </w:rPr>
              <w:t> </w:t>
            </w:r>
            <w:r w:rsidR="006A3024">
              <w:rPr>
                <w:rFonts w:ascii="Arial" w:hAnsi="Arial" w:cs="Arial"/>
                <w:b/>
                <w:sz w:val="16"/>
                <w:szCs w:val="16"/>
              </w:rPr>
              <w:t> </w:t>
            </w:r>
            <w:r w:rsidR="006A3024">
              <w:rPr>
                <w:rFonts w:ascii="Arial" w:hAnsi="Arial" w:cs="Arial"/>
                <w:b/>
                <w:sz w:val="16"/>
                <w:szCs w:val="16"/>
              </w:rPr>
              <w:t> </w:t>
            </w:r>
            <w:r w:rsidR="006A3024">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444DC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44DC7" w:rsidP="006A302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A3024">
              <w:rPr>
                <w:rFonts w:ascii="Arial" w:hAnsi="Arial" w:cs="Arial"/>
                <w:b/>
                <w:sz w:val="16"/>
                <w:szCs w:val="16"/>
              </w:rPr>
              <w:t> </w:t>
            </w:r>
            <w:r w:rsidR="006A3024">
              <w:rPr>
                <w:rFonts w:ascii="Arial" w:hAnsi="Arial" w:cs="Arial"/>
                <w:b/>
                <w:sz w:val="16"/>
                <w:szCs w:val="16"/>
              </w:rPr>
              <w:t> </w:t>
            </w:r>
            <w:r w:rsidR="006A3024">
              <w:rPr>
                <w:rFonts w:ascii="Arial" w:hAnsi="Arial" w:cs="Arial"/>
                <w:b/>
                <w:sz w:val="16"/>
                <w:szCs w:val="16"/>
              </w:rPr>
              <w:t> </w:t>
            </w:r>
            <w:r w:rsidR="006A3024">
              <w:rPr>
                <w:rFonts w:ascii="Arial" w:hAnsi="Arial" w:cs="Arial"/>
                <w:b/>
                <w:sz w:val="16"/>
                <w:szCs w:val="16"/>
              </w:rPr>
              <w:t> </w:t>
            </w:r>
            <w:r w:rsidR="006A3024">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444DC7" w:rsidP="006A302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671D0">
              <w:rPr>
                <w:rFonts w:ascii="Arial" w:hAnsi="Arial" w:cs="Arial"/>
                <w:b/>
                <w:sz w:val="16"/>
                <w:szCs w:val="16"/>
              </w:rPr>
              <w:t xml:space="preserve"> </w:t>
            </w:r>
            <w:r w:rsidRPr="00FD6169">
              <w:rPr>
                <w:rFonts w:ascii="Arial" w:hAnsi="Arial" w:cs="Arial"/>
                <w:b/>
                <w:sz w:val="16"/>
                <w:szCs w:val="16"/>
              </w:rPr>
              <w:fldChar w:fldCharType="end"/>
            </w:r>
          </w:p>
        </w:tc>
        <w:tc>
          <w:tcPr>
            <w:tcW w:w="1340" w:type="dxa"/>
            <w:gridSpan w:val="2"/>
          </w:tcPr>
          <w:p w:rsidR="007A7647" w:rsidRDefault="00444DC7" w:rsidP="006A302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A3024">
              <w:rPr>
                <w:rFonts w:ascii="Arial" w:hAnsi="Arial" w:cs="Arial"/>
                <w:b/>
                <w:sz w:val="16"/>
                <w:szCs w:val="16"/>
              </w:rPr>
              <w:t> </w:t>
            </w:r>
            <w:r w:rsidR="006A3024">
              <w:rPr>
                <w:rFonts w:ascii="Arial" w:hAnsi="Arial" w:cs="Arial"/>
                <w:b/>
                <w:sz w:val="16"/>
                <w:szCs w:val="16"/>
              </w:rPr>
              <w:t> </w:t>
            </w:r>
            <w:r w:rsidR="006A3024">
              <w:rPr>
                <w:rFonts w:ascii="Arial" w:hAnsi="Arial" w:cs="Arial"/>
                <w:b/>
                <w:sz w:val="16"/>
                <w:szCs w:val="16"/>
              </w:rPr>
              <w:t> </w:t>
            </w:r>
            <w:r w:rsidR="006A3024">
              <w:rPr>
                <w:rFonts w:ascii="Arial" w:hAnsi="Arial" w:cs="Arial"/>
                <w:b/>
                <w:sz w:val="16"/>
                <w:szCs w:val="16"/>
              </w:rPr>
              <w:t> </w:t>
            </w:r>
            <w:r w:rsidR="006A3024">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444DC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444DC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44DC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44DC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44DC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44DC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44DC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44DC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444DC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44DC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44DC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44DC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44DC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44DC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44DC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444DC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44DC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44DC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44DC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44DC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44DC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44DC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444DC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44DC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44DC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44DC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44DC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44DC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44DC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444DC7" w:rsidP="006A302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6A3024" w:rsidRPr="006A3024">
              <w:rPr>
                <w:rFonts w:ascii="Arial" w:hAnsi="Arial" w:cs="Arial"/>
                <w:b/>
                <w:noProof/>
                <w:sz w:val="16"/>
                <w:szCs w:val="16"/>
              </w:rPr>
              <w:t>No request</w:t>
            </w:r>
            <w:r w:rsidRPr="00ED1922">
              <w:rPr>
                <w:rFonts w:ascii="Arial" w:hAnsi="Arial" w:cs="Arial"/>
                <w:b/>
                <w:sz w:val="16"/>
                <w:szCs w:val="16"/>
              </w:rPr>
              <w:fldChar w:fldCharType="end"/>
            </w:r>
          </w:p>
        </w:tc>
        <w:tc>
          <w:tcPr>
            <w:tcW w:w="100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444DC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444DC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444DC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444DC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44D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lastRenderedPageBreak/>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444DC7" w:rsidP="006A30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A3024" w:rsidRPr="006A3024">
              <w:rPr>
                <w:rFonts w:ascii="Arial" w:hAnsi="Arial" w:cs="Arial"/>
                <w:b/>
                <w:noProof/>
                <w:sz w:val="16"/>
                <w:szCs w:val="16"/>
              </w:rPr>
              <w:t>No request</w:t>
            </w:r>
            <w:r w:rsidRPr="001D1FCA">
              <w:rPr>
                <w:rFonts w:ascii="Arial" w:hAnsi="Arial" w:cs="Arial"/>
                <w:b/>
                <w:sz w:val="16"/>
                <w:szCs w:val="16"/>
              </w:rPr>
              <w:fldChar w:fldCharType="end"/>
            </w:r>
          </w:p>
        </w:tc>
        <w:tc>
          <w:tcPr>
            <w:tcW w:w="1001"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44D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444DC7"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EF6733">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444DC7"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2F75">
              <w:rPr>
                <w:rFonts w:ascii="Arial" w:hAnsi="Arial" w:cs="Arial"/>
                <w:b/>
                <w:noProof/>
                <w:color w:val="000000"/>
                <w:sz w:val="20"/>
                <w:szCs w:val="20"/>
              </w:rPr>
              <w:t xml:space="preserve">Sharon Allen was a presenter at the 2012 Online Teaching Conference in San Jose, CA. Her presentation focused on: Teaching Islam Online. In addition, her </w:t>
            </w:r>
            <w:r w:rsidR="00EA699E">
              <w:rPr>
                <w:rFonts w:ascii="Arial" w:hAnsi="Arial" w:cs="Arial"/>
                <w:b/>
                <w:noProof/>
                <w:color w:val="000000"/>
                <w:sz w:val="20"/>
                <w:szCs w:val="20"/>
              </w:rPr>
              <w:t xml:space="preserve">2012 </w:t>
            </w:r>
            <w:r w:rsidR="00A02F75">
              <w:rPr>
                <w:rFonts w:ascii="Arial" w:hAnsi="Arial" w:cs="Arial"/>
                <w:b/>
                <w:noProof/>
                <w:color w:val="000000"/>
                <w:sz w:val="20"/>
                <w:szCs w:val="20"/>
              </w:rPr>
              <w:t>NCHEA grant resulted in a successful workshop/conference on Border Issues</w:t>
            </w:r>
            <w:r w:rsidR="00EA699E">
              <w:rPr>
                <w:rFonts w:ascii="Arial" w:hAnsi="Arial" w:cs="Arial"/>
                <w:b/>
                <w:noProof/>
                <w:color w:val="000000"/>
                <w:sz w:val="20"/>
                <w:szCs w:val="20"/>
              </w:rPr>
              <w:t xml:space="preserve"> in the Spring of 2012 </w:t>
            </w:r>
            <w:r w:rsidR="00A02F75">
              <w:rPr>
                <w:rFonts w:ascii="Arial" w:hAnsi="Arial" w:cs="Arial"/>
                <w:b/>
                <w:noProof/>
                <w:color w:val="000000"/>
                <w:sz w:val="20"/>
                <w:szCs w:val="20"/>
              </w:rPr>
              <w:t xml:space="preserve"> and the collaboration with CSUSM, Mira Costa, and faculty at Palomar College contributed to its success.</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444DC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444DC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lastRenderedPageBreak/>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444DC7" w:rsidP="004F12B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12B3">
              <w:rPr>
                <w:rFonts w:ascii="Arial" w:hAnsi="Arial" w:cs="Arial"/>
                <w:b/>
                <w:color w:val="000000"/>
                <w:sz w:val="20"/>
                <w:szCs w:val="20"/>
              </w:rPr>
              <w:t>Sharon Allen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444DC7" w:rsidP="004F12B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12B3">
              <w:rPr>
                <w:rFonts w:ascii="Arial" w:hAnsi="Arial" w:cs="Arial"/>
                <w:b/>
                <w:color w:val="000000"/>
                <w:sz w:val="20"/>
                <w:szCs w:val="20"/>
              </w:rPr>
              <w:t>Rodolfo Jacobo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444DC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444DC7"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444DC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444DC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2A" w:rsidRDefault="00DC3A2A">
      <w:r>
        <w:separator/>
      </w:r>
    </w:p>
  </w:endnote>
  <w:endnote w:type="continuationSeparator" w:id="0">
    <w:p w:rsidR="00DC3A2A" w:rsidRDefault="00DC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E" w:rsidRDefault="00977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E" w:rsidRDefault="00977F8E">
    <w:r>
      <w:t xml:space="preserve">Plan for Academic Year 2012-13                                                                                                                                                  Page </w:t>
    </w:r>
    <w:r w:rsidR="00DC3A2A">
      <w:fldChar w:fldCharType="begin"/>
    </w:r>
    <w:r w:rsidR="00DC3A2A">
      <w:instrText xml:space="preserve"> PAGE </w:instrText>
    </w:r>
    <w:r w:rsidR="00DC3A2A">
      <w:fldChar w:fldCharType="separate"/>
    </w:r>
    <w:r w:rsidR="00076404">
      <w:rPr>
        <w:noProof/>
      </w:rPr>
      <w:t>1</w:t>
    </w:r>
    <w:r w:rsidR="00DC3A2A">
      <w:rPr>
        <w:noProof/>
      </w:rPr>
      <w:fldChar w:fldCharType="end"/>
    </w:r>
    <w:r>
      <w:t xml:space="preserve"> of </w:t>
    </w:r>
    <w:r w:rsidR="00DC3A2A">
      <w:fldChar w:fldCharType="begin"/>
    </w:r>
    <w:r w:rsidR="00DC3A2A">
      <w:instrText xml:space="preserve"> NUMPAGES  </w:instrText>
    </w:r>
    <w:r w:rsidR="00DC3A2A">
      <w:fldChar w:fldCharType="separate"/>
    </w:r>
    <w:r w:rsidR="00076404">
      <w:rPr>
        <w:noProof/>
      </w:rPr>
      <w:t>7</w:t>
    </w:r>
    <w:r w:rsidR="00DC3A2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E" w:rsidRDefault="00977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2A" w:rsidRDefault="00DC3A2A">
      <w:r>
        <w:separator/>
      </w:r>
    </w:p>
  </w:footnote>
  <w:footnote w:type="continuationSeparator" w:id="0">
    <w:p w:rsidR="00DC3A2A" w:rsidRDefault="00DC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E" w:rsidRDefault="00977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E" w:rsidRDefault="00977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E" w:rsidRDefault="00977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gvSi5tpcU2PCt3XYLN/OBv8+3hY=" w:salt="FHDc4tn4gK0KvhruFkLf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74E67"/>
    <w:rsid w:val="00076404"/>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33D7"/>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556F8"/>
    <w:rsid w:val="00361AA6"/>
    <w:rsid w:val="00364AE5"/>
    <w:rsid w:val="003671D0"/>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44DC7"/>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12B3"/>
    <w:rsid w:val="004F24CC"/>
    <w:rsid w:val="005006D4"/>
    <w:rsid w:val="005038A1"/>
    <w:rsid w:val="00506CBC"/>
    <w:rsid w:val="00513021"/>
    <w:rsid w:val="00513A5B"/>
    <w:rsid w:val="00514A55"/>
    <w:rsid w:val="00514EE5"/>
    <w:rsid w:val="005329D9"/>
    <w:rsid w:val="005448BD"/>
    <w:rsid w:val="00544E4C"/>
    <w:rsid w:val="00552A8C"/>
    <w:rsid w:val="0055425A"/>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024"/>
    <w:rsid w:val="006A3B17"/>
    <w:rsid w:val="006A3DF0"/>
    <w:rsid w:val="006B533D"/>
    <w:rsid w:val="006C7699"/>
    <w:rsid w:val="006D519D"/>
    <w:rsid w:val="006D620B"/>
    <w:rsid w:val="006D6A75"/>
    <w:rsid w:val="006D76EF"/>
    <w:rsid w:val="006E2990"/>
    <w:rsid w:val="006F3F0E"/>
    <w:rsid w:val="006F4B21"/>
    <w:rsid w:val="00700721"/>
    <w:rsid w:val="00703353"/>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935"/>
    <w:rsid w:val="00927AE2"/>
    <w:rsid w:val="00954431"/>
    <w:rsid w:val="00955A83"/>
    <w:rsid w:val="009568C3"/>
    <w:rsid w:val="00957D3E"/>
    <w:rsid w:val="009615BF"/>
    <w:rsid w:val="00975167"/>
    <w:rsid w:val="0097768E"/>
    <w:rsid w:val="00977F8E"/>
    <w:rsid w:val="00984F8E"/>
    <w:rsid w:val="0098634A"/>
    <w:rsid w:val="009871F1"/>
    <w:rsid w:val="0099076E"/>
    <w:rsid w:val="009978F8"/>
    <w:rsid w:val="009A3DDD"/>
    <w:rsid w:val="009A5964"/>
    <w:rsid w:val="009A5BAC"/>
    <w:rsid w:val="009A6624"/>
    <w:rsid w:val="009A7355"/>
    <w:rsid w:val="009B1988"/>
    <w:rsid w:val="009B1D45"/>
    <w:rsid w:val="009B3739"/>
    <w:rsid w:val="009B4607"/>
    <w:rsid w:val="009C3D9E"/>
    <w:rsid w:val="009C50D9"/>
    <w:rsid w:val="009C612B"/>
    <w:rsid w:val="009D2C67"/>
    <w:rsid w:val="009D709C"/>
    <w:rsid w:val="009E452B"/>
    <w:rsid w:val="009F14B7"/>
    <w:rsid w:val="009F7985"/>
    <w:rsid w:val="00A02F75"/>
    <w:rsid w:val="00A051C1"/>
    <w:rsid w:val="00A11B57"/>
    <w:rsid w:val="00A2118A"/>
    <w:rsid w:val="00A301DB"/>
    <w:rsid w:val="00A371CC"/>
    <w:rsid w:val="00A40CA0"/>
    <w:rsid w:val="00A47B7D"/>
    <w:rsid w:val="00A5186F"/>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1D6A"/>
    <w:rsid w:val="00C72F12"/>
    <w:rsid w:val="00C870F7"/>
    <w:rsid w:val="00C97CD2"/>
    <w:rsid w:val="00CA3196"/>
    <w:rsid w:val="00CA62E8"/>
    <w:rsid w:val="00CB7E27"/>
    <w:rsid w:val="00CC282E"/>
    <w:rsid w:val="00CC7D84"/>
    <w:rsid w:val="00CE648C"/>
    <w:rsid w:val="00CF23E2"/>
    <w:rsid w:val="00CF25BD"/>
    <w:rsid w:val="00CF2B8C"/>
    <w:rsid w:val="00CF35E8"/>
    <w:rsid w:val="00CF7FC6"/>
    <w:rsid w:val="00D12A7D"/>
    <w:rsid w:val="00D13DF4"/>
    <w:rsid w:val="00D178CB"/>
    <w:rsid w:val="00D3021D"/>
    <w:rsid w:val="00D41260"/>
    <w:rsid w:val="00D44A3A"/>
    <w:rsid w:val="00D51F31"/>
    <w:rsid w:val="00D5393D"/>
    <w:rsid w:val="00D56604"/>
    <w:rsid w:val="00D74C35"/>
    <w:rsid w:val="00D76CF3"/>
    <w:rsid w:val="00D77C5B"/>
    <w:rsid w:val="00D84610"/>
    <w:rsid w:val="00D86AB8"/>
    <w:rsid w:val="00D91C6E"/>
    <w:rsid w:val="00DB024D"/>
    <w:rsid w:val="00DB2210"/>
    <w:rsid w:val="00DB52D2"/>
    <w:rsid w:val="00DC3A2A"/>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1142"/>
    <w:rsid w:val="00E6551C"/>
    <w:rsid w:val="00E66017"/>
    <w:rsid w:val="00E66845"/>
    <w:rsid w:val="00E71798"/>
    <w:rsid w:val="00E746BA"/>
    <w:rsid w:val="00E813BC"/>
    <w:rsid w:val="00E83729"/>
    <w:rsid w:val="00E84823"/>
    <w:rsid w:val="00E848FE"/>
    <w:rsid w:val="00E957B9"/>
    <w:rsid w:val="00E969B2"/>
    <w:rsid w:val="00EA3BE8"/>
    <w:rsid w:val="00EA48A9"/>
    <w:rsid w:val="00EA67BE"/>
    <w:rsid w:val="00EA699E"/>
    <w:rsid w:val="00EA7119"/>
    <w:rsid w:val="00EB45AC"/>
    <w:rsid w:val="00EC50F8"/>
    <w:rsid w:val="00EC551D"/>
    <w:rsid w:val="00EC68EE"/>
    <w:rsid w:val="00EC75F8"/>
    <w:rsid w:val="00EC796A"/>
    <w:rsid w:val="00ED45C5"/>
    <w:rsid w:val="00ED4C3A"/>
    <w:rsid w:val="00EE5222"/>
    <w:rsid w:val="00EE525B"/>
    <w:rsid w:val="00EF6733"/>
    <w:rsid w:val="00F0379A"/>
    <w:rsid w:val="00F1597E"/>
    <w:rsid w:val="00F20C2D"/>
    <w:rsid w:val="00F222BA"/>
    <w:rsid w:val="00F23510"/>
    <w:rsid w:val="00F2362A"/>
    <w:rsid w:val="00F244C0"/>
    <w:rsid w:val="00F25353"/>
    <w:rsid w:val="00F266EA"/>
    <w:rsid w:val="00F37F85"/>
    <w:rsid w:val="00F41160"/>
    <w:rsid w:val="00F5497D"/>
    <w:rsid w:val="00F6427E"/>
    <w:rsid w:val="00F834E2"/>
    <w:rsid w:val="00F864FA"/>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904">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FBC8-48CE-4D16-B627-D16BFA43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21040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2012-10-08T21:37:00Z</cp:lastPrinted>
  <dcterms:created xsi:type="dcterms:W3CDTF">2012-10-08T21:36:00Z</dcterms:created>
  <dcterms:modified xsi:type="dcterms:W3CDTF">2012-10-08T21:37:00Z</dcterms:modified>
</cp:coreProperties>
</file>