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82C6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82C6D">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882C6D">
        <w:rPr>
          <w:rFonts w:ascii="Arial" w:hAnsi="Arial" w:cs="Arial"/>
          <w:b/>
          <w:sz w:val="28"/>
          <w:szCs w:val="28"/>
        </w:rPr>
      </w:r>
      <w:r w:rsidR="00882C6D">
        <w:rPr>
          <w:rFonts w:ascii="Arial" w:hAnsi="Arial" w:cs="Arial"/>
          <w:b/>
          <w:sz w:val="28"/>
          <w:szCs w:val="28"/>
        </w:rPr>
        <w:fldChar w:fldCharType="separate"/>
      </w:r>
      <w:r w:rsidR="00DE71B1">
        <w:rPr>
          <w:rFonts w:ascii="Arial" w:hAnsi="Arial" w:cs="Arial"/>
          <w:b/>
          <w:noProof/>
          <w:sz w:val="28"/>
          <w:szCs w:val="28"/>
        </w:rPr>
        <w:t>2012-13</w:t>
      </w:r>
      <w:r w:rsidR="00882C6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2E14F8" w:rsidRDefault="00882C6D" w:rsidP="00C5292F">
            <w:pPr>
              <w:tabs>
                <w:tab w:val="left" w:pos="3600"/>
              </w:tabs>
              <w:spacing w:before="40"/>
              <w:rPr>
                <w:rFonts w:ascii="Arial" w:hAnsi="Arial" w:cs="Arial"/>
                <w:b/>
                <w:sz w:val="28"/>
                <w:szCs w:val="28"/>
                <w:u w:val="single"/>
              </w:rPr>
            </w:pPr>
            <w:r w:rsidRPr="002E14F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E14F8">
              <w:rPr>
                <w:rFonts w:ascii="Arial" w:hAnsi="Arial" w:cs="Arial"/>
                <w:b/>
                <w:sz w:val="28"/>
                <w:szCs w:val="28"/>
                <w:u w:val="single"/>
              </w:rPr>
            </w:r>
            <w:r w:rsidRPr="002E14F8">
              <w:rPr>
                <w:rFonts w:ascii="Arial" w:hAnsi="Arial" w:cs="Arial"/>
                <w:b/>
                <w:sz w:val="28"/>
                <w:szCs w:val="28"/>
                <w:u w:val="single"/>
              </w:rPr>
              <w:fldChar w:fldCharType="separate"/>
            </w:r>
            <w:r w:rsidR="002E14F8" w:rsidRPr="002E14F8">
              <w:rPr>
                <w:rFonts w:ascii="Arial" w:hAnsi="Arial" w:cs="Arial"/>
                <w:b/>
                <w:noProof/>
                <w:sz w:val="28"/>
                <w:szCs w:val="28"/>
                <w:u w:val="single"/>
              </w:rPr>
              <w:t>Discipline:  Journalism</w:t>
            </w:r>
            <w:r w:rsidRPr="002E14F8">
              <w:rPr>
                <w:rFonts w:ascii="Arial" w:hAnsi="Arial" w:cs="Arial"/>
                <w:b/>
                <w:sz w:val="28"/>
                <w:szCs w:val="28"/>
                <w:u w:val="single"/>
              </w:rPr>
              <w:fldChar w:fldCharType="end"/>
            </w:r>
            <w:bookmarkEnd w:id="2"/>
          </w:p>
        </w:tc>
        <w:bookmarkStart w:id="3" w:name="date"/>
        <w:tc>
          <w:tcPr>
            <w:tcW w:w="2088" w:type="dxa"/>
          </w:tcPr>
          <w:p w:rsidR="00C157E5" w:rsidRDefault="00882C6D" w:rsidP="006A7C1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596495">
              <w:rPr>
                <w:rFonts w:ascii="Arial" w:hAnsi="Arial" w:cs="Arial"/>
                <w:b/>
                <w:noProof/>
                <w:sz w:val="28"/>
                <w:szCs w:val="28"/>
                <w:u w:val="single"/>
              </w:rPr>
              <w:t>09/</w:t>
            </w:r>
            <w:r w:rsidR="006A7C10">
              <w:rPr>
                <w:rFonts w:ascii="Arial" w:hAnsi="Arial" w:cs="Arial"/>
                <w:b/>
                <w:noProof/>
                <w:sz w:val="28"/>
                <w:szCs w:val="28"/>
                <w:u w:val="single"/>
              </w:rPr>
              <w:t>26</w:t>
            </w:r>
            <w:r w:rsidR="00596495">
              <w:rPr>
                <w:rFonts w:ascii="Arial" w:hAnsi="Arial" w:cs="Arial"/>
                <w:b/>
                <w:noProof/>
                <w:sz w:val="28"/>
                <w:szCs w:val="28"/>
                <w:u w:val="single"/>
              </w:rPr>
              <w:t>/12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2E14F8" w:rsidTr="002E14F8">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2E14F8" w:rsidRDefault="002E14F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2E14F8" w:rsidRDefault="002E14F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2E14F8" w:rsidRDefault="002E14F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E14F8" w:rsidRDefault="002E14F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E14F8" w:rsidRDefault="002E14F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2E14F8" w:rsidRDefault="002E14F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2E14F8" w:rsidRDefault="002E14F8">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2E14F8" w:rsidRDefault="002E14F8">
            <w:pPr>
              <w:rPr>
                <w:rFonts w:ascii="Arial" w:hAnsi="Arial" w:cs="Arial"/>
                <w:sz w:val="20"/>
                <w:szCs w:val="20"/>
              </w:rPr>
            </w:pPr>
            <w:r>
              <w:rPr>
                <w:rFonts w:ascii="Arial" w:hAnsi="Arial" w:cs="Arial"/>
                <w:sz w:val="20"/>
                <w:szCs w:val="20"/>
              </w:rPr>
              <w:t> </w:t>
            </w:r>
          </w:p>
        </w:tc>
      </w:tr>
      <w:tr w:rsidR="002E14F8" w:rsidTr="002E14F8">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2E14F8" w:rsidRDefault="002E14F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2E14F8" w:rsidRDefault="002E14F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2E14F8" w:rsidRDefault="002E14F8">
            <w:pPr>
              <w:jc w:val="center"/>
              <w:rPr>
                <w:rFonts w:ascii="Arial" w:hAnsi="Arial" w:cs="Arial"/>
                <w:b/>
                <w:bCs/>
                <w:sz w:val="20"/>
                <w:szCs w:val="20"/>
              </w:rPr>
            </w:pPr>
            <w:r>
              <w:rPr>
                <w:rFonts w:ascii="Arial" w:hAnsi="Arial" w:cs="Arial"/>
                <w:b/>
                <w:bCs/>
                <w:sz w:val="20"/>
                <w:szCs w:val="20"/>
              </w:rPr>
              <w:t>Definitions</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135</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126</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i/>
                <w:iCs/>
                <w:sz w:val="16"/>
                <w:szCs w:val="16"/>
              </w:rPr>
            </w:pPr>
            <w:r>
              <w:rPr>
                <w:rFonts w:ascii="Arial" w:hAnsi="Arial" w:cs="Arial"/>
                <w:i/>
                <w:iCs/>
                <w:sz w:val="16"/>
                <w:szCs w:val="16"/>
              </w:rPr>
              <w:t>Self Explanatory</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57.27%</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70.53%</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65.63%</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86.26%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436</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486</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421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491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Weekly Student Contact Hours</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14.55</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16.21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14.05</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16.38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One Full-Time Equivalent Student = 30 WSCH</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1.39</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Total Full-Time Equivalent Faculty</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312</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350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301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307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FTEF from Contract Faculty</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0.79</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FTEF from Hourly Faculty</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FTEF from Contract Faculty Overload</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0.79</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Hourly FTEF + Overload FTEF</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28.57%</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56.76%</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28.57%</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37.50%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E14F8" w:rsidTr="002E14F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E14F8" w:rsidRDefault="002E14F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2E14F8" w:rsidRDefault="002E14F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E14F8" w:rsidRDefault="002E14F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97.48%</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96.83%</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93.98%</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93.02%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67.23%</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61.90%</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69.88%</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70.54%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E14F8" w:rsidTr="002E14F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2E14F8" w:rsidRDefault="002E14F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2E14F8" w:rsidRDefault="002E14F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2E14F8" w:rsidRDefault="002E14F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93.55%</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83.33%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38.71%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55.56%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2E14F8" w:rsidTr="002E14F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4F8" w:rsidRDefault="002E14F8" w:rsidP="00975268">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2E14F8" w:rsidRDefault="002E14F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4F8" w:rsidRDefault="002E14F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A50FA5" w:rsidRDefault="00882C6D" w:rsidP="00A50FA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96495">
              <w:rPr>
                <w:rFonts w:ascii="Arial" w:hAnsi="Arial" w:cs="Arial"/>
                <w:b/>
                <w:noProof/>
                <w:color w:val="000000"/>
                <w:sz w:val="20"/>
                <w:szCs w:val="20"/>
              </w:rPr>
              <w:t>We are happy to report that our enrollment at Census has increased in the last four years from 127</w:t>
            </w:r>
            <w:r w:rsidR="006003B1">
              <w:rPr>
                <w:rFonts w:ascii="Arial" w:hAnsi="Arial" w:cs="Arial"/>
                <w:b/>
                <w:noProof/>
                <w:color w:val="000000"/>
                <w:sz w:val="20"/>
                <w:szCs w:val="20"/>
              </w:rPr>
              <w:t xml:space="preserve"> to 157 students</w:t>
            </w:r>
            <w:r w:rsidR="00596495">
              <w:rPr>
                <w:rFonts w:ascii="Arial" w:hAnsi="Arial" w:cs="Arial"/>
                <w:b/>
                <w:noProof/>
                <w:color w:val="000000"/>
                <w:sz w:val="20"/>
                <w:szCs w:val="20"/>
              </w:rPr>
              <w:t xml:space="preserve"> in 2008 and 2011. </w:t>
            </w:r>
            <w:r w:rsidR="00A50FA5">
              <w:rPr>
                <w:rFonts w:ascii="Arial" w:hAnsi="Arial" w:cs="Arial"/>
                <w:b/>
                <w:noProof/>
                <w:color w:val="000000"/>
                <w:sz w:val="20"/>
                <w:szCs w:val="20"/>
              </w:rPr>
              <w:t xml:space="preserve">The same increases can be seen in Census Enrollment Load as well as WSCH and FTES. </w:t>
            </w:r>
            <w:r w:rsidR="00596495">
              <w:rPr>
                <w:rFonts w:ascii="Arial" w:hAnsi="Arial" w:cs="Arial"/>
                <w:b/>
                <w:noProof/>
                <w:color w:val="000000"/>
                <w:sz w:val="20"/>
                <w:szCs w:val="20"/>
              </w:rPr>
              <w:t>We suspect this trend is</w:t>
            </w:r>
            <w:r w:rsidR="006003B1">
              <w:rPr>
                <w:rFonts w:ascii="Arial" w:hAnsi="Arial" w:cs="Arial"/>
                <w:b/>
                <w:noProof/>
                <w:color w:val="000000"/>
                <w:sz w:val="20"/>
                <w:szCs w:val="20"/>
              </w:rPr>
              <w:t xml:space="preserve"> a</w:t>
            </w:r>
            <w:r w:rsidR="00596495">
              <w:rPr>
                <w:rFonts w:ascii="Arial" w:hAnsi="Arial" w:cs="Arial"/>
                <w:b/>
                <w:noProof/>
                <w:color w:val="000000"/>
                <w:sz w:val="20"/>
                <w:szCs w:val="20"/>
              </w:rPr>
              <w:t xml:space="preserve"> reflect</w:t>
            </w:r>
            <w:r w:rsidR="006003B1">
              <w:rPr>
                <w:rFonts w:ascii="Arial" w:hAnsi="Arial" w:cs="Arial"/>
                <w:b/>
                <w:noProof/>
                <w:color w:val="000000"/>
                <w:sz w:val="20"/>
                <w:szCs w:val="20"/>
              </w:rPr>
              <w:t>ion</w:t>
            </w:r>
            <w:r w:rsidR="00596495">
              <w:rPr>
                <w:rFonts w:ascii="Arial" w:hAnsi="Arial" w:cs="Arial"/>
                <w:b/>
                <w:noProof/>
                <w:color w:val="000000"/>
                <w:sz w:val="20"/>
                <w:szCs w:val="20"/>
              </w:rPr>
              <w:t xml:space="preserve"> of our recruitment efforts, both in other Palomar College classes as well as at the high school level. It is also probably a result of our efforts to market our program to the local community through positive press in local newspaper</w:t>
            </w:r>
            <w:r w:rsidR="006003B1">
              <w:rPr>
                <w:rFonts w:ascii="Arial" w:hAnsi="Arial" w:cs="Arial"/>
                <w:b/>
                <w:noProof/>
                <w:color w:val="000000"/>
                <w:sz w:val="20"/>
                <w:szCs w:val="20"/>
              </w:rPr>
              <w:t>s</w:t>
            </w:r>
            <w:r w:rsidR="00596495">
              <w:rPr>
                <w:rFonts w:ascii="Arial" w:hAnsi="Arial" w:cs="Arial"/>
                <w:b/>
                <w:noProof/>
                <w:color w:val="000000"/>
                <w:sz w:val="20"/>
                <w:szCs w:val="20"/>
              </w:rPr>
              <w:t xml:space="preserve">. We have also spent hours entering our students' work in various journalism contests where they then </w:t>
            </w:r>
            <w:r w:rsidR="00A04780">
              <w:rPr>
                <w:rFonts w:ascii="Arial" w:hAnsi="Arial" w:cs="Arial"/>
                <w:b/>
                <w:noProof/>
                <w:color w:val="000000"/>
                <w:sz w:val="20"/>
                <w:szCs w:val="20"/>
              </w:rPr>
              <w:t xml:space="preserve">earn </w:t>
            </w:r>
            <w:r w:rsidR="00596495">
              <w:rPr>
                <w:rFonts w:ascii="Arial" w:hAnsi="Arial" w:cs="Arial"/>
                <w:b/>
                <w:noProof/>
                <w:color w:val="000000"/>
                <w:sz w:val="20"/>
                <w:szCs w:val="20"/>
              </w:rPr>
              <w:t xml:space="preserve">awards. Those accolades continue to establish </w:t>
            </w:r>
            <w:r w:rsidR="006003B1" w:rsidRPr="006003B1">
              <w:rPr>
                <w:rFonts w:ascii="Arial" w:hAnsi="Arial" w:cs="Arial"/>
                <w:b/>
                <w:noProof/>
                <w:color w:val="000000"/>
                <w:sz w:val="20"/>
                <w:szCs w:val="20"/>
              </w:rPr>
              <w:t>Palomar College</w:t>
            </w:r>
            <w:r w:rsidR="00596495">
              <w:rPr>
                <w:rFonts w:ascii="Arial" w:hAnsi="Arial" w:cs="Arial"/>
                <w:b/>
                <w:noProof/>
                <w:color w:val="000000"/>
                <w:sz w:val="20"/>
                <w:szCs w:val="20"/>
              </w:rPr>
              <w:t xml:space="preserve"> as</w:t>
            </w:r>
            <w:r w:rsidR="00A50FA5">
              <w:rPr>
                <w:rFonts w:ascii="Arial" w:hAnsi="Arial" w:cs="Arial"/>
                <w:b/>
                <w:noProof/>
                <w:color w:val="000000"/>
                <w:sz w:val="20"/>
                <w:szCs w:val="20"/>
              </w:rPr>
              <w:t xml:space="preserve"> the leading</w:t>
            </w:r>
            <w:r w:rsidR="00596495">
              <w:rPr>
                <w:rFonts w:ascii="Arial" w:hAnsi="Arial" w:cs="Arial"/>
                <w:b/>
                <w:noProof/>
                <w:color w:val="000000"/>
                <w:sz w:val="20"/>
                <w:szCs w:val="20"/>
              </w:rPr>
              <w:t xml:space="preserve"> journalism program </w:t>
            </w:r>
            <w:r w:rsidR="00A50FA5">
              <w:rPr>
                <w:rFonts w:ascii="Arial" w:hAnsi="Arial" w:cs="Arial"/>
                <w:b/>
                <w:noProof/>
                <w:color w:val="000000"/>
                <w:sz w:val="20"/>
                <w:szCs w:val="20"/>
              </w:rPr>
              <w:t>in the county.</w:t>
            </w:r>
          </w:p>
          <w:p w:rsidR="00A50FA5" w:rsidRDefault="00A50FA5" w:rsidP="00A50FA5">
            <w:pPr>
              <w:spacing w:before="40"/>
              <w:ind w:right="288"/>
              <w:rPr>
                <w:rFonts w:ascii="Arial" w:hAnsi="Arial" w:cs="Arial"/>
                <w:b/>
                <w:color w:val="000000"/>
                <w:sz w:val="20"/>
                <w:szCs w:val="20"/>
              </w:rPr>
            </w:pPr>
            <w:r>
              <w:rPr>
                <w:rFonts w:ascii="Arial" w:hAnsi="Arial" w:cs="Arial"/>
                <w:b/>
                <w:color w:val="000000"/>
                <w:sz w:val="20"/>
                <w:szCs w:val="20"/>
              </w:rPr>
              <w:t xml:space="preserve">Our Full time FTEF has remained stable at 1 which shows the one full-time journalism professor on staff. We don't have the available course load to warrant a second full-time professor. Meanwhile, our Hourly FTEF has decreased as a result of </w:t>
            </w:r>
            <w:r w:rsidR="006003B1">
              <w:rPr>
                <w:rFonts w:ascii="Arial" w:hAnsi="Arial" w:cs="Arial"/>
                <w:b/>
                <w:color w:val="000000"/>
                <w:sz w:val="20"/>
                <w:szCs w:val="20"/>
              </w:rPr>
              <w:t>eliminating</w:t>
            </w:r>
            <w:r>
              <w:rPr>
                <w:rFonts w:ascii="Arial" w:hAnsi="Arial" w:cs="Arial"/>
                <w:b/>
                <w:color w:val="000000"/>
                <w:sz w:val="20"/>
                <w:szCs w:val="20"/>
              </w:rPr>
              <w:t xml:space="preserve"> some of our classes because of budget </w:t>
            </w:r>
            <w:r w:rsidR="006003B1">
              <w:rPr>
                <w:rFonts w:ascii="Arial" w:hAnsi="Arial" w:cs="Arial"/>
                <w:b/>
                <w:color w:val="000000"/>
                <w:sz w:val="20"/>
                <w:szCs w:val="20"/>
              </w:rPr>
              <w:t>cuts</w:t>
            </w:r>
            <w:r>
              <w:rPr>
                <w:rFonts w:ascii="Arial" w:hAnsi="Arial" w:cs="Arial"/>
                <w:b/>
                <w:color w:val="000000"/>
                <w:sz w:val="20"/>
                <w:szCs w:val="20"/>
              </w:rPr>
              <w:t>. We have fewer classes to offer our adjunct professors, hence the drop.</w:t>
            </w:r>
          </w:p>
          <w:p w:rsidR="00F244C0" w:rsidRPr="005D614D" w:rsidRDefault="00A50FA5" w:rsidP="00FA278C">
            <w:pPr>
              <w:spacing w:before="40"/>
              <w:ind w:right="288"/>
              <w:rPr>
                <w:rFonts w:ascii="Arial" w:hAnsi="Arial" w:cs="Arial"/>
                <w:b/>
                <w:color w:val="000000"/>
                <w:sz w:val="20"/>
                <w:szCs w:val="20"/>
              </w:rPr>
            </w:pPr>
            <w:r>
              <w:rPr>
                <w:rFonts w:ascii="Arial" w:hAnsi="Arial" w:cs="Arial"/>
                <w:b/>
                <w:color w:val="000000"/>
                <w:sz w:val="20"/>
                <w:szCs w:val="20"/>
              </w:rPr>
              <w:t xml:space="preserve"> </w:t>
            </w:r>
            <w:r w:rsidR="00E01DAA">
              <w:rPr>
                <w:rFonts w:ascii="Arial" w:hAnsi="Arial" w:cs="Arial"/>
                <w:b/>
                <w:color w:val="000000"/>
                <w:sz w:val="20"/>
                <w:szCs w:val="20"/>
              </w:rPr>
              <w:t xml:space="preserve">We are also pleased to see an increase in retention and success rates in Non Distance </w:t>
            </w:r>
            <w:r w:rsidR="00A04780">
              <w:rPr>
                <w:rFonts w:ascii="Arial" w:hAnsi="Arial" w:cs="Arial"/>
                <w:b/>
                <w:color w:val="000000"/>
                <w:sz w:val="20"/>
                <w:szCs w:val="20"/>
              </w:rPr>
              <w:t>E</w:t>
            </w:r>
            <w:r w:rsidR="00E01DAA">
              <w:rPr>
                <w:rFonts w:ascii="Arial" w:hAnsi="Arial" w:cs="Arial"/>
                <w:b/>
                <w:color w:val="000000"/>
                <w:sz w:val="20"/>
                <w:szCs w:val="20"/>
              </w:rPr>
              <w:t>d Courses</w:t>
            </w:r>
            <w:r w:rsidR="00277B65">
              <w:rPr>
                <w:rFonts w:ascii="Arial" w:hAnsi="Arial" w:cs="Arial"/>
                <w:b/>
                <w:color w:val="000000"/>
                <w:sz w:val="20"/>
                <w:szCs w:val="20"/>
              </w:rPr>
              <w:t xml:space="preserve"> over the last four years.</w:t>
            </w:r>
            <w:r w:rsidR="00A04780">
              <w:rPr>
                <w:rFonts w:ascii="Arial" w:hAnsi="Arial" w:cs="Arial"/>
                <w:b/>
                <w:color w:val="000000"/>
                <w:sz w:val="20"/>
                <w:szCs w:val="20"/>
              </w:rPr>
              <w:t xml:space="preserve"> In Distance Ed rates, we noticed a 10 percent drop but did see a 17 percent increase in the success rate. We need to continue reaching out to Distance Ed students to keep them in the course and keep up their success rates.</w:t>
            </w:r>
            <w:r w:rsidR="00277B65">
              <w:rPr>
                <w:rFonts w:ascii="Arial" w:hAnsi="Arial" w:cs="Arial"/>
                <w:b/>
                <w:color w:val="000000"/>
                <w:sz w:val="20"/>
                <w:szCs w:val="20"/>
              </w:rPr>
              <w:t xml:space="preserve"> </w:t>
            </w:r>
            <w:r w:rsidR="00A04780">
              <w:rPr>
                <w:rFonts w:ascii="Arial" w:hAnsi="Arial" w:cs="Arial"/>
                <w:b/>
                <w:color w:val="000000"/>
                <w:sz w:val="20"/>
                <w:szCs w:val="20"/>
              </w:rPr>
              <w:t>We have</w:t>
            </w:r>
            <w:r w:rsidR="00277B65">
              <w:rPr>
                <w:rFonts w:ascii="Arial" w:hAnsi="Arial" w:cs="Arial"/>
                <w:b/>
                <w:color w:val="000000"/>
                <w:sz w:val="20"/>
                <w:szCs w:val="20"/>
              </w:rPr>
              <w:t xml:space="preserve"> devised a plan to set weekly deadlines to help those students who had trouble with self-pacing. The professors also took it upon themselves to contact students who were struggling or not turning in the assignments to see how we could help. Perhaps those steps helped more students in the classes. We are still concerned about the lower number of degrees awarded. We know that most of our students plan to major in journalism but are aiming </w:t>
            </w:r>
            <w:r w:rsidR="006003B1">
              <w:rPr>
                <w:rFonts w:ascii="Arial" w:hAnsi="Arial" w:cs="Arial"/>
                <w:b/>
                <w:color w:val="000000"/>
                <w:sz w:val="20"/>
                <w:szCs w:val="20"/>
              </w:rPr>
              <w:t>f</w:t>
            </w:r>
            <w:r w:rsidR="00277B65">
              <w:rPr>
                <w:rFonts w:ascii="Arial" w:hAnsi="Arial" w:cs="Arial"/>
                <w:b/>
                <w:color w:val="000000"/>
                <w:sz w:val="20"/>
                <w:szCs w:val="20"/>
              </w:rPr>
              <w:t>or a four-year degree and so concentrate on transferring instead of earning a</w:t>
            </w:r>
            <w:r w:rsidR="006003B1">
              <w:rPr>
                <w:rFonts w:ascii="Arial" w:hAnsi="Arial" w:cs="Arial"/>
                <w:b/>
                <w:color w:val="000000"/>
                <w:sz w:val="20"/>
                <w:szCs w:val="20"/>
              </w:rPr>
              <w:t>n AA</w:t>
            </w:r>
            <w:r w:rsidR="00277B65">
              <w:rPr>
                <w:rFonts w:ascii="Arial" w:hAnsi="Arial" w:cs="Arial"/>
                <w:b/>
                <w:color w:val="000000"/>
                <w:sz w:val="20"/>
                <w:szCs w:val="20"/>
              </w:rPr>
              <w:t xml:space="preserve"> degree</w:t>
            </w:r>
            <w:r w:rsidR="006003B1">
              <w:rPr>
                <w:rFonts w:ascii="Arial" w:hAnsi="Arial" w:cs="Arial"/>
                <w:b/>
                <w:color w:val="000000"/>
                <w:sz w:val="20"/>
                <w:szCs w:val="20"/>
              </w:rPr>
              <w:t>. W</w:t>
            </w:r>
            <w:r w:rsidR="00277B65">
              <w:rPr>
                <w:rFonts w:ascii="Arial" w:hAnsi="Arial" w:cs="Arial"/>
                <w:b/>
                <w:color w:val="000000"/>
                <w:sz w:val="20"/>
                <w:szCs w:val="20"/>
              </w:rPr>
              <w:t xml:space="preserve">e are now seeing more returning students who have four-year degrees but are in our programs to change their career or </w:t>
            </w:r>
            <w:r w:rsidR="006003B1">
              <w:rPr>
                <w:rFonts w:ascii="Arial" w:hAnsi="Arial" w:cs="Arial"/>
                <w:b/>
                <w:color w:val="000000"/>
                <w:sz w:val="20"/>
                <w:szCs w:val="20"/>
              </w:rPr>
              <w:t xml:space="preserve">career </w:t>
            </w:r>
            <w:r w:rsidR="00277B65">
              <w:rPr>
                <w:rFonts w:ascii="Arial" w:hAnsi="Arial" w:cs="Arial"/>
                <w:b/>
                <w:color w:val="000000"/>
                <w:sz w:val="20"/>
                <w:szCs w:val="20"/>
              </w:rPr>
              <w:t xml:space="preserve">focus and need that </w:t>
            </w:r>
            <w:r w:rsidR="006003B1">
              <w:rPr>
                <w:rFonts w:ascii="Arial" w:hAnsi="Arial" w:cs="Arial"/>
                <w:b/>
                <w:color w:val="000000"/>
                <w:sz w:val="20"/>
                <w:szCs w:val="20"/>
              </w:rPr>
              <w:t xml:space="preserve">AA degree or </w:t>
            </w:r>
            <w:r w:rsidR="00277B65">
              <w:rPr>
                <w:rFonts w:ascii="Arial" w:hAnsi="Arial" w:cs="Arial"/>
                <w:b/>
                <w:color w:val="000000"/>
                <w:sz w:val="20"/>
                <w:szCs w:val="20"/>
              </w:rPr>
              <w:t>certificate to do so. We must continue to work with those students and increase the number who successful</w:t>
            </w:r>
            <w:r w:rsidR="006003B1">
              <w:rPr>
                <w:rFonts w:ascii="Arial" w:hAnsi="Arial" w:cs="Arial"/>
                <w:b/>
                <w:color w:val="000000"/>
                <w:sz w:val="20"/>
                <w:szCs w:val="20"/>
              </w:rPr>
              <w:t>ly</w:t>
            </w:r>
            <w:r w:rsidR="00277B65">
              <w:rPr>
                <w:rFonts w:ascii="Arial" w:hAnsi="Arial" w:cs="Arial"/>
                <w:b/>
                <w:color w:val="000000"/>
                <w:sz w:val="20"/>
                <w:szCs w:val="20"/>
              </w:rPr>
              <w:t xml:space="preserve"> earn those degrees</w:t>
            </w:r>
            <w:r w:rsidR="006003B1">
              <w:rPr>
                <w:rFonts w:ascii="Arial" w:hAnsi="Arial" w:cs="Arial"/>
                <w:b/>
                <w:color w:val="000000"/>
                <w:sz w:val="20"/>
                <w:szCs w:val="20"/>
              </w:rPr>
              <w:t xml:space="preserve"> and certificates</w:t>
            </w:r>
            <w:r w:rsidR="00277B65">
              <w:rPr>
                <w:rFonts w:ascii="Arial" w:hAnsi="Arial" w:cs="Arial"/>
                <w:b/>
                <w:color w:val="000000"/>
                <w:sz w:val="20"/>
                <w:szCs w:val="20"/>
              </w:rPr>
              <w:t xml:space="preserve">. </w:t>
            </w:r>
            <w:r>
              <w:rPr>
                <w:rFonts w:ascii="Arial" w:hAnsi="Arial" w:cs="Arial"/>
                <w:b/>
                <w:color w:val="000000"/>
                <w:sz w:val="20"/>
                <w:szCs w:val="20"/>
              </w:rPr>
              <w:t xml:space="preserve">  </w:t>
            </w:r>
            <w:r w:rsidR="00882C6D">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564E0" w:rsidRDefault="00882C6D" w:rsidP="005564E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4780">
              <w:rPr>
                <w:rFonts w:ascii="Arial" w:hAnsi="Arial" w:cs="Arial"/>
                <w:b/>
                <w:color w:val="000000"/>
                <w:sz w:val="20"/>
                <w:szCs w:val="20"/>
              </w:rPr>
              <w:t xml:space="preserve">1.B.1 </w:t>
            </w:r>
            <w:r w:rsidR="00C350CA" w:rsidRPr="00C350CA">
              <w:rPr>
                <w:rFonts w:ascii="Arial" w:hAnsi="Arial" w:cs="Arial"/>
                <w:b/>
                <w:color w:val="000000"/>
                <w:sz w:val="20"/>
                <w:szCs w:val="20"/>
              </w:rPr>
              <w:t xml:space="preserve">The Course SLO for journalism is for each student to be able to write a hard news story. We assessed this SLO by giving each student information and asking them to write a hard news, journalistic story at the beginning of the semester and again at the end of the semester. To pass the course, they need to be able to adequately take that raw information and put it into a correct, news story form, complete with grammar, AP Style, proper form, lead, etc. We made the measurement 80 percent, which is the guide most four-year schools provide for the class to be used for transferring. We found that a majority of the students who are still participating in the course (i.e. completing their assignments and participating in lecture) are able to complete this course. </w:t>
            </w:r>
            <w:r w:rsidR="006003B1">
              <w:rPr>
                <w:rFonts w:ascii="Arial" w:hAnsi="Arial" w:cs="Arial"/>
                <w:b/>
                <w:color w:val="000000"/>
                <w:sz w:val="20"/>
                <w:szCs w:val="20"/>
              </w:rPr>
              <w:t>All</w:t>
            </w:r>
            <w:r w:rsidR="00C350CA" w:rsidRPr="00C350CA">
              <w:rPr>
                <w:rFonts w:ascii="Arial" w:hAnsi="Arial" w:cs="Arial"/>
                <w:b/>
                <w:color w:val="000000"/>
                <w:sz w:val="20"/>
                <w:szCs w:val="20"/>
              </w:rPr>
              <w:t xml:space="preserve"> who fail</w:t>
            </w:r>
            <w:r w:rsidR="00A04780">
              <w:rPr>
                <w:rFonts w:ascii="Arial" w:hAnsi="Arial" w:cs="Arial"/>
                <w:b/>
                <w:color w:val="000000"/>
                <w:sz w:val="20"/>
                <w:szCs w:val="20"/>
              </w:rPr>
              <w:t>ed</w:t>
            </w:r>
            <w:r w:rsidR="00C350CA" w:rsidRPr="00C350CA">
              <w:rPr>
                <w:rFonts w:ascii="Arial" w:hAnsi="Arial" w:cs="Arial"/>
                <w:b/>
                <w:color w:val="000000"/>
                <w:sz w:val="20"/>
                <w:szCs w:val="20"/>
              </w:rPr>
              <w:t xml:space="preserve"> to achieve our course SLO are those who stop participating (usually half way through the semester.) </w:t>
            </w:r>
          </w:p>
          <w:p w:rsidR="005A648E" w:rsidRDefault="00A04780" w:rsidP="00A04780">
            <w:pPr>
              <w:spacing w:before="40" w:after="20"/>
              <w:ind w:right="288"/>
              <w:rPr>
                <w:rFonts w:ascii="Arial" w:hAnsi="Arial" w:cs="Arial"/>
                <w:b/>
                <w:color w:val="000000"/>
                <w:sz w:val="20"/>
                <w:szCs w:val="20"/>
              </w:rPr>
            </w:pPr>
            <w:r>
              <w:rPr>
                <w:rFonts w:ascii="Arial" w:hAnsi="Arial" w:cs="Arial"/>
                <w:b/>
                <w:color w:val="000000"/>
                <w:sz w:val="20"/>
                <w:szCs w:val="20"/>
              </w:rPr>
              <w:t xml:space="preserve">1.B.2 </w:t>
            </w:r>
            <w:r w:rsidR="006003B1">
              <w:rPr>
                <w:rFonts w:ascii="Arial" w:hAnsi="Arial" w:cs="Arial"/>
                <w:b/>
                <w:color w:val="000000"/>
                <w:sz w:val="20"/>
                <w:szCs w:val="20"/>
              </w:rPr>
              <w:t>For our p</w:t>
            </w:r>
            <w:r w:rsidR="00C350CA">
              <w:rPr>
                <w:rFonts w:ascii="Arial" w:hAnsi="Arial" w:cs="Arial"/>
                <w:b/>
                <w:color w:val="000000"/>
                <w:sz w:val="20"/>
                <w:szCs w:val="20"/>
              </w:rPr>
              <w:t xml:space="preserve">rogram </w:t>
            </w:r>
            <w:r w:rsidR="005564E0">
              <w:rPr>
                <w:rFonts w:ascii="Arial" w:hAnsi="Arial" w:cs="Arial"/>
                <w:b/>
                <w:color w:val="000000"/>
                <w:sz w:val="20"/>
                <w:szCs w:val="20"/>
              </w:rPr>
              <w:t>assessment</w:t>
            </w:r>
            <w:r w:rsidR="006003B1">
              <w:rPr>
                <w:rFonts w:ascii="Arial" w:hAnsi="Arial" w:cs="Arial"/>
                <w:b/>
                <w:color w:val="000000"/>
                <w:sz w:val="20"/>
                <w:szCs w:val="20"/>
              </w:rPr>
              <w:t xml:space="preserve">, we have developed three. The first is for students to be able to structure and craft messages in ways appropriate for specific audiences. </w:t>
            </w:r>
            <w:r>
              <w:rPr>
                <w:rFonts w:ascii="Arial" w:hAnsi="Arial" w:cs="Arial"/>
                <w:b/>
                <w:color w:val="000000"/>
                <w:sz w:val="20"/>
                <w:szCs w:val="20"/>
              </w:rPr>
              <w:t xml:space="preserve">We found that roughly 75 percent of those students who complete our program are able to craft messages either through print or video news writing with a grade of B or better. </w:t>
            </w:r>
            <w:r w:rsidR="006003B1">
              <w:rPr>
                <w:rFonts w:ascii="Arial" w:hAnsi="Arial" w:cs="Arial"/>
                <w:b/>
                <w:color w:val="000000"/>
                <w:sz w:val="20"/>
                <w:szCs w:val="20"/>
              </w:rPr>
              <w:t>The second is to have the students u</w:t>
            </w:r>
            <w:r w:rsidR="006003B1" w:rsidRPr="006003B1">
              <w:rPr>
                <w:rFonts w:ascii="Arial" w:hAnsi="Arial" w:cs="Arial"/>
                <w:b/>
                <w:color w:val="000000"/>
                <w:sz w:val="20"/>
                <w:szCs w:val="20"/>
              </w:rPr>
              <w:t>se and evaluate technologies that enhance the communication process.</w:t>
            </w:r>
            <w:r w:rsidR="006003B1">
              <w:rPr>
                <w:rFonts w:ascii="Arial" w:hAnsi="Arial" w:cs="Arial"/>
                <w:b/>
                <w:color w:val="000000"/>
                <w:sz w:val="20"/>
                <w:szCs w:val="20"/>
              </w:rPr>
              <w:t xml:space="preserve"> </w:t>
            </w:r>
            <w:r>
              <w:rPr>
                <w:rFonts w:ascii="Arial" w:hAnsi="Arial" w:cs="Arial"/>
                <w:b/>
                <w:color w:val="000000"/>
                <w:sz w:val="20"/>
                <w:szCs w:val="20"/>
              </w:rPr>
              <w:t>We evaluate this through discussion. At the beginning of every class, students are asked to evaluate news articles on the Internet and discuss what theories were used and how the article could be improved, particularly with multimedia elements such as video, live links, interactive graphics, etc. T</w:t>
            </w:r>
            <w:r w:rsidR="006003B1">
              <w:rPr>
                <w:rFonts w:ascii="Arial" w:hAnsi="Arial" w:cs="Arial"/>
                <w:b/>
                <w:color w:val="000000"/>
                <w:sz w:val="20"/>
                <w:szCs w:val="20"/>
              </w:rPr>
              <w:t>he third Program SLO is to a</w:t>
            </w:r>
            <w:r w:rsidR="006003B1" w:rsidRPr="006003B1">
              <w:rPr>
                <w:rFonts w:ascii="Arial" w:hAnsi="Arial" w:cs="Arial"/>
                <w:b/>
                <w:color w:val="000000"/>
                <w:sz w:val="20"/>
                <w:szCs w:val="20"/>
              </w:rPr>
              <w:t>pply ethical practices in daily work and recognize media roles and responsibilities in society.</w:t>
            </w:r>
            <w:r>
              <w:rPr>
                <w:rFonts w:ascii="Arial" w:hAnsi="Arial" w:cs="Arial"/>
                <w:b/>
                <w:color w:val="000000"/>
                <w:sz w:val="20"/>
                <w:szCs w:val="20"/>
              </w:rPr>
              <w:t xml:space="preserve"> We placed two test questions on this topic on all tests and approximately 90 percent of the students answered the two questions correctly, showing they understood the concepts. </w:t>
            </w:r>
            <w:r w:rsidR="00882C6D">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882C6D" w:rsidP="00552A8C">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9572E0" w:rsidP="00552A8C">
            <w:pPr>
              <w:spacing w:before="40" w:after="20"/>
              <w:ind w:right="288"/>
              <w:rPr>
                <w:rFonts w:ascii="Arial" w:hAnsi="Arial" w:cs="Arial"/>
                <w:b/>
                <w:noProof/>
                <w:color w:val="000000"/>
                <w:sz w:val="20"/>
                <w:szCs w:val="20"/>
              </w:rPr>
            </w:pPr>
            <w:r w:rsidRPr="009572E0">
              <w:rPr>
                <w:rFonts w:ascii="Arial" w:hAnsi="Arial" w:cs="Arial"/>
                <w:b/>
                <w:noProof/>
                <w:color w:val="000000"/>
                <w:sz w:val="20"/>
                <w:szCs w:val="20"/>
              </w:rPr>
              <w:t>For courses, we evaluate the program in three areas: technology, ethics and writing ability. We have seen remarkable progress in the writing area. We demand our students be able to write a hard new</w:t>
            </w:r>
            <w:r w:rsidR="00FA278C">
              <w:rPr>
                <w:rFonts w:ascii="Arial" w:hAnsi="Arial" w:cs="Arial"/>
                <w:b/>
                <w:noProof/>
                <w:color w:val="000000"/>
                <w:sz w:val="20"/>
                <w:szCs w:val="20"/>
              </w:rPr>
              <w:t>s</w:t>
            </w:r>
            <w:r w:rsidRPr="009572E0">
              <w:rPr>
                <w:rFonts w:ascii="Arial" w:hAnsi="Arial" w:cs="Arial"/>
                <w:b/>
                <w:noProof/>
                <w:color w:val="000000"/>
                <w:sz w:val="20"/>
                <w:szCs w:val="20"/>
              </w:rPr>
              <w:t xml:space="preserve"> story and more than 80 percent were able to </w:t>
            </w:r>
            <w:r w:rsidR="00BD602D">
              <w:rPr>
                <w:rFonts w:ascii="Arial" w:hAnsi="Arial" w:cs="Arial"/>
                <w:b/>
                <w:noProof/>
                <w:color w:val="000000"/>
                <w:sz w:val="20"/>
                <w:szCs w:val="20"/>
              </w:rPr>
              <w:t xml:space="preserve">complete that goal </w:t>
            </w:r>
            <w:r w:rsidRPr="009572E0">
              <w:rPr>
                <w:rFonts w:ascii="Arial" w:hAnsi="Arial" w:cs="Arial"/>
                <w:b/>
                <w:noProof/>
                <w:color w:val="000000"/>
                <w:sz w:val="20"/>
                <w:szCs w:val="20"/>
              </w:rPr>
              <w:t xml:space="preserve">at last assessment. The plethora of awards that </w:t>
            </w:r>
            <w:r w:rsidR="00BD602D">
              <w:rPr>
                <w:rFonts w:ascii="Arial" w:hAnsi="Arial" w:cs="Arial"/>
                <w:b/>
                <w:noProof/>
                <w:color w:val="000000"/>
                <w:sz w:val="20"/>
                <w:szCs w:val="20"/>
              </w:rPr>
              <w:t>our students win sh</w:t>
            </w:r>
            <w:r w:rsidRPr="009572E0">
              <w:rPr>
                <w:rFonts w:ascii="Arial" w:hAnsi="Arial" w:cs="Arial"/>
                <w:b/>
                <w:noProof/>
                <w:color w:val="000000"/>
                <w:sz w:val="20"/>
                <w:szCs w:val="20"/>
              </w:rPr>
              <w:t xml:space="preserve">ould indicate that our students exceed that expectation. Regarding ethics, we </w:t>
            </w:r>
            <w:r w:rsidR="00D130D8">
              <w:rPr>
                <w:rFonts w:ascii="Arial" w:hAnsi="Arial" w:cs="Arial"/>
                <w:b/>
                <w:noProof/>
                <w:color w:val="000000"/>
                <w:sz w:val="20"/>
                <w:szCs w:val="20"/>
              </w:rPr>
              <w:t>believed</w:t>
            </w:r>
            <w:r w:rsidRPr="009572E0">
              <w:rPr>
                <w:rFonts w:ascii="Arial" w:hAnsi="Arial" w:cs="Arial"/>
                <w:b/>
                <w:noProof/>
                <w:color w:val="000000"/>
                <w:sz w:val="20"/>
                <w:szCs w:val="20"/>
              </w:rPr>
              <w:t xml:space="preserve"> the students weren't understanding the ethics lecture. It didn't seem to sink in. So we redoubled our efforts, incorporating more activities,</w:t>
            </w:r>
            <w:r w:rsidR="00BD602D">
              <w:rPr>
                <w:rFonts w:ascii="Arial" w:hAnsi="Arial" w:cs="Arial"/>
                <w:b/>
                <w:noProof/>
                <w:color w:val="000000"/>
                <w:sz w:val="20"/>
                <w:szCs w:val="20"/>
              </w:rPr>
              <w:t xml:space="preserve"> class discussions</w:t>
            </w:r>
            <w:r w:rsidRPr="009572E0">
              <w:rPr>
                <w:rFonts w:ascii="Arial" w:hAnsi="Arial" w:cs="Arial"/>
                <w:b/>
                <w:noProof/>
                <w:color w:val="000000"/>
                <w:sz w:val="20"/>
                <w:szCs w:val="20"/>
              </w:rPr>
              <w:t xml:space="preserve"> and even a movie on the topic of journalism</w:t>
            </w:r>
            <w:r w:rsidR="00BD602D">
              <w:rPr>
                <w:rFonts w:ascii="Arial" w:hAnsi="Arial" w:cs="Arial"/>
                <w:b/>
                <w:noProof/>
                <w:color w:val="000000"/>
                <w:sz w:val="20"/>
                <w:szCs w:val="20"/>
              </w:rPr>
              <w:t xml:space="preserve"> ethics</w:t>
            </w:r>
            <w:r w:rsidRPr="009572E0">
              <w:rPr>
                <w:rFonts w:ascii="Arial" w:hAnsi="Arial" w:cs="Arial"/>
                <w:b/>
                <w:noProof/>
                <w:color w:val="000000"/>
                <w:sz w:val="20"/>
                <w:szCs w:val="20"/>
              </w:rPr>
              <w:t>. Lastly</w:t>
            </w:r>
            <w:r w:rsidR="00BD602D">
              <w:rPr>
                <w:rFonts w:ascii="Arial" w:hAnsi="Arial" w:cs="Arial"/>
                <w:b/>
                <w:noProof/>
                <w:color w:val="000000"/>
                <w:sz w:val="20"/>
                <w:szCs w:val="20"/>
              </w:rPr>
              <w:t>,</w:t>
            </w:r>
            <w:r w:rsidRPr="009572E0">
              <w:rPr>
                <w:rFonts w:ascii="Arial" w:hAnsi="Arial" w:cs="Arial"/>
                <w:b/>
                <w:noProof/>
                <w:color w:val="000000"/>
                <w:sz w:val="20"/>
                <w:szCs w:val="20"/>
              </w:rPr>
              <w:t xml:space="preserve"> on technology</w:t>
            </w:r>
            <w:r w:rsidR="00BD602D">
              <w:rPr>
                <w:rFonts w:ascii="Arial" w:hAnsi="Arial" w:cs="Arial"/>
                <w:b/>
                <w:noProof/>
                <w:color w:val="000000"/>
                <w:sz w:val="20"/>
                <w:szCs w:val="20"/>
              </w:rPr>
              <w:t>,</w:t>
            </w:r>
            <w:r w:rsidRPr="009572E0">
              <w:rPr>
                <w:rFonts w:ascii="Arial" w:hAnsi="Arial" w:cs="Arial"/>
                <w:b/>
                <w:noProof/>
                <w:color w:val="000000"/>
                <w:sz w:val="20"/>
                <w:szCs w:val="20"/>
              </w:rPr>
              <w:t xml:space="preserve"> we are struggling to stay on the cutting edge. There are so many changes to technology that we like to hire a lab assistant who works in the field and can show us the latest and greatest in technology in our field. But our budget is continually cut so we have less and less resources to attain this goal. Another problem is that we need to offer an online journalism course but are instead ask</w:t>
            </w:r>
            <w:r w:rsidR="00D130D8">
              <w:rPr>
                <w:rFonts w:ascii="Arial" w:hAnsi="Arial" w:cs="Arial"/>
                <w:b/>
                <w:noProof/>
                <w:color w:val="000000"/>
                <w:sz w:val="20"/>
                <w:szCs w:val="20"/>
              </w:rPr>
              <w:t>ed</w:t>
            </w:r>
            <w:r w:rsidRPr="009572E0">
              <w:rPr>
                <w:rFonts w:ascii="Arial" w:hAnsi="Arial" w:cs="Arial"/>
                <w:b/>
                <w:noProof/>
                <w:color w:val="000000"/>
                <w:sz w:val="20"/>
                <w:szCs w:val="20"/>
              </w:rPr>
              <w:t xml:space="preserve"> to cut basic journalism courses. We cannot maintain this SLO of introducing students to new technologies --- a skill they desperately need to get a job --- unless we have the funds to support it.</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6003B1">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6003B1">
              <w:rPr>
                <w:rFonts w:ascii="Arial" w:hAnsi="Arial" w:cs="Arial"/>
                <w:b/>
                <w:noProof/>
                <w:color w:val="000000"/>
                <w:sz w:val="20"/>
                <w:szCs w:val="20"/>
              </w:rPr>
              <w:t>For program SLO, t</w:t>
            </w:r>
            <w:r w:rsidR="006003B1" w:rsidRPr="006003B1">
              <w:rPr>
                <w:rFonts w:ascii="Arial" w:hAnsi="Arial" w:cs="Arial"/>
                <w:b/>
                <w:noProof/>
                <w:color w:val="000000"/>
                <w:sz w:val="20"/>
                <w:szCs w:val="20"/>
              </w:rPr>
              <w:t>he criterion was met. Students were asked to complete the project and 100 percent did so. We found that students learned and understood the concepts but struggled with the technology. Although students were able to produce web videos, photo slideshows and blogs and met the SLO, we were stymied by our lack of technology. Students were forced to wait hours for video to download on slow computers, were limited by our editing software and found it difficult to upload their projects to the newspaper website because they lacked skills to do so on their own and needed assistance.</w:t>
            </w:r>
            <w:r w:rsidR="00552A8C">
              <w:rPr>
                <w:rFonts w:ascii="Arial" w:hAnsi="Arial" w:cs="Arial"/>
                <w:b/>
                <w:noProof/>
                <w:color w:val="000000"/>
                <w:sz w:val="20"/>
                <w:szCs w:val="20"/>
              </w:rPr>
              <w:t> </w:t>
            </w:r>
            <w:r w:rsidR="00882C6D">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882C6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4F62" w:rsidRPr="00424F62">
              <w:rPr>
                <w:rFonts w:ascii="Arial" w:hAnsi="Arial" w:cs="Arial"/>
                <w:b/>
                <w:color w:val="000000"/>
                <w:sz w:val="20"/>
                <w:szCs w:val="20"/>
              </w:rPr>
              <w:t>According to the state's Employment Development Department,</w:t>
            </w:r>
            <w:r w:rsidR="00424F62">
              <w:rPr>
                <w:rFonts w:ascii="Arial" w:hAnsi="Arial" w:cs="Arial"/>
                <w:b/>
                <w:color w:val="000000"/>
                <w:sz w:val="20"/>
                <w:szCs w:val="20"/>
              </w:rPr>
              <w:t xml:space="preserve"> t</w:t>
            </w:r>
            <w:r w:rsidR="00C350CA">
              <w:rPr>
                <w:rFonts w:ascii="Arial" w:hAnsi="Arial" w:cs="Arial"/>
                <w:b/>
                <w:color w:val="000000"/>
                <w:sz w:val="20"/>
                <w:szCs w:val="20"/>
              </w:rPr>
              <w:t>he recession has caused media companies to tighten their belt</w:t>
            </w:r>
            <w:r w:rsidR="00BD602D">
              <w:rPr>
                <w:rFonts w:ascii="Arial" w:hAnsi="Arial" w:cs="Arial"/>
                <w:b/>
                <w:color w:val="000000"/>
                <w:sz w:val="20"/>
                <w:szCs w:val="20"/>
              </w:rPr>
              <w:t>s</w:t>
            </w:r>
            <w:r w:rsidR="00C350CA">
              <w:rPr>
                <w:rFonts w:ascii="Arial" w:hAnsi="Arial" w:cs="Arial"/>
                <w:b/>
                <w:color w:val="000000"/>
                <w:sz w:val="20"/>
                <w:szCs w:val="20"/>
              </w:rPr>
              <w:t xml:space="preserve"> in recent years. That has resulted in a slight decrease in media jobs. The employment numbers support this, projecting a 6.5 percent de</w:t>
            </w:r>
            <w:r w:rsidR="00D130D8">
              <w:rPr>
                <w:rFonts w:ascii="Arial" w:hAnsi="Arial" w:cs="Arial"/>
                <w:b/>
                <w:color w:val="000000"/>
                <w:sz w:val="20"/>
                <w:szCs w:val="20"/>
              </w:rPr>
              <w:t>crease</w:t>
            </w:r>
            <w:r w:rsidR="00C350CA">
              <w:rPr>
                <w:rFonts w:ascii="Arial" w:hAnsi="Arial" w:cs="Arial"/>
                <w:b/>
                <w:color w:val="000000"/>
                <w:sz w:val="20"/>
                <w:szCs w:val="20"/>
              </w:rPr>
              <w:t xml:space="preserve"> in reporter jobs by 2020. In the state, there were about 4,600 in 2010 to 4,300 by 2020. The average wage is $24 per hour. </w:t>
            </w:r>
            <w:r w:rsidR="00424F62">
              <w:rPr>
                <w:rFonts w:ascii="Arial" w:hAnsi="Arial" w:cs="Arial"/>
                <w:b/>
                <w:color w:val="000000"/>
                <w:sz w:val="20"/>
                <w:szCs w:val="20"/>
              </w:rPr>
              <w:t>Although there are slightly fewer jobs, media companies tell us that they are looking for journalists who are fresh out of college because they possess the cutting-edge technology skills that older journalists may not. It is imperative that we increase our efforts to train these students in multimedia journalism so they can get hired in a tough job market</w:t>
            </w:r>
            <w:r w:rsidR="00C350CA">
              <w:rPr>
                <w:rFonts w:ascii="Arial" w:hAnsi="Arial" w:cs="Arial"/>
                <w:b/>
                <w:color w:val="000000"/>
                <w:sz w:val="20"/>
                <w:szCs w:val="20"/>
              </w:rPr>
              <w:t>.</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882C6D" w:rsidP="00C80A34">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4F62" w:rsidRPr="00424F62">
              <w:rPr>
                <w:rFonts w:ascii="Arial" w:hAnsi="Arial" w:cs="Arial"/>
                <w:b/>
                <w:noProof/>
                <w:color w:val="000000"/>
                <w:sz w:val="20"/>
                <w:szCs w:val="20"/>
              </w:rPr>
              <w:t xml:space="preserve"> </w:t>
            </w:r>
            <w:r w:rsidR="00424F62">
              <w:rPr>
                <w:rFonts w:ascii="Arial" w:hAnsi="Arial" w:cs="Arial"/>
                <w:b/>
                <w:noProof/>
                <w:color w:val="000000"/>
                <w:sz w:val="20"/>
                <w:szCs w:val="20"/>
              </w:rPr>
              <w:t xml:space="preserve">Palomar College's Journalism </w:t>
            </w:r>
            <w:r w:rsidR="00BD602D">
              <w:rPr>
                <w:rFonts w:ascii="Arial" w:hAnsi="Arial" w:cs="Arial"/>
                <w:b/>
                <w:noProof/>
                <w:color w:val="000000"/>
                <w:sz w:val="20"/>
                <w:szCs w:val="20"/>
              </w:rPr>
              <w:t>students</w:t>
            </w:r>
            <w:r w:rsidR="00424F62">
              <w:rPr>
                <w:rFonts w:ascii="Arial" w:hAnsi="Arial" w:cs="Arial"/>
                <w:b/>
                <w:noProof/>
                <w:color w:val="000000"/>
                <w:sz w:val="20"/>
                <w:szCs w:val="20"/>
              </w:rPr>
              <w:t xml:space="preserve"> ha</w:t>
            </w:r>
            <w:r w:rsidR="00BD602D">
              <w:rPr>
                <w:rFonts w:ascii="Arial" w:hAnsi="Arial" w:cs="Arial"/>
                <w:b/>
                <w:noProof/>
                <w:color w:val="000000"/>
                <w:sz w:val="20"/>
                <w:szCs w:val="20"/>
              </w:rPr>
              <w:t>ve</w:t>
            </w:r>
            <w:r w:rsidR="00424F62">
              <w:rPr>
                <w:rFonts w:ascii="Arial" w:hAnsi="Arial" w:cs="Arial"/>
                <w:b/>
                <w:noProof/>
                <w:color w:val="000000"/>
                <w:sz w:val="20"/>
                <w:szCs w:val="20"/>
              </w:rPr>
              <w:t xml:space="preserve"> </w:t>
            </w:r>
            <w:r w:rsidR="00BD602D">
              <w:rPr>
                <w:rFonts w:ascii="Arial" w:hAnsi="Arial" w:cs="Arial"/>
                <w:b/>
                <w:noProof/>
                <w:color w:val="000000"/>
                <w:sz w:val="20"/>
                <w:szCs w:val="20"/>
              </w:rPr>
              <w:t>won numerous</w:t>
            </w:r>
            <w:r w:rsidR="00424F62">
              <w:rPr>
                <w:rFonts w:ascii="Arial" w:hAnsi="Arial" w:cs="Arial"/>
                <w:b/>
                <w:noProof/>
                <w:color w:val="000000"/>
                <w:sz w:val="20"/>
                <w:szCs w:val="20"/>
              </w:rPr>
              <w:t xml:space="preserve"> county and state-wide awards recently. We have established ourselves as THE program to beat. We need to continue to maintain that reputation. The key is technology. We need to evolve with the times and not be left behind.</w:t>
            </w:r>
            <w:r w:rsidR="00424F62" w:rsidRPr="00424F62">
              <w:rPr>
                <w:rFonts w:ascii="Arial" w:hAnsi="Arial" w:cs="Arial"/>
                <w:b/>
                <w:noProof/>
                <w:color w:val="000000"/>
                <w:sz w:val="20"/>
                <w:szCs w:val="20"/>
              </w:rPr>
              <w:t xml:space="preserve"> </w:t>
            </w:r>
            <w:r w:rsidR="00424F62">
              <w:rPr>
                <w:rFonts w:ascii="Arial" w:hAnsi="Arial" w:cs="Arial"/>
                <w:b/>
                <w:noProof/>
                <w:color w:val="000000"/>
                <w:sz w:val="20"/>
                <w:szCs w:val="20"/>
              </w:rPr>
              <w:t>W</w:t>
            </w:r>
            <w:r w:rsidR="00424F62" w:rsidRPr="00424F62">
              <w:rPr>
                <w:rFonts w:ascii="Arial" w:hAnsi="Arial" w:cs="Arial"/>
                <w:b/>
                <w:noProof/>
                <w:color w:val="000000"/>
                <w:sz w:val="20"/>
                <w:szCs w:val="20"/>
              </w:rPr>
              <w:t xml:space="preserve">ith class cuts and budget woes, we have only been able to offer core courses on news writing and producing the newspaper. </w:t>
            </w:r>
            <w:r w:rsidR="00424F62">
              <w:rPr>
                <w:rFonts w:ascii="Arial" w:hAnsi="Arial" w:cs="Arial"/>
                <w:b/>
                <w:noProof/>
                <w:color w:val="000000"/>
                <w:sz w:val="20"/>
                <w:szCs w:val="20"/>
              </w:rPr>
              <w:t xml:space="preserve">We continually work with local, regional and state journalists and they tell us that we need to be teaching not only foundation principles but also training our students in </w:t>
            </w:r>
            <w:r w:rsidR="00424F62" w:rsidRPr="00424F62">
              <w:rPr>
                <w:rFonts w:ascii="Arial" w:hAnsi="Arial" w:cs="Arial"/>
                <w:b/>
                <w:noProof/>
                <w:color w:val="000000"/>
                <w:sz w:val="20"/>
                <w:szCs w:val="20"/>
              </w:rPr>
              <w:t xml:space="preserve">the newest technology. </w:t>
            </w:r>
            <w:r w:rsidR="00424F62">
              <w:rPr>
                <w:rFonts w:ascii="Arial" w:hAnsi="Arial" w:cs="Arial"/>
                <w:b/>
                <w:noProof/>
                <w:color w:val="000000"/>
                <w:sz w:val="20"/>
                <w:szCs w:val="20"/>
              </w:rPr>
              <w:t xml:space="preserve">Media employers </w:t>
            </w:r>
            <w:r w:rsidR="00424F62" w:rsidRPr="00424F62">
              <w:rPr>
                <w:rFonts w:ascii="Arial" w:hAnsi="Arial" w:cs="Arial"/>
                <w:b/>
                <w:noProof/>
                <w:color w:val="000000"/>
                <w:sz w:val="20"/>
                <w:szCs w:val="20"/>
              </w:rPr>
              <w:t xml:space="preserve">are looking for new journalists who have the latest multimedia training. </w:t>
            </w:r>
            <w:r w:rsidR="00424F62">
              <w:rPr>
                <w:rFonts w:ascii="Arial" w:hAnsi="Arial" w:cs="Arial"/>
                <w:b/>
                <w:noProof/>
                <w:color w:val="000000"/>
                <w:sz w:val="20"/>
                <w:szCs w:val="20"/>
              </w:rPr>
              <w:t xml:space="preserve">Students say they </w:t>
            </w:r>
            <w:r w:rsidR="00424F62" w:rsidRPr="00424F62">
              <w:rPr>
                <w:rFonts w:ascii="Arial" w:hAnsi="Arial" w:cs="Arial"/>
                <w:b/>
                <w:noProof/>
                <w:color w:val="000000"/>
                <w:sz w:val="20"/>
                <w:szCs w:val="20"/>
              </w:rPr>
              <w:t>tell u</w:t>
            </w:r>
            <w:r w:rsidR="00424F62">
              <w:rPr>
                <w:rFonts w:ascii="Arial" w:hAnsi="Arial" w:cs="Arial"/>
                <w:b/>
                <w:noProof/>
                <w:color w:val="000000"/>
                <w:sz w:val="20"/>
                <w:szCs w:val="20"/>
              </w:rPr>
              <w:t>s they want to take</w:t>
            </w:r>
            <w:r w:rsidR="00424F62" w:rsidRPr="00424F62">
              <w:rPr>
                <w:rFonts w:ascii="Arial" w:hAnsi="Arial" w:cs="Arial"/>
                <w:b/>
                <w:noProof/>
                <w:color w:val="000000"/>
                <w:sz w:val="20"/>
                <w:szCs w:val="20"/>
              </w:rPr>
              <w:t xml:space="preserve"> specific courses that prepare them for</w:t>
            </w:r>
            <w:r w:rsidR="00424F62">
              <w:rPr>
                <w:rFonts w:ascii="Arial" w:hAnsi="Arial" w:cs="Arial"/>
                <w:b/>
                <w:noProof/>
                <w:color w:val="000000"/>
                <w:sz w:val="20"/>
                <w:szCs w:val="20"/>
              </w:rPr>
              <w:t xml:space="preserve"> online</w:t>
            </w:r>
            <w:r w:rsidR="00424F62" w:rsidRPr="00424F62">
              <w:rPr>
                <w:rFonts w:ascii="Arial" w:hAnsi="Arial" w:cs="Arial"/>
                <w:b/>
                <w:noProof/>
                <w:color w:val="000000"/>
                <w:sz w:val="20"/>
                <w:szCs w:val="20"/>
              </w:rPr>
              <w:t xml:space="preserve"> journalism</w:t>
            </w:r>
            <w:r w:rsidR="00424F62">
              <w:rPr>
                <w:rFonts w:ascii="Arial" w:hAnsi="Arial" w:cs="Arial"/>
                <w:b/>
                <w:noProof/>
                <w:color w:val="000000"/>
                <w:sz w:val="20"/>
                <w:szCs w:val="20"/>
              </w:rPr>
              <w:t xml:space="preserve">. </w:t>
            </w:r>
            <w:r w:rsidR="00424F62" w:rsidRPr="00424F62">
              <w:rPr>
                <w:rFonts w:ascii="Arial" w:hAnsi="Arial" w:cs="Arial"/>
                <w:b/>
                <w:noProof/>
                <w:color w:val="000000"/>
                <w:sz w:val="20"/>
                <w:szCs w:val="20"/>
              </w:rPr>
              <w:t xml:space="preserve">We have a great core group of classes but we need to expand </w:t>
            </w:r>
            <w:r w:rsidR="00424F62">
              <w:rPr>
                <w:rFonts w:ascii="Arial" w:hAnsi="Arial" w:cs="Arial"/>
                <w:b/>
                <w:noProof/>
                <w:color w:val="000000"/>
                <w:sz w:val="20"/>
                <w:szCs w:val="20"/>
              </w:rPr>
              <w:t>and improve</w:t>
            </w:r>
            <w:r w:rsidR="00632F6C">
              <w:rPr>
                <w:rFonts w:ascii="Arial" w:hAnsi="Arial" w:cs="Arial"/>
                <w:b/>
                <w:noProof/>
                <w:color w:val="000000"/>
                <w:sz w:val="20"/>
                <w:szCs w:val="20"/>
              </w:rPr>
              <w:t>. We also hosted an advisory commmittee meeting at the North County Times in May 2012. We interviewed reporters and editors and asked them a number of question</w:t>
            </w:r>
            <w:r w:rsidR="00FA278C">
              <w:rPr>
                <w:rFonts w:ascii="Arial" w:hAnsi="Arial" w:cs="Arial"/>
                <w:b/>
                <w:noProof/>
                <w:color w:val="000000"/>
                <w:sz w:val="20"/>
                <w:szCs w:val="20"/>
              </w:rPr>
              <w:t>s</w:t>
            </w:r>
            <w:r w:rsidR="00632F6C">
              <w:rPr>
                <w:rFonts w:ascii="Arial" w:hAnsi="Arial" w:cs="Arial"/>
                <w:b/>
                <w:noProof/>
                <w:color w:val="000000"/>
                <w:sz w:val="20"/>
                <w:szCs w:val="20"/>
              </w:rPr>
              <w:t xml:space="preserve"> about what tools and skills they need to do their jobs. They agreed with other experts that students now need technological skills to compete in the journalism job market. To that end, we spent the first few weeks of the Fall 2012 semester revising our curriculum to reflect those industry changes. For instance, we have completely revamped the newspaper's curriculum to train the students not only on newspaper design but on website design as well. That will allow our students to be better prepared for internships and eventual jobs. We are also </w:t>
            </w:r>
            <w:r w:rsidR="00D130D8">
              <w:rPr>
                <w:rFonts w:ascii="Arial" w:hAnsi="Arial" w:cs="Arial"/>
                <w:b/>
                <w:noProof/>
                <w:color w:val="000000"/>
                <w:sz w:val="20"/>
                <w:szCs w:val="20"/>
              </w:rPr>
              <w:t xml:space="preserve">practicing the concept of convergence. We are demanding our students have skills in multiple media. We have </w:t>
            </w:r>
            <w:r w:rsidR="00632F6C">
              <w:rPr>
                <w:rFonts w:ascii="Arial" w:hAnsi="Arial" w:cs="Arial"/>
                <w:b/>
                <w:noProof/>
                <w:color w:val="000000"/>
                <w:sz w:val="20"/>
                <w:szCs w:val="20"/>
              </w:rPr>
              <w:t>creat</w:t>
            </w:r>
            <w:r w:rsidR="00D130D8">
              <w:rPr>
                <w:rFonts w:ascii="Arial" w:hAnsi="Arial" w:cs="Arial"/>
                <w:b/>
                <w:noProof/>
                <w:color w:val="000000"/>
                <w:sz w:val="20"/>
                <w:szCs w:val="20"/>
              </w:rPr>
              <w:t>ed</w:t>
            </w:r>
            <w:r w:rsidR="00632F6C">
              <w:rPr>
                <w:rFonts w:ascii="Arial" w:hAnsi="Arial" w:cs="Arial"/>
                <w:b/>
                <w:noProof/>
                <w:color w:val="000000"/>
                <w:sz w:val="20"/>
                <w:szCs w:val="20"/>
              </w:rPr>
              <w:t xml:space="preserve"> a </w:t>
            </w:r>
            <w:r w:rsidR="00D130D8">
              <w:rPr>
                <w:rFonts w:ascii="Arial" w:hAnsi="Arial" w:cs="Arial"/>
                <w:b/>
                <w:noProof/>
                <w:color w:val="000000"/>
                <w:sz w:val="20"/>
                <w:szCs w:val="20"/>
              </w:rPr>
              <w:t xml:space="preserve">new element on our campus newspaper website called Telescope TV. For this part of the course, print students are rewriting their newspaper article to present on a video broadcast that will appear biweekly. We hope this will increase web viewership and advertising as well as make our students more marketable to media </w:t>
            </w:r>
            <w:r w:rsidR="00C80A34">
              <w:rPr>
                <w:rFonts w:ascii="Arial" w:hAnsi="Arial" w:cs="Arial"/>
                <w:b/>
                <w:noProof/>
                <w:color w:val="000000"/>
                <w:sz w:val="20"/>
                <w:szCs w:val="20"/>
              </w:rPr>
              <w:t>employers</w:t>
            </w:r>
            <w:r w:rsidR="00D130D8">
              <w:rPr>
                <w:rFonts w:ascii="Arial" w:hAnsi="Arial" w:cs="Arial"/>
                <w:b/>
                <w:noProof/>
                <w:color w:val="000000"/>
                <w:sz w:val="20"/>
                <w:szCs w:val="20"/>
              </w:rPr>
              <w:t>.</w:t>
            </w:r>
            <w:r w:rsidR="002738B7">
              <w:rPr>
                <w:rFonts w:ascii="Arial" w:hAnsi="Arial" w:cs="Arial"/>
                <w:b/>
                <w:noProof/>
                <w:color w:val="000000"/>
                <w:sz w:val="20"/>
                <w:szCs w:val="20"/>
              </w:rPr>
              <w:t xml:space="preserve"> </w:t>
            </w:r>
            <w:r w:rsidR="00F10E8D">
              <w:rPr>
                <w:rFonts w:ascii="Arial" w:hAnsi="Arial" w:cs="Arial"/>
                <w:b/>
                <w:noProof/>
                <w:color w:val="000000"/>
                <w:sz w:val="20"/>
                <w:szCs w:val="20"/>
              </w:rPr>
              <w:t xml:space="preserve">We are also adapting our curriculum to meet the new repeatability requirements. In addition, the Journalism Transfer Degree was recently approved. We were part of this process and worked with the CSUs to come up with </w:t>
            </w:r>
            <w:r w:rsidR="00FA278C">
              <w:rPr>
                <w:rFonts w:ascii="Arial" w:hAnsi="Arial" w:cs="Arial"/>
                <w:b/>
                <w:noProof/>
                <w:color w:val="000000"/>
                <w:sz w:val="20"/>
                <w:szCs w:val="20"/>
              </w:rPr>
              <w:t xml:space="preserve">a </w:t>
            </w:r>
            <w:r w:rsidR="00C80A34">
              <w:rPr>
                <w:rFonts w:ascii="Arial" w:hAnsi="Arial" w:cs="Arial"/>
                <w:b/>
                <w:noProof/>
                <w:color w:val="000000"/>
                <w:sz w:val="20"/>
                <w:szCs w:val="20"/>
              </w:rPr>
              <w:t>new transfer</w:t>
            </w:r>
            <w:r w:rsidR="00F10E8D">
              <w:rPr>
                <w:rFonts w:ascii="Arial" w:hAnsi="Arial" w:cs="Arial"/>
                <w:b/>
                <w:noProof/>
                <w:color w:val="000000"/>
                <w:sz w:val="20"/>
                <w:szCs w:val="20"/>
              </w:rPr>
              <w:t xml:space="preserve"> degree. This degree includes several of our courses including a newspaper production course. We are excited about the boost in enrollment this degree may bring to our program.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882C6D" w:rsidP="00C80A34">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4F62" w:rsidRPr="00424F62">
              <w:rPr>
                <w:rFonts w:ascii="Arial" w:hAnsi="Arial" w:cs="Arial"/>
                <w:b/>
                <w:noProof/>
                <w:color w:val="000000"/>
                <w:sz w:val="20"/>
                <w:szCs w:val="20"/>
              </w:rPr>
              <w:t xml:space="preserve">Our </w:t>
            </w:r>
            <w:r w:rsidR="002738B7">
              <w:rPr>
                <w:rFonts w:ascii="Arial" w:hAnsi="Arial" w:cs="Arial"/>
                <w:b/>
                <w:noProof/>
                <w:color w:val="000000"/>
                <w:sz w:val="20"/>
                <w:szCs w:val="20"/>
              </w:rPr>
              <w:t>Journalism Advisory Board</w:t>
            </w:r>
            <w:r w:rsidR="00424F62" w:rsidRPr="00424F62">
              <w:rPr>
                <w:rFonts w:ascii="Arial" w:hAnsi="Arial" w:cs="Arial"/>
                <w:b/>
                <w:noProof/>
                <w:color w:val="000000"/>
                <w:sz w:val="20"/>
                <w:szCs w:val="20"/>
              </w:rPr>
              <w:t xml:space="preserve"> </w:t>
            </w:r>
            <w:r w:rsidR="00866D5B">
              <w:rPr>
                <w:rFonts w:ascii="Arial" w:hAnsi="Arial" w:cs="Arial"/>
                <w:b/>
                <w:noProof/>
                <w:color w:val="000000"/>
                <w:sz w:val="20"/>
                <w:szCs w:val="20"/>
              </w:rPr>
              <w:t>say</w:t>
            </w:r>
            <w:r w:rsidR="002738B7">
              <w:rPr>
                <w:rFonts w:ascii="Arial" w:hAnsi="Arial" w:cs="Arial"/>
                <w:b/>
                <w:noProof/>
                <w:color w:val="000000"/>
                <w:sz w:val="20"/>
                <w:szCs w:val="20"/>
              </w:rPr>
              <w:t>s</w:t>
            </w:r>
            <w:r w:rsidR="00866D5B">
              <w:rPr>
                <w:rFonts w:ascii="Arial" w:hAnsi="Arial" w:cs="Arial"/>
                <w:b/>
                <w:noProof/>
                <w:color w:val="000000"/>
                <w:sz w:val="20"/>
                <w:szCs w:val="20"/>
              </w:rPr>
              <w:t xml:space="preserve"> that</w:t>
            </w:r>
            <w:r w:rsidR="00424F62" w:rsidRPr="00424F62">
              <w:rPr>
                <w:rFonts w:ascii="Arial" w:hAnsi="Arial" w:cs="Arial"/>
                <w:b/>
                <w:noProof/>
                <w:color w:val="000000"/>
                <w:sz w:val="20"/>
                <w:szCs w:val="20"/>
              </w:rPr>
              <w:t xml:space="preserve"> they</w:t>
            </w:r>
            <w:r w:rsidR="00866D5B">
              <w:rPr>
                <w:rFonts w:ascii="Arial" w:hAnsi="Arial" w:cs="Arial"/>
                <w:b/>
                <w:noProof/>
                <w:color w:val="000000"/>
                <w:sz w:val="20"/>
                <w:szCs w:val="20"/>
              </w:rPr>
              <w:t xml:space="preserve"> need</w:t>
            </w:r>
            <w:r w:rsidR="00424F62" w:rsidRPr="00424F62">
              <w:rPr>
                <w:rFonts w:ascii="Arial" w:hAnsi="Arial" w:cs="Arial"/>
                <w:b/>
                <w:noProof/>
                <w:color w:val="000000"/>
                <w:sz w:val="20"/>
                <w:szCs w:val="20"/>
              </w:rPr>
              <w:t xml:space="preserve"> reporters who understand and utilize social media for reporting. We need a class that teaches multimedia journalism, including how to break new</w:t>
            </w:r>
            <w:r w:rsidR="00C80A34">
              <w:rPr>
                <w:rFonts w:ascii="Arial" w:hAnsi="Arial" w:cs="Arial"/>
                <w:b/>
                <w:noProof/>
                <w:color w:val="000000"/>
                <w:sz w:val="20"/>
                <w:szCs w:val="20"/>
              </w:rPr>
              <w:t>s</w:t>
            </w:r>
            <w:r w:rsidR="00424F62" w:rsidRPr="00424F62">
              <w:rPr>
                <w:rFonts w:ascii="Arial" w:hAnsi="Arial" w:cs="Arial"/>
                <w:b/>
                <w:noProof/>
                <w:color w:val="000000"/>
                <w:sz w:val="20"/>
                <w:szCs w:val="20"/>
              </w:rPr>
              <w:t xml:space="preserve"> via Twitter and Facebook and how to use it to gain new readership. </w:t>
            </w:r>
            <w:r w:rsidR="00780537">
              <w:rPr>
                <w:rFonts w:ascii="Arial" w:hAnsi="Arial" w:cs="Arial"/>
                <w:b/>
                <w:noProof/>
                <w:color w:val="000000"/>
                <w:sz w:val="20"/>
                <w:szCs w:val="20"/>
              </w:rPr>
              <w:t>We have already started the curriculum changes to establish that new class. We will be calling it Journalism 102: Introduction to Multimedia Journalism.</w:t>
            </w:r>
            <w:r w:rsidR="00424F62" w:rsidRPr="00424F62">
              <w:rPr>
                <w:rFonts w:ascii="Arial" w:hAnsi="Arial" w:cs="Arial"/>
                <w:b/>
                <w:noProof/>
                <w:color w:val="000000"/>
                <w:sz w:val="20"/>
                <w:szCs w:val="20"/>
              </w:rPr>
              <w:t xml:space="preserve"> We also have </w:t>
            </w:r>
            <w:r w:rsidR="00866D5B">
              <w:rPr>
                <w:rFonts w:ascii="Arial" w:hAnsi="Arial" w:cs="Arial"/>
                <w:b/>
                <w:noProof/>
                <w:color w:val="000000"/>
                <w:sz w:val="20"/>
                <w:szCs w:val="20"/>
              </w:rPr>
              <w:t>had requests for courses in</w:t>
            </w:r>
            <w:r w:rsidR="00424F62" w:rsidRPr="00424F62">
              <w:rPr>
                <w:rFonts w:ascii="Arial" w:hAnsi="Arial" w:cs="Arial"/>
                <w:b/>
                <w:noProof/>
                <w:color w:val="000000"/>
                <w:sz w:val="20"/>
                <w:szCs w:val="20"/>
              </w:rPr>
              <w:t xml:space="preserve"> investigative journalism, public affairs reporting and sports writing. All of these courses would help our students learn viable skills that will get them a job in journalism</w:t>
            </w:r>
            <w:r w:rsidR="00780537">
              <w:rPr>
                <w:rFonts w:ascii="Arial" w:hAnsi="Arial" w:cs="Arial"/>
                <w:b/>
                <w:noProof/>
                <w:color w:val="000000"/>
                <w:sz w:val="20"/>
                <w:szCs w:val="20"/>
              </w:rPr>
              <w:t>. We plan to add those when funding permits</w:t>
            </w:r>
            <w:r w:rsidR="00424F62" w:rsidRPr="00424F62">
              <w:rPr>
                <w:rFonts w:ascii="Arial" w:hAnsi="Arial" w:cs="Arial"/>
                <w:b/>
                <w:noProof/>
                <w:color w:val="000000"/>
                <w:sz w:val="20"/>
                <w:szCs w:val="20"/>
              </w:rPr>
              <w:t>.</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882C6D" w:rsidP="00C80A3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80A34">
              <w:rPr>
                <w:rFonts w:ascii="Arial" w:hAnsi="Arial" w:cs="Arial"/>
                <w:b/>
                <w:noProof/>
                <w:color w:val="000000"/>
                <w:sz w:val="20"/>
                <w:szCs w:val="20"/>
              </w:rPr>
              <w:t xml:space="preserve">We do not need any additional, full-time faculty at this time.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82C6D" w:rsidP="00C80A3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882C6D" w:rsidP="00C80A3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882C6D" w:rsidP="00C80A3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E1582A">
              <w:rPr>
                <w:rFonts w:ascii="Arial" w:hAnsi="Arial" w:cs="Arial"/>
                <w:b/>
                <w:sz w:val="16"/>
                <w:szCs w:val="16"/>
              </w:rPr>
              <w:fldChar w:fldCharType="end"/>
            </w:r>
          </w:p>
        </w:tc>
        <w:tc>
          <w:tcPr>
            <w:tcW w:w="3290" w:type="dxa"/>
          </w:tcPr>
          <w:p w:rsidR="00C80A34" w:rsidRDefault="00882C6D" w:rsidP="00C80A34">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p>
          <w:p w:rsidR="007A7647" w:rsidRDefault="0077716D" w:rsidP="00C80A34">
            <w:r w:rsidRPr="0077716D">
              <w:rPr>
                <w:rFonts w:ascii="Arial" w:hAnsi="Arial" w:cs="Arial"/>
                <w:b/>
                <w:noProof/>
                <w:sz w:val="16"/>
                <w:szCs w:val="16"/>
              </w:rPr>
              <w:t xml:space="preserve">     </w:t>
            </w:r>
            <w:r w:rsidR="00882C6D" w:rsidRPr="001C4817">
              <w:rPr>
                <w:rFonts w:ascii="Arial" w:hAnsi="Arial" w:cs="Arial"/>
                <w:b/>
                <w:sz w:val="16"/>
                <w:szCs w:val="16"/>
              </w:rPr>
              <w:fldChar w:fldCharType="end"/>
            </w:r>
          </w:p>
        </w:tc>
        <w:tc>
          <w:tcPr>
            <w:tcW w:w="1137" w:type="dxa"/>
          </w:tcPr>
          <w:p w:rsidR="00C80A34" w:rsidRDefault="00882C6D" w:rsidP="00C80A34">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p>
          <w:p w:rsidR="007A7647" w:rsidRDefault="00882C6D" w:rsidP="00C80A34">
            <w:r w:rsidRPr="00A95FAB">
              <w:rPr>
                <w:rFonts w:ascii="Arial" w:hAnsi="Arial" w:cs="Arial"/>
                <w:b/>
                <w:sz w:val="16"/>
                <w:szCs w:val="16"/>
              </w:rPr>
              <w:fldChar w:fldCharType="end"/>
            </w:r>
          </w:p>
        </w:tc>
        <w:tc>
          <w:tcPr>
            <w:tcW w:w="1333" w:type="dxa"/>
          </w:tcPr>
          <w:p w:rsidR="00C80A34" w:rsidRDefault="00882C6D" w:rsidP="00C80A34">
            <w:pPr>
              <w:rPr>
                <w:rFonts w:ascii="Arial" w:hAnsi="Arial" w:cs="Arial"/>
                <w:b/>
                <w:noProof/>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p>
          <w:p w:rsidR="007A7647" w:rsidRDefault="00882C6D" w:rsidP="00C80A34">
            <w:r w:rsidRPr="00725CCE">
              <w:rPr>
                <w:rFonts w:ascii="Arial" w:hAnsi="Arial" w:cs="Arial"/>
                <w:b/>
                <w:sz w:val="16"/>
                <w:szCs w:val="16"/>
              </w:rPr>
              <w:fldChar w:fldCharType="end"/>
            </w:r>
          </w:p>
        </w:tc>
        <w:tc>
          <w:tcPr>
            <w:tcW w:w="2225" w:type="dxa"/>
          </w:tcPr>
          <w:p w:rsidR="00C80A34" w:rsidRDefault="00882C6D" w:rsidP="00C80A34">
            <w:pPr>
              <w:rPr>
                <w:rFonts w:ascii="Arial" w:hAnsi="Arial" w:cs="Arial"/>
                <w:b/>
                <w:noProof/>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p>
          <w:p w:rsidR="007A7647" w:rsidRDefault="00882C6D" w:rsidP="00C80A34">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82C6D" w:rsidP="00C80A3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882C6D" w:rsidP="00C80A3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882C6D" w:rsidP="00C80A3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882C6D" w:rsidP="00C80A3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882C6D" w:rsidP="00C80A3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882C6D" w:rsidP="00C80A3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882C6D" w:rsidP="00C80A3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82C6D" w:rsidP="00C80A3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882C6D" w:rsidP="00C80A3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882C6D" w:rsidP="00C80A3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882C6D" w:rsidP="00C80A3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882C6D" w:rsidP="00C80A3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882C6D" w:rsidP="00C80A3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882C6D" w:rsidP="00C80A3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00C80A34">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82C6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82C6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82C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82C6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82C6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82C6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82C6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82C6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82C6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82C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82C6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82C6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82C6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82C6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82C6D" w:rsidP="0077716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7716D">
              <w:rPr>
                <w:rFonts w:ascii="Arial" w:hAnsi="Arial" w:cs="Arial"/>
                <w:b/>
                <w:noProof/>
                <w:sz w:val="16"/>
                <w:szCs w:val="16"/>
              </w:rPr>
              <w:t>Laptops (2)</w:t>
            </w:r>
            <w:r w:rsidRPr="006145DF">
              <w:rPr>
                <w:rFonts w:ascii="Arial" w:hAnsi="Arial" w:cs="Arial"/>
                <w:b/>
                <w:sz w:val="16"/>
                <w:szCs w:val="16"/>
              </w:rPr>
              <w:fldChar w:fldCharType="end"/>
            </w:r>
          </w:p>
        </w:tc>
        <w:tc>
          <w:tcPr>
            <w:tcW w:w="1001" w:type="dxa"/>
          </w:tcPr>
          <w:p w:rsidR="007A7647" w:rsidRDefault="00882C6D" w:rsidP="0077716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7716D">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882C6D" w:rsidP="0077716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7716D">
              <w:rPr>
                <w:rFonts w:ascii="Arial" w:hAnsi="Arial" w:cs="Arial"/>
                <w:b/>
                <w:noProof/>
                <w:sz w:val="16"/>
                <w:szCs w:val="16"/>
              </w:rPr>
              <w:t>2</w:t>
            </w:r>
            <w:r w:rsidRPr="008D5BE1">
              <w:rPr>
                <w:rFonts w:ascii="Arial" w:hAnsi="Arial" w:cs="Arial"/>
                <w:b/>
                <w:sz w:val="16"/>
                <w:szCs w:val="16"/>
              </w:rPr>
              <w:fldChar w:fldCharType="end"/>
            </w:r>
          </w:p>
        </w:tc>
        <w:tc>
          <w:tcPr>
            <w:tcW w:w="3270" w:type="dxa"/>
          </w:tcPr>
          <w:p w:rsidR="007A7647" w:rsidRDefault="00882C6D" w:rsidP="00C80A3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7716D" w:rsidRPr="0077716D">
              <w:rPr>
                <w:rFonts w:ascii="Arial" w:hAnsi="Arial" w:cs="Arial"/>
                <w:b/>
                <w:noProof/>
                <w:sz w:val="16"/>
                <w:szCs w:val="16"/>
              </w:rPr>
              <w:t>We received a grant to buy laptops this fiscal year but we could only afford PC laptops. Journalis</w:t>
            </w:r>
            <w:r w:rsidR="00C80A34">
              <w:rPr>
                <w:rFonts w:ascii="Arial" w:hAnsi="Arial" w:cs="Arial"/>
                <w:b/>
                <w:noProof/>
                <w:sz w:val="16"/>
                <w:szCs w:val="16"/>
              </w:rPr>
              <w:t>t</w:t>
            </w:r>
            <w:r w:rsidR="0077716D" w:rsidRPr="0077716D">
              <w:rPr>
                <w:rFonts w:ascii="Arial" w:hAnsi="Arial" w:cs="Arial"/>
                <w:b/>
                <w:noProof/>
                <w:sz w:val="16"/>
                <w:szCs w:val="16"/>
              </w:rPr>
              <w:t xml:space="preserve">s use Apple products because of the design programs. We really need Mac laptops for students to use to practice backpack journalism. The industry is demanding that students know </w:t>
            </w:r>
            <w:r w:rsidR="00C80A34">
              <w:rPr>
                <w:rFonts w:ascii="Arial" w:hAnsi="Arial" w:cs="Arial"/>
                <w:b/>
                <w:noProof/>
                <w:sz w:val="16"/>
                <w:szCs w:val="16"/>
              </w:rPr>
              <w:t>h</w:t>
            </w:r>
            <w:r w:rsidR="0077716D" w:rsidRPr="0077716D">
              <w:rPr>
                <w:rFonts w:ascii="Arial" w:hAnsi="Arial" w:cs="Arial"/>
                <w:b/>
                <w:noProof/>
                <w:sz w:val="16"/>
                <w:szCs w:val="16"/>
              </w:rPr>
              <w:t>ow to report, write, take picture</w:t>
            </w:r>
            <w:r w:rsidR="004F3CE5">
              <w:rPr>
                <w:rFonts w:ascii="Arial" w:hAnsi="Arial" w:cs="Arial"/>
                <w:b/>
                <w:noProof/>
                <w:sz w:val="16"/>
                <w:szCs w:val="16"/>
              </w:rPr>
              <w:t>s</w:t>
            </w:r>
            <w:r w:rsidR="0077716D" w:rsidRPr="0077716D">
              <w:rPr>
                <w:rFonts w:ascii="Arial" w:hAnsi="Arial" w:cs="Arial"/>
                <w:b/>
                <w:noProof/>
                <w:sz w:val="16"/>
                <w:szCs w:val="16"/>
              </w:rPr>
              <w:t>, edit video and post it all online from the field. We need Apple laptops to do so</w:t>
            </w:r>
            <w:r w:rsidR="00C80A34">
              <w:rPr>
                <w:rFonts w:ascii="Arial" w:hAnsi="Arial" w:cs="Arial"/>
                <w:b/>
                <w:noProof/>
                <w:sz w:val="16"/>
                <w:szCs w:val="16"/>
              </w:rPr>
              <w:t>.</w:t>
            </w:r>
            <w:r w:rsidRPr="0090608E">
              <w:rPr>
                <w:rFonts w:ascii="Arial" w:hAnsi="Arial" w:cs="Arial"/>
                <w:b/>
                <w:sz w:val="16"/>
                <w:szCs w:val="16"/>
              </w:rPr>
              <w:fldChar w:fldCharType="end"/>
            </w:r>
          </w:p>
        </w:tc>
        <w:tc>
          <w:tcPr>
            <w:tcW w:w="1151" w:type="dxa"/>
          </w:tcPr>
          <w:p w:rsidR="007A7647" w:rsidRDefault="00882C6D" w:rsidP="0077716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7716D">
              <w:rPr>
                <w:rFonts w:ascii="Arial" w:hAnsi="Arial" w:cs="Arial"/>
                <w:b/>
                <w:noProof/>
                <w:sz w:val="16"/>
                <w:szCs w:val="16"/>
              </w:rPr>
              <w:t>$5,000</w:t>
            </w:r>
            <w:r w:rsidRPr="008D7773">
              <w:rPr>
                <w:rFonts w:ascii="Arial" w:hAnsi="Arial" w:cs="Arial"/>
                <w:b/>
                <w:sz w:val="16"/>
                <w:szCs w:val="16"/>
              </w:rPr>
              <w:fldChar w:fldCharType="end"/>
            </w:r>
          </w:p>
        </w:tc>
        <w:tc>
          <w:tcPr>
            <w:tcW w:w="1339" w:type="dxa"/>
          </w:tcPr>
          <w:p w:rsidR="007A7647" w:rsidRDefault="00882C6D" w:rsidP="0077716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7716D">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882C6D" w:rsidP="0077716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7716D">
              <w:rPr>
                <w:rFonts w:ascii="Arial" w:hAnsi="Arial" w:cs="Arial"/>
                <w:b/>
                <w:noProof/>
                <w:sz w:val="16"/>
                <w:szCs w:val="16"/>
              </w:rPr>
              <w:t>We need four and Perkins funded two laptops.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82C6D" w:rsidP="0077716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7716D">
              <w:rPr>
                <w:rFonts w:ascii="Arial" w:hAnsi="Arial" w:cs="Arial"/>
                <w:b/>
                <w:sz w:val="16"/>
                <w:szCs w:val="16"/>
              </w:rPr>
              <w:t> </w:t>
            </w:r>
            <w:r w:rsidR="0077716D">
              <w:rPr>
                <w:rFonts w:ascii="Arial" w:hAnsi="Arial" w:cs="Arial"/>
                <w:b/>
                <w:sz w:val="16"/>
                <w:szCs w:val="16"/>
              </w:rPr>
              <w:t> </w:t>
            </w:r>
            <w:r w:rsidR="0077716D">
              <w:rPr>
                <w:rFonts w:ascii="Arial" w:hAnsi="Arial" w:cs="Arial"/>
                <w:b/>
                <w:sz w:val="16"/>
                <w:szCs w:val="16"/>
              </w:rPr>
              <w:t> </w:t>
            </w:r>
            <w:r w:rsidR="0077716D">
              <w:rPr>
                <w:rFonts w:ascii="Arial" w:hAnsi="Arial" w:cs="Arial"/>
                <w:b/>
                <w:sz w:val="16"/>
                <w:szCs w:val="16"/>
              </w:rPr>
              <w:t> </w:t>
            </w:r>
            <w:r w:rsidR="0077716D">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882C6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82C6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82C6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82C6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82C6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82C6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82C6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82C6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82C6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82C6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82C6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82C6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82C6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82C6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82C6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82C6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82C6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82C6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82C6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82C6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82C6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82C6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82C6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82C6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82C6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82C6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82C6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82C6D" w:rsidP="003906A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906A7" w:rsidRPr="003906A7">
              <w:rPr>
                <w:rFonts w:ascii="Arial" w:hAnsi="Arial" w:cs="Arial"/>
                <w:b/>
                <w:noProof/>
                <w:sz w:val="16"/>
                <w:szCs w:val="16"/>
              </w:rPr>
              <w:t>Handheld microphones (3)</w:t>
            </w:r>
            <w:r w:rsidRPr="006A0CAA">
              <w:rPr>
                <w:rFonts w:ascii="Arial" w:hAnsi="Arial" w:cs="Arial"/>
                <w:b/>
                <w:sz w:val="16"/>
                <w:szCs w:val="16"/>
              </w:rPr>
              <w:fldChar w:fldCharType="end"/>
            </w:r>
          </w:p>
        </w:tc>
        <w:tc>
          <w:tcPr>
            <w:tcW w:w="1001" w:type="dxa"/>
            <w:gridSpan w:val="2"/>
          </w:tcPr>
          <w:p w:rsidR="007A7647" w:rsidRDefault="00882C6D" w:rsidP="003906A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906A7">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882C6D" w:rsidP="003906A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906A7">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882C6D" w:rsidP="003906A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906A7" w:rsidRPr="003906A7">
              <w:rPr>
                <w:rFonts w:ascii="Arial" w:hAnsi="Arial" w:cs="Arial"/>
                <w:b/>
                <w:noProof/>
                <w:sz w:val="16"/>
                <w:szCs w:val="16"/>
              </w:rPr>
              <w:t>We need hand held microphones to go with our video cameras for webcasts, video reporting and other multimedia endeavors</w:t>
            </w:r>
            <w:r w:rsidR="00C80A34">
              <w:rPr>
                <w:rFonts w:ascii="Arial" w:hAnsi="Arial" w:cs="Arial"/>
                <w:b/>
                <w:noProof/>
                <w:sz w:val="16"/>
                <w:szCs w:val="16"/>
              </w:rPr>
              <w:t>.</w:t>
            </w:r>
            <w:r w:rsidRPr="00D35D91">
              <w:rPr>
                <w:rFonts w:ascii="Arial" w:hAnsi="Arial" w:cs="Arial"/>
                <w:b/>
                <w:sz w:val="16"/>
                <w:szCs w:val="16"/>
              </w:rPr>
              <w:fldChar w:fldCharType="end"/>
            </w:r>
          </w:p>
        </w:tc>
        <w:tc>
          <w:tcPr>
            <w:tcW w:w="1151" w:type="dxa"/>
            <w:gridSpan w:val="2"/>
          </w:tcPr>
          <w:p w:rsidR="007A7647" w:rsidRDefault="00882C6D" w:rsidP="003906A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906A7" w:rsidRPr="003906A7">
              <w:rPr>
                <w:rFonts w:ascii="Arial" w:hAnsi="Arial" w:cs="Arial"/>
                <w:b/>
                <w:noProof/>
                <w:sz w:val="16"/>
                <w:szCs w:val="16"/>
              </w:rPr>
              <w:t>$150 each or total of $450</w:t>
            </w:r>
            <w:r w:rsidRPr="00467C6F">
              <w:rPr>
                <w:rFonts w:ascii="Arial" w:hAnsi="Arial" w:cs="Arial"/>
                <w:b/>
                <w:sz w:val="16"/>
                <w:szCs w:val="16"/>
              </w:rPr>
              <w:fldChar w:fldCharType="end"/>
            </w:r>
          </w:p>
        </w:tc>
        <w:tc>
          <w:tcPr>
            <w:tcW w:w="1341" w:type="dxa"/>
            <w:gridSpan w:val="2"/>
          </w:tcPr>
          <w:p w:rsidR="007A7647" w:rsidRDefault="00882C6D" w:rsidP="003906A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906A7">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82C6D" w:rsidP="003906A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906A7">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82C6D" w:rsidP="003906A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906A7" w:rsidRPr="003906A7">
              <w:rPr>
                <w:rFonts w:ascii="Arial" w:hAnsi="Arial" w:cs="Arial"/>
                <w:b/>
                <w:noProof/>
                <w:sz w:val="16"/>
                <w:szCs w:val="16"/>
              </w:rPr>
              <w:t>Tripods</w:t>
            </w:r>
            <w:r w:rsidRPr="006A0CAA">
              <w:rPr>
                <w:rFonts w:ascii="Arial" w:hAnsi="Arial" w:cs="Arial"/>
                <w:b/>
                <w:sz w:val="16"/>
                <w:szCs w:val="16"/>
              </w:rPr>
              <w:fldChar w:fldCharType="end"/>
            </w:r>
          </w:p>
        </w:tc>
        <w:tc>
          <w:tcPr>
            <w:tcW w:w="1001" w:type="dxa"/>
            <w:gridSpan w:val="2"/>
          </w:tcPr>
          <w:p w:rsidR="007A7647" w:rsidRDefault="00882C6D" w:rsidP="003906A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906A7">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882C6D" w:rsidP="003906A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906A7">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882C6D" w:rsidP="003906A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60775">
              <w:rPr>
                <w:rFonts w:ascii="Arial" w:hAnsi="Arial" w:cs="Arial"/>
                <w:b/>
                <w:sz w:val="16"/>
                <w:szCs w:val="16"/>
              </w:rPr>
              <w:t>I</w:t>
            </w:r>
            <w:r w:rsidR="003906A7" w:rsidRPr="003906A7">
              <w:rPr>
                <w:rFonts w:ascii="Arial" w:hAnsi="Arial" w:cs="Arial"/>
                <w:b/>
                <w:noProof/>
                <w:sz w:val="16"/>
                <w:szCs w:val="16"/>
              </w:rPr>
              <w:t>ndustry experts tell us we need to train our students to be multimedia savvy. We have a few video cameras that need tripods to produce higher quality video. My students keep complaining that they can't take quality video with a shaky hand.</w:t>
            </w:r>
            <w:r w:rsidRPr="00D35D91">
              <w:rPr>
                <w:rFonts w:ascii="Arial" w:hAnsi="Arial" w:cs="Arial"/>
                <w:b/>
                <w:sz w:val="16"/>
                <w:szCs w:val="16"/>
              </w:rPr>
              <w:fldChar w:fldCharType="end"/>
            </w:r>
          </w:p>
        </w:tc>
        <w:tc>
          <w:tcPr>
            <w:tcW w:w="1151" w:type="dxa"/>
            <w:gridSpan w:val="2"/>
          </w:tcPr>
          <w:p w:rsidR="007A7647" w:rsidRDefault="00882C6D" w:rsidP="003906A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906A7" w:rsidRPr="003906A7">
              <w:rPr>
                <w:rFonts w:ascii="Arial" w:hAnsi="Arial" w:cs="Arial"/>
                <w:b/>
                <w:noProof/>
                <w:sz w:val="16"/>
                <w:szCs w:val="16"/>
              </w:rPr>
              <w:t>$300</w:t>
            </w:r>
            <w:r w:rsidRPr="00467C6F">
              <w:rPr>
                <w:rFonts w:ascii="Arial" w:hAnsi="Arial" w:cs="Arial"/>
                <w:b/>
                <w:sz w:val="16"/>
                <w:szCs w:val="16"/>
              </w:rPr>
              <w:fldChar w:fldCharType="end"/>
            </w:r>
          </w:p>
        </w:tc>
        <w:tc>
          <w:tcPr>
            <w:tcW w:w="1341" w:type="dxa"/>
            <w:gridSpan w:val="2"/>
          </w:tcPr>
          <w:p w:rsidR="007A7647" w:rsidRDefault="00882C6D" w:rsidP="003906A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906A7">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82C6D" w:rsidP="003906A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906A7">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82C6D" w:rsidP="003906A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906A7" w:rsidRPr="003906A7">
              <w:rPr>
                <w:rFonts w:ascii="Arial" w:hAnsi="Arial" w:cs="Arial"/>
                <w:b/>
                <w:noProof/>
                <w:sz w:val="16"/>
                <w:szCs w:val="16"/>
              </w:rPr>
              <w:t>Printer paper</w:t>
            </w:r>
            <w:r w:rsidRPr="006A0CAA">
              <w:rPr>
                <w:rFonts w:ascii="Arial" w:hAnsi="Arial" w:cs="Arial"/>
                <w:b/>
                <w:sz w:val="16"/>
                <w:szCs w:val="16"/>
              </w:rPr>
              <w:fldChar w:fldCharType="end"/>
            </w:r>
          </w:p>
        </w:tc>
        <w:tc>
          <w:tcPr>
            <w:tcW w:w="1001" w:type="dxa"/>
            <w:gridSpan w:val="2"/>
          </w:tcPr>
          <w:p w:rsidR="007A7647" w:rsidRDefault="00882C6D" w:rsidP="006B07D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B07D6">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882C6D" w:rsidP="003906A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906A7">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882C6D" w:rsidP="003906A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906A7" w:rsidRPr="003906A7">
              <w:rPr>
                <w:rFonts w:ascii="Arial" w:hAnsi="Arial" w:cs="Arial"/>
                <w:b/>
                <w:noProof/>
                <w:sz w:val="16"/>
                <w:szCs w:val="16"/>
              </w:rPr>
              <w:t>This is another ongoing operational expensive of the newsroom</w:t>
            </w:r>
            <w:r w:rsidR="00C80A34">
              <w:rPr>
                <w:rFonts w:ascii="Arial" w:hAnsi="Arial" w:cs="Arial"/>
                <w:b/>
                <w:noProof/>
                <w:sz w:val="16"/>
                <w:szCs w:val="16"/>
              </w:rPr>
              <w:t>.</w:t>
            </w:r>
            <w:r w:rsidRPr="00D35D91">
              <w:rPr>
                <w:rFonts w:ascii="Arial" w:hAnsi="Arial" w:cs="Arial"/>
                <w:b/>
                <w:sz w:val="16"/>
                <w:szCs w:val="16"/>
              </w:rPr>
              <w:fldChar w:fldCharType="end"/>
            </w:r>
          </w:p>
        </w:tc>
        <w:tc>
          <w:tcPr>
            <w:tcW w:w="1151" w:type="dxa"/>
            <w:gridSpan w:val="2"/>
          </w:tcPr>
          <w:p w:rsidR="007A7647" w:rsidRDefault="00882C6D" w:rsidP="003906A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906A7">
              <w:rPr>
                <w:rFonts w:ascii="Arial" w:hAnsi="Arial" w:cs="Arial"/>
                <w:b/>
                <w:noProof/>
                <w:sz w:val="16"/>
                <w:szCs w:val="16"/>
              </w:rPr>
              <w:t>$200</w:t>
            </w:r>
            <w:r w:rsidRPr="00467C6F">
              <w:rPr>
                <w:rFonts w:ascii="Arial" w:hAnsi="Arial" w:cs="Arial"/>
                <w:b/>
                <w:sz w:val="16"/>
                <w:szCs w:val="16"/>
              </w:rPr>
              <w:fldChar w:fldCharType="end"/>
            </w:r>
          </w:p>
        </w:tc>
        <w:tc>
          <w:tcPr>
            <w:tcW w:w="1341" w:type="dxa"/>
            <w:gridSpan w:val="2"/>
          </w:tcPr>
          <w:p w:rsidR="007A7647" w:rsidRDefault="00882C6D" w:rsidP="003906A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906A7">
              <w:rPr>
                <w:rFonts w:ascii="Arial" w:hAnsi="Arial" w:cs="Arial"/>
                <w:b/>
                <w:noProof/>
                <w:sz w:val="16"/>
                <w:szCs w:val="16"/>
              </w:rPr>
              <w:t>On</w:t>
            </w:r>
            <w:r w:rsidR="004F3CE5">
              <w:rPr>
                <w:rFonts w:ascii="Arial" w:hAnsi="Arial" w:cs="Arial"/>
                <w:b/>
                <w:noProof/>
                <w:sz w:val="16"/>
                <w:szCs w:val="16"/>
              </w:rPr>
              <w:t>-</w:t>
            </w:r>
            <w:r w:rsidR="003906A7">
              <w:rPr>
                <w:rFonts w:ascii="Arial" w:hAnsi="Arial" w:cs="Arial"/>
                <w:b/>
                <w:noProof/>
                <w:sz w:val="16"/>
                <w:szCs w:val="16"/>
              </w:rPr>
              <w:t>going</w:t>
            </w:r>
            <w:r w:rsidRPr="00317A3F">
              <w:rPr>
                <w:rFonts w:ascii="Arial" w:hAnsi="Arial" w:cs="Arial"/>
                <w:b/>
                <w:sz w:val="16"/>
                <w:szCs w:val="16"/>
              </w:rPr>
              <w:fldChar w:fldCharType="end"/>
            </w:r>
          </w:p>
        </w:tc>
        <w:tc>
          <w:tcPr>
            <w:tcW w:w="2233" w:type="dxa"/>
            <w:gridSpan w:val="2"/>
          </w:tcPr>
          <w:p w:rsidR="007A7647" w:rsidRDefault="00882C6D" w:rsidP="003906A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906A7">
              <w:rPr>
                <w:rFonts w:ascii="Arial" w:hAnsi="Arial" w:cs="Arial"/>
                <w:b/>
                <w:noProof/>
                <w:sz w:val="16"/>
                <w:szCs w:val="16"/>
              </w:rPr>
              <w:t>Yes, by advertising revenue but that has been shrinking with the economy.</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82C6D" w:rsidP="00C80A3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80A34" w:rsidRPr="00C80A34">
              <w:rPr>
                <w:rFonts w:ascii="Arial" w:hAnsi="Arial" w:cs="Arial"/>
                <w:b/>
                <w:noProof/>
                <w:sz w:val="16"/>
                <w:szCs w:val="16"/>
              </w:rPr>
              <w:t>Flip video cameras</w:t>
            </w:r>
            <w:r w:rsidRPr="006A0CAA">
              <w:rPr>
                <w:rFonts w:ascii="Arial" w:hAnsi="Arial" w:cs="Arial"/>
                <w:b/>
                <w:sz w:val="16"/>
                <w:szCs w:val="16"/>
              </w:rPr>
              <w:fldChar w:fldCharType="end"/>
            </w:r>
          </w:p>
        </w:tc>
        <w:tc>
          <w:tcPr>
            <w:tcW w:w="1001" w:type="dxa"/>
            <w:gridSpan w:val="2"/>
          </w:tcPr>
          <w:p w:rsidR="007A7647" w:rsidRDefault="00882C6D" w:rsidP="006B07D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B07D6">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882C6D" w:rsidP="00C80A3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80A34">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882C6D" w:rsidP="00C80A3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80A34" w:rsidRPr="00C80A34">
              <w:rPr>
                <w:rFonts w:ascii="Arial" w:hAnsi="Arial" w:cs="Arial"/>
                <w:b/>
                <w:noProof/>
                <w:sz w:val="16"/>
                <w:szCs w:val="16"/>
              </w:rPr>
              <w:t>To improve our students multimedia skills, we have learned that smaller, handheld video cameras that plug into laptops are an effective way to get video onto the web instantly. This is a skill industry experts say our students need to have.</w:t>
            </w:r>
            <w:r w:rsidRPr="00D35D91">
              <w:rPr>
                <w:rFonts w:ascii="Arial" w:hAnsi="Arial" w:cs="Arial"/>
                <w:b/>
                <w:sz w:val="16"/>
                <w:szCs w:val="16"/>
              </w:rPr>
              <w:fldChar w:fldCharType="end"/>
            </w:r>
          </w:p>
        </w:tc>
        <w:tc>
          <w:tcPr>
            <w:tcW w:w="1151" w:type="dxa"/>
            <w:gridSpan w:val="2"/>
          </w:tcPr>
          <w:p w:rsidR="007A7647" w:rsidRDefault="00882C6D" w:rsidP="00C80A3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80A34" w:rsidRPr="00C80A34">
              <w:rPr>
                <w:rFonts w:ascii="Arial" w:hAnsi="Arial" w:cs="Arial"/>
                <w:b/>
                <w:noProof/>
                <w:sz w:val="16"/>
                <w:szCs w:val="16"/>
              </w:rPr>
              <w:t>$600 for three</w:t>
            </w:r>
            <w:r w:rsidRPr="00467C6F">
              <w:rPr>
                <w:rFonts w:ascii="Arial" w:hAnsi="Arial" w:cs="Arial"/>
                <w:b/>
                <w:sz w:val="16"/>
                <w:szCs w:val="16"/>
              </w:rPr>
              <w:fldChar w:fldCharType="end"/>
            </w:r>
          </w:p>
        </w:tc>
        <w:tc>
          <w:tcPr>
            <w:tcW w:w="1341" w:type="dxa"/>
            <w:gridSpan w:val="2"/>
          </w:tcPr>
          <w:p w:rsidR="007A7647" w:rsidRDefault="00882C6D" w:rsidP="00C80A3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80A34" w:rsidRPr="00C80A34">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82C6D" w:rsidP="00C80A3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80A34" w:rsidRPr="00C80A34">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82C6D" w:rsidP="00C80A3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80A34" w:rsidRPr="00C80A34">
              <w:rPr>
                <w:rFonts w:ascii="Arial" w:hAnsi="Arial" w:cs="Arial"/>
                <w:b/>
                <w:noProof/>
                <w:sz w:val="16"/>
                <w:szCs w:val="16"/>
              </w:rPr>
              <w:t>Audio recorders</w:t>
            </w:r>
            <w:r w:rsidRPr="006A0CAA">
              <w:rPr>
                <w:rFonts w:ascii="Arial" w:hAnsi="Arial" w:cs="Arial"/>
                <w:b/>
                <w:sz w:val="16"/>
                <w:szCs w:val="16"/>
              </w:rPr>
              <w:fldChar w:fldCharType="end"/>
            </w:r>
          </w:p>
        </w:tc>
        <w:tc>
          <w:tcPr>
            <w:tcW w:w="1001" w:type="dxa"/>
            <w:gridSpan w:val="2"/>
          </w:tcPr>
          <w:p w:rsidR="007A7647" w:rsidRDefault="00882C6D" w:rsidP="006B07D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B07D6">
              <w:rPr>
                <w:rFonts w:ascii="Arial" w:hAnsi="Arial" w:cs="Arial"/>
                <w:b/>
                <w:noProof/>
                <w:sz w:val="16"/>
                <w:szCs w:val="16"/>
              </w:rPr>
              <w:t>5</w:t>
            </w:r>
            <w:r w:rsidRPr="00DD2422">
              <w:rPr>
                <w:rFonts w:ascii="Arial" w:hAnsi="Arial" w:cs="Arial"/>
                <w:b/>
                <w:sz w:val="16"/>
                <w:szCs w:val="16"/>
              </w:rPr>
              <w:fldChar w:fldCharType="end"/>
            </w:r>
          </w:p>
        </w:tc>
        <w:tc>
          <w:tcPr>
            <w:tcW w:w="1173" w:type="dxa"/>
            <w:gridSpan w:val="2"/>
          </w:tcPr>
          <w:p w:rsidR="007A7647" w:rsidRDefault="00882C6D" w:rsidP="00C80A3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80A34">
              <w:rPr>
                <w:rFonts w:ascii="Arial" w:hAnsi="Arial" w:cs="Arial"/>
                <w:b/>
                <w:noProof/>
                <w:sz w:val="16"/>
                <w:szCs w:val="16"/>
              </w:rPr>
              <w:t>2</w:t>
            </w:r>
            <w:r w:rsidRPr="006F5492">
              <w:rPr>
                <w:rFonts w:ascii="Arial" w:hAnsi="Arial" w:cs="Arial"/>
                <w:b/>
                <w:sz w:val="16"/>
                <w:szCs w:val="16"/>
              </w:rPr>
              <w:fldChar w:fldCharType="end"/>
            </w:r>
          </w:p>
        </w:tc>
        <w:tc>
          <w:tcPr>
            <w:tcW w:w="3270" w:type="dxa"/>
            <w:gridSpan w:val="2"/>
          </w:tcPr>
          <w:p w:rsidR="007A7647" w:rsidRDefault="00882C6D" w:rsidP="00C80A3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80A34" w:rsidRPr="00C80A34">
              <w:rPr>
                <w:rFonts w:ascii="Arial" w:hAnsi="Arial" w:cs="Arial"/>
                <w:b/>
                <w:noProof/>
                <w:sz w:val="16"/>
                <w:szCs w:val="16"/>
              </w:rPr>
              <w:t>Students need audio recorders to help them with interviews and multimedia projects</w:t>
            </w:r>
            <w:r w:rsidR="005575F8">
              <w:rPr>
                <w:rFonts w:ascii="Arial" w:hAnsi="Arial" w:cs="Arial"/>
                <w:b/>
                <w:noProof/>
                <w:sz w:val="16"/>
                <w:szCs w:val="16"/>
              </w:rPr>
              <w:t>.</w:t>
            </w:r>
            <w:r w:rsidR="00C80A34" w:rsidRPr="00C80A34">
              <w:rPr>
                <w:rFonts w:ascii="Arial" w:hAnsi="Arial" w:cs="Arial"/>
                <w:b/>
                <w:noProof/>
                <w:sz w:val="16"/>
                <w:szCs w:val="16"/>
              </w:rPr>
              <w:t xml:space="preserve"> Cost $50 per unit</w:t>
            </w:r>
            <w:r w:rsidR="005575F8">
              <w:rPr>
                <w:rFonts w:ascii="Arial" w:hAnsi="Arial" w:cs="Arial"/>
                <w:b/>
                <w:noProof/>
                <w:sz w:val="16"/>
                <w:szCs w:val="16"/>
              </w:rPr>
              <w:t>.</w:t>
            </w:r>
            <w:r w:rsidRPr="00D35D91">
              <w:rPr>
                <w:rFonts w:ascii="Arial" w:hAnsi="Arial" w:cs="Arial"/>
                <w:b/>
                <w:sz w:val="16"/>
                <w:szCs w:val="16"/>
              </w:rPr>
              <w:fldChar w:fldCharType="end"/>
            </w:r>
          </w:p>
        </w:tc>
        <w:tc>
          <w:tcPr>
            <w:tcW w:w="1151" w:type="dxa"/>
            <w:gridSpan w:val="2"/>
          </w:tcPr>
          <w:p w:rsidR="007A7647" w:rsidRDefault="00882C6D" w:rsidP="00C80A3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80A34">
              <w:rPr>
                <w:rFonts w:ascii="Arial" w:hAnsi="Arial" w:cs="Arial"/>
                <w:b/>
                <w:noProof/>
                <w:sz w:val="16"/>
                <w:szCs w:val="16"/>
              </w:rPr>
              <w:t>$200</w:t>
            </w:r>
            <w:r w:rsidRPr="00467C6F">
              <w:rPr>
                <w:rFonts w:ascii="Arial" w:hAnsi="Arial" w:cs="Arial"/>
                <w:b/>
                <w:sz w:val="16"/>
                <w:szCs w:val="16"/>
              </w:rPr>
              <w:fldChar w:fldCharType="end"/>
            </w:r>
          </w:p>
        </w:tc>
        <w:tc>
          <w:tcPr>
            <w:tcW w:w="1341" w:type="dxa"/>
            <w:gridSpan w:val="2"/>
          </w:tcPr>
          <w:p w:rsidR="007A7647" w:rsidRDefault="00882C6D" w:rsidP="00C80A3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80A34" w:rsidRPr="00C80A34">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882C6D" w:rsidP="00C80A3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80A34" w:rsidRPr="00C80A34">
              <w:rPr>
                <w:rFonts w:ascii="Arial" w:hAnsi="Arial" w:cs="Arial"/>
                <w:b/>
                <w:noProof/>
                <w:sz w:val="16"/>
                <w:szCs w:val="16"/>
              </w:rPr>
              <w:t>No</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82C6D" w:rsidP="009242D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242D1">
              <w:rPr>
                <w:rFonts w:ascii="Arial" w:hAnsi="Arial" w:cs="Arial"/>
                <w:b/>
                <w:sz w:val="16"/>
                <w:szCs w:val="16"/>
              </w:rPr>
              <w:t>Assigning program such as Camayak</w:t>
            </w:r>
            <w:r>
              <w:rPr>
                <w:rFonts w:ascii="Arial" w:hAnsi="Arial" w:cs="Arial"/>
                <w:b/>
                <w:sz w:val="16"/>
                <w:szCs w:val="16"/>
              </w:rPr>
              <w:fldChar w:fldCharType="end"/>
            </w:r>
          </w:p>
        </w:tc>
        <w:tc>
          <w:tcPr>
            <w:tcW w:w="1001" w:type="dxa"/>
            <w:gridSpan w:val="2"/>
          </w:tcPr>
          <w:p w:rsidR="007A7647" w:rsidRDefault="00882C6D" w:rsidP="009242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242D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882C6D" w:rsidP="009242D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242D1">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882C6D" w:rsidP="009242D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242D1">
              <w:rPr>
                <w:rFonts w:ascii="Arial" w:hAnsi="Arial" w:cs="Arial"/>
                <w:b/>
                <w:noProof/>
                <w:sz w:val="16"/>
                <w:szCs w:val="16"/>
              </w:rPr>
              <w:t>This program allows the assigning process to go paperless and helps students keep track of their reporting, writing and editing assignments. It also helps with the copy flow for the campus newspaper and magazine.</w:t>
            </w:r>
            <w:r w:rsidRPr="00B12284">
              <w:rPr>
                <w:rFonts w:ascii="Arial" w:hAnsi="Arial" w:cs="Arial"/>
                <w:b/>
                <w:sz w:val="16"/>
                <w:szCs w:val="16"/>
              </w:rPr>
              <w:fldChar w:fldCharType="end"/>
            </w:r>
          </w:p>
        </w:tc>
        <w:tc>
          <w:tcPr>
            <w:tcW w:w="1151" w:type="dxa"/>
            <w:gridSpan w:val="2"/>
          </w:tcPr>
          <w:p w:rsidR="007A7647" w:rsidRDefault="00882C6D" w:rsidP="009242D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242D1">
              <w:rPr>
                <w:rFonts w:ascii="Arial" w:hAnsi="Arial" w:cs="Arial"/>
                <w:b/>
                <w:noProof/>
                <w:sz w:val="16"/>
                <w:szCs w:val="16"/>
              </w:rPr>
              <w:t>$1200</w:t>
            </w:r>
            <w:r w:rsidRPr="00FD6169">
              <w:rPr>
                <w:rFonts w:ascii="Arial" w:hAnsi="Arial" w:cs="Arial"/>
                <w:b/>
                <w:sz w:val="16"/>
                <w:szCs w:val="16"/>
              </w:rPr>
              <w:fldChar w:fldCharType="end"/>
            </w:r>
          </w:p>
        </w:tc>
        <w:tc>
          <w:tcPr>
            <w:tcW w:w="1340" w:type="dxa"/>
            <w:gridSpan w:val="2"/>
          </w:tcPr>
          <w:p w:rsidR="007A7647" w:rsidRDefault="00882C6D" w:rsidP="009242D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242D1">
              <w:rPr>
                <w:rFonts w:ascii="Arial" w:hAnsi="Arial" w:cs="Arial"/>
                <w:b/>
                <w:noProof/>
                <w:sz w:val="16"/>
                <w:szCs w:val="16"/>
              </w:rPr>
              <w:t>On</w:t>
            </w:r>
            <w:r w:rsidR="005575F8">
              <w:rPr>
                <w:rFonts w:ascii="Arial" w:hAnsi="Arial" w:cs="Arial"/>
                <w:b/>
                <w:noProof/>
                <w:sz w:val="16"/>
                <w:szCs w:val="16"/>
              </w:rPr>
              <w:t>-</w:t>
            </w:r>
            <w:r w:rsidR="009242D1">
              <w:rPr>
                <w:rFonts w:ascii="Arial" w:hAnsi="Arial" w:cs="Arial"/>
                <w:b/>
                <w:noProof/>
                <w:sz w:val="16"/>
                <w:szCs w:val="16"/>
              </w:rPr>
              <w:t>going</w:t>
            </w:r>
            <w:r w:rsidRPr="00C77B3A">
              <w:rPr>
                <w:rFonts w:ascii="Arial" w:hAnsi="Arial" w:cs="Arial"/>
                <w:b/>
                <w:sz w:val="16"/>
                <w:szCs w:val="16"/>
              </w:rPr>
              <w:fldChar w:fldCharType="end"/>
            </w:r>
          </w:p>
        </w:tc>
        <w:tc>
          <w:tcPr>
            <w:tcW w:w="2232" w:type="dxa"/>
            <w:gridSpan w:val="2"/>
          </w:tcPr>
          <w:p w:rsidR="007A7647" w:rsidRDefault="00882C6D" w:rsidP="009242D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242D1">
              <w:rPr>
                <w:rFonts w:ascii="Arial" w:hAnsi="Arial" w:cs="Arial"/>
                <w:b/>
                <w:noProof/>
                <w:sz w:val="16"/>
                <w:szCs w:val="16"/>
              </w:rPr>
              <w:t>We used Telescope advertising revenue for the first year but fear we won't have a surplus the next year.</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rsidR="007A7647" w:rsidRDefault="00882C6D" w:rsidP="009242D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242D1">
              <w:rPr>
                <w:rFonts w:ascii="Arial" w:hAnsi="Arial" w:cs="Arial"/>
                <w:b/>
                <w:noProof/>
                <w:sz w:val="16"/>
                <w:szCs w:val="16"/>
              </w:rPr>
              <w:t>Wire service for newspaper and magazine</w:t>
            </w:r>
            <w:r w:rsidRPr="00C930FA">
              <w:rPr>
                <w:rFonts w:ascii="Arial" w:hAnsi="Arial" w:cs="Arial"/>
                <w:b/>
                <w:sz w:val="16"/>
                <w:szCs w:val="16"/>
              </w:rPr>
              <w:fldChar w:fldCharType="end"/>
            </w:r>
          </w:p>
        </w:tc>
        <w:tc>
          <w:tcPr>
            <w:tcW w:w="1001" w:type="dxa"/>
            <w:gridSpan w:val="2"/>
          </w:tcPr>
          <w:p w:rsidR="007A7647" w:rsidRDefault="00882C6D" w:rsidP="009242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242D1">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882C6D" w:rsidP="009242D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242D1">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882C6D" w:rsidP="005575F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242D1" w:rsidRPr="009242D1">
              <w:rPr>
                <w:rFonts w:ascii="Arial" w:hAnsi="Arial" w:cs="Arial"/>
                <w:b/>
                <w:noProof/>
                <w:sz w:val="16"/>
                <w:szCs w:val="16"/>
              </w:rPr>
              <w:t xml:space="preserve">This wire service provides national news for journalism students to use in the newspaper. This follows the model </w:t>
            </w:r>
            <w:r w:rsidR="005575F8">
              <w:rPr>
                <w:rFonts w:ascii="Arial" w:hAnsi="Arial" w:cs="Arial"/>
                <w:b/>
                <w:noProof/>
                <w:sz w:val="16"/>
                <w:szCs w:val="16"/>
              </w:rPr>
              <w:t>of</w:t>
            </w:r>
            <w:r w:rsidR="009242D1" w:rsidRPr="009242D1">
              <w:rPr>
                <w:rFonts w:ascii="Arial" w:hAnsi="Arial" w:cs="Arial"/>
                <w:b/>
                <w:noProof/>
                <w:sz w:val="16"/>
                <w:szCs w:val="16"/>
              </w:rPr>
              <w:t xml:space="preserve"> professional newspaper</w:t>
            </w:r>
            <w:r w:rsidR="005575F8">
              <w:rPr>
                <w:rFonts w:ascii="Arial" w:hAnsi="Arial" w:cs="Arial"/>
                <w:b/>
                <w:noProof/>
                <w:sz w:val="16"/>
                <w:szCs w:val="16"/>
              </w:rPr>
              <w:t>s</w:t>
            </w:r>
            <w:r w:rsidR="009242D1" w:rsidRPr="009242D1">
              <w:rPr>
                <w:rFonts w:ascii="Arial" w:hAnsi="Arial" w:cs="Arial"/>
                <w:b/>
                <w:noProof/>
                <w:sz w:val="16"/>
                <w:szCs w:val="16"/>
              </w:rPr>
              <w:t xml:space="preserve"> in incorporating wire stories into their content. </w:t>
            </w:r>
            <w:r w:rsidRPr="00B12284">
              <w:rPr>
                <w:rFonts w:ascii="Arial" w:hAnsi="Arial" w:cs="Arial"/>
                <w:b/>
                <w:sz w:val="16"/>
                <w:szCs w:val="16"/>
              </w:rPr>
              <w:fldChar w:fldCharType="end"/>
            </w:r>
          </w:p>
        </w:tc>
        <w:tc>
          <w:tcPr>
            <w:tcW w:w="1151" w:type="dxa"/>
            <w:gridSpan w:val="2"/>
          </w:tcPr>
          <w:p w:rsidR="00C80A34" w:rsidRDefault="00882C6D" w:rsidP="00C80A34">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80A34">
              <w:rPr>
                <w:rFonts w:ascii="Arial" w:hAnsi="Arial" w:cs="Arial"/>
                <w:b/>
                <w:noProof/>
                <w:sz w:val="16"/>
                <w:szCs w:val="16"/>
              </w:rPr>
              <w:t>$1,000</w:t>
            </w:r>
          </w:p>
          <w:p w:rsidR="007A7647" w:rsidRDefault="00882C6D" w:rsidP="00C80A34">
            <w:r w:rsidRPr="00FD6169">
              <w:rPr>
                <w:rFonts w:ascii="Arial" w:hAnsi="Arial" w:cs="Arial"/>
                <w:b/>
                <w:sz w:val="16"/>
                <w:szCs w:val="16"/>
              </w:rPr>
              <w:fldChar w:fldCharType="end"/>
            </w:r>
          </w:p>
        </w:tc>
        <w:tc>
          <w:tcPr>
            <w:tcW w:w="1340" w:type="dxa"/>
            <w:gridSpan w:val="2"/>
          </w:tcPr>
          <w:p w:rsidR="007A7647" w:rsidRDefault="00882C6D" w:rsidP="008A4BE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A4BE4">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7A7647" w:rsidRDefault="00882C6D" w:rsidP="009242D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242D1" w:rsidRPr="009242D1">
              <w:rPr>
                <w:rFonts w:ascii="Arial" w:hAnsi="Arial" w:cs="Arial"/>
                <w:b/>
                <w:noProof/>
                <w:sz w:val="16"/>
                <w:szCs w:val="16"/>
              </w:rPr>
              <w:t>We used Telescope advertising revenue for the first year but fear we won't have a surplus the next year.</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82C6D" w:rsidP="009242D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242D1">
              <w:rPr>
                <w:rFonts w:ascii="Arial" w:hAnsi="Arial" w:cs="Arial"/>
                <w:b/>
                <w:sz w:val="16"/>
                <w:szCs w:val="16"/>
              </w:rPr>
              <w:t>Archiving</w:t>
            </w:r>
            <w:r w:rsidRPr="00C930FA">
              <w:rPr>
                <w:rFonts w:ascii="Arial" w:hAnsi="Arial" w:cs="Arial"/>
                <w:b/>
                <w:sz w:val="16"/>
                <w:szCs w:val="16"/>
              </w:rPr>
              <w:fldChar w:fldCharType="end"/>
            </w:r>
          </w:p>
        </w:tc>
        <w:tc>
          <w:tcPr>
            <w:tcW w:w="1001" w:type="dxa"/>
            <w:gridSpan w:val="2"/>
          </w:tcPr>
          <w:p w:rsidR="007A7647" w:rsidRDefault="00882C6D" w:rsidP="009242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242D1">
              <w:rPr>
                <w:rFonts w:ascii="Arial" w:hAnsi="Arial" w:cs="Arial"/>
                <w:b/>
                <w:sz w:val="16"/>
                <w:szCs w:val="16"/>
              </w:rPr>
              <w:t>3</w:t>
            </w:r>
            <w:r w:rsidRPr="00AA23C6">
              <w:rPr>
                <w:rFonts w:ascii="Arial" w:hAnsi="Arial" w:cs="Arial"/>
                <w:b/>
                <w:sz w:val="16"/>
                <w:szCs w:val="16"/>
              </w:rPr>
              <w:fldChar w:fldCharType="end"/>
            </w:r>
          </w:p>
        </w:tc>
        <w:tc>
          <w:tcPr>
            <w:tcW w:w="1173" w:type="dxa"/>
            <w:gridSpan w:val="2"/>
          </w:tcPr>
          <w:p w:rsidR="007A7647" w:rsidRDefault="00882C6D" w:rsidP="009242D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242D1">
              <w:rPr>
                <w:rFonts w:ascii="Arial" w:hAnsi="Arial" w:cs="Arial"/>
                <w:b/>
                <w:sz w:val="16"/>
                <w:szCs w:val="16"/>
              </w:rPr>
              <w:t>2</w:t>
            </w:r>
            <w:r w:rsidRPr="003102F2">
              <w:rPr>
                <w:rFonts w:ascii="Arial" w:hAnsi="Arial" w:cs="Arial"/>
                <w:b/>
                <w:sz w:val="16"/>
                <w:szCs w:val="16"/>
              </w:rPr>
              <w:fldChar w:fldCharType="end"/>
            </w:r>
          </w:p>
        </w:tc>
        <w:tc>
          <w:tcPr>
            <w:tcW w:w="3269" w:type="dxa"/>
            <w:gridSpan w:val="2"/>
          </w:tcPr>
          <w:p w:rsidR="007A7647" w:rsidRDefault="00882C6D" w:rsidP="009242D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242D1" w:rsidRPr="009242D1">
              <w:rPr>
                <w:rFonts w:ascii="Arial" w:hAnsi="Arial" w:cs="Arial"/>
                <w:b/>
                <w:noProof/>
                <w:sz w:val="16"/>
                <w:szCs w:val="16"/>
              </w:rPr>
              <w:t xml:space="preserve"> We need to get our 50 years of paper archives in digital form so they can benefit the students, campus, community and preserve the history of the college. </w:t>
            </w:r>
            <w:r w:rsidRPr="00B12284">
              <w:rPr>
                <w:rFonts w:ascii="Arial" w:hAnsi="Arial" w:cs="Arial"/>
                <w:b/>
                <w:sz w:val="16"/>
                <w:szCs w:val="16"/>
              </w:rPr>
              <w:fldChar w:fldCharType="end"/>
            </w:r>
          </w:p>
        </w:tc>
        <w:tc>
          <w:tcPr>
            <w:tcW w:w="1151" w:type="dxa"/>
            <w:gridSpan w:val="2"/>
          </w:tcPr>
          <w:p w:rsidR="007A7647" w:rsidRDefault="00882C6D" w:rsidP="0053782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37826" w:rsidRPr="00537826">
              <w:rPr>
                <w:rFonts w:ascii="Arial" w:hAnsi="Arial" w:cs="Arial"/>
                <w:b/>
                <w:noProof/>
                <w:sz w:val="16"/>
                <w:szCs w:val="16"/>
              </w:rPr>
              <w:t>$6,000</w:t>
            </w:r>
            <w:r w:rsidRPr="00FD6169">
              <w:rPr>
                <w:rFonts w:ascii="Arial" w:hAnsi="Arial" w:cs="Arial"/>
                <w:b/>
                <w:sz w:val="16"/>
                <w:szCs w:val="16"/>
              </w:rPr>
              <w:fldChar w:fldCharType="end"/>
            </w:r>
          </w:p>
        </w:tc>
        <w:tc>
          <w:tcPr>
            <w:tcW w:w="1340" w:type="dxa"/>
            <w:gridSpan w:val="2"/>
          </w:tcPr>
          <w:p w:rsidR="007A7647" w:rsidRDefault="00882C6D" w:rsidP="0053782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37826">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882C6D" w:rsidP="0053782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37826">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82C6D" w:rsidP="0096077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882C6D" w:rsidP="0096077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882C6D" w:rsidP="0096077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882C6D" w:rsidP="0096077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882C6D" w:rsidP="0096077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882C6D" w:rsidP="0096077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882C6D" w:rsidP="0096077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82C6D" w:rsidP="0096077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882C6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82C6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82C6D" w:rsidP="0096077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882C6D" w:rsidP="0096077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882C6D" w:rsidP="0096077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882C6D" w:rsidP="0096077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00960775">
              <w:rPr>
                <w:rFonts w:ascii="Arial" w:hAnsi="Arial" w:cs="Arial"/>
                <w:b/>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82C6D" w:rsidP="00EA151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6B07D6">
              <w:rPr>
                <w:rFonts w:ascii="Arial" w:hAnsi="Arial" w:cs="Arial"/>
                <w:b/>
                <w:sz w:val="16"/>
                <w:szCs w:val="16"/>
              </w:rPr>
              <w:t xml:space="preserve">Permanent /Contract </w:t>
            </w:r>
            <w:r w:rsidR="00EA1518">
              <w:rPr>
                <w:rFonts w:ascii="Arial" w:hAnsi="Arial" w:cs="Arial"/>
                <w:b/>
                <w:sz w:val="16"/>
                <w:szCs w:val="16"/>
              </w:rPr>
              <w:t>Instructional</w:t>
            </w:r>
            <w:r w:rsidR="006B07D6">
              <w:rPr>
                <w:rFonts w:ascii="Arial" w:hAnsi="Arial" w:cs="Arial"/>
                <w:b/>
                <w:sz w:val="16"/>
                <w:szCs w:val="16"/>
              </w:rPr>
              <w:t xml:space="preserve"> </w:t>
            </w:r>
            <w:r w:rsidR="00CC608C">
              <w:rPr>
                <w:rFonts w:ascii="Arial" w:hAnsi="Arial" w:cs="Arial"/>
                <w:b/>
                <w:sz w:val="16"/>
                <w:szCs w:val="16"/>
              </w:rPr>
              <w:t>Assistant</w:t>
            </w:r>
            <w:r w:rsidRPr="00ED1922">
              <w:rPr>
                <w:rFonts w:ascii="Arial" w:hAnsi="Arial" w:cs="Arial"/>
                <w:b/>
                <w:sz w:val="16"/>
                <w:szCs w:val="16"/>
              </w:rPr>
              <w:fldChar w:fldCharType="end"/>
            </w:r>
          </w:p>
        </w:tc>
        <w:tc>
          <w:tcPr>
            <w:tcW w:w="1001" w:type="dxa"/>
            <w:gridSpan w:val="2"/>
          </w:tcPr>
          <w:p w:rsidR="007A7647" w:rsidRDefault="00882C6D" w:rsidP="00B72CE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72CE2">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882C6D" w:rsidP="00B72CE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72CE2">
              <w:rPr>
                <w:rFonts w:ascii="Arial" w:hAnsi="Arial" w:cs="Arial"/>
                <w:b/>
                <w:noProof/>
                <w:sz w:val="16"/>
                <w:szCs w:val="16"/>
              </w:rPr>
              <w:t>2</w:t>
            </w:r>
            <w:r w:rsidRPr="00F24188">
              <w:rPr>
                <w:rFonts w:ascii="Arial" w:hAnsi="Arial" w:cs="Arial"/>
                <w:b/>
                <w:sz w:val="16"/>
                <w:szCs w:val="16"/>
              </w:rPr>
              <w:fldChar w:fldCharType="end"/>
            </w:r>
          </w:p>
        </w:tc>
        <w:tc>
          <w:tcPr>
            <w:tcW w:w="3270" w:type="dxa"/>
            <w:gridSpan w:val="2"/>
          </w:tcPr>
          <w:p w:rsidR="007A7647" w:rsidRDefault="00882C6D" w:rsidP="006B07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72CE2">
              <w:rPr>
                <w:rFonts w:ascii="Arial" w:hAnsi="Arial" w:cs="Arial"/>
                <w:b/>
                <w:sz w:val="16"/>
                <w:szCs w:val="16"/>
              </w:rPr>
              <w:t xml:space="preserve">The department desperately needs </w:t>
            </w:r>
            <w:r w:rsidR="006B07D6">
              <w:rPr>
                <w:rFonts w:ascii="Arial" w:hAnsi="Arial" w:cs="Arial"/>
                <w:b/>
                <w:sz w:val="16"/>
                <w:szCs w:val="16"/>
              </w:rPr>
              <w:t>a permanent/</w:t>
            </w:r>
            <w:r w:rsidR="00B72CE2">
              <w:rPr>
                <w:rFonts w:ascii="Arial" w:hAnsi="Arial" w:cs="Arial"/>
                <w:b/>
                <w:sz w:val="16"/>
                <w:szCs w:val="16"/>
              </w:rPr>
              <w:t xml:space="preserve">contract employee </w:t>
            </w:r>
            <w:r w:rsidR="00CC608C">
              <w:rPr>
                <w:rFonts w:ascii="Arial" w:hAnsi="Arial" w:cs="Arial"/>
                <w:b/>
                <w:sz w:val="16"/>
                <w:szCs w:val="16"/>
              </w:rPr>
              <w:t>so that they can help students whil</w:t>
            </w:r>
            <w:r w:rsidR="006B07D6">
              <w:rPr>
                <w:rFonts w:ascii="Arial" w:hAnsi="Arial" w:cs="Arial"/>
                <w:b/>
                <w:sz w:val="16"/>
                <w:szCs w:val="16"/>
              </w:rPr>
              <w:t>e</w:t>
            </w:r>
            <w:r w:rsidR="00CC608C">
              <w:rPr>
                <w:rFonts w:ascii="Arial" w:hAnsi="Arial" w:cs="Arial"/>
                <w:b/>
                <w:sz w:val="16"/>
                <w:szCs w:val="16"/>
              </w:rPr>
              <w:t xml:space="preserve"> also maintaining </w:t>
            </w:r>
            <w:r w:rsidR="00B72CE2">
              <w:rPr>
                <w:rFonts w:ascii="Arial" w:hAnsi="Arial" w:cs="Arial"/>
                <w:b/>
                <w:sz w:val="16"/>
                <w:szCs w:val="16"/>
              </w:rPr>
              <w:t>the campus newspaper and magazine's website. The professional nature of media websites mean the website is vastly complicated and too time intensive for faculty or students to maintain</w:t>
            </w:r>
            <w:r w:rsidR="00CC608C">
              <w:rPr>
                <w:rFonts w:ascii="Arial" w:hAnsi="Arial" w:cs="Arial"/>
                <w:b/>
                <w:sz w:val="16"/>
                <w:szCs w:val="16"/>
              </w:rPr>
              <w:t xml:space="preserve"> alone</w:t>
            </w:r>
            <w:r w:rsidR="00B72CE2">
              <w:rPr>
                <w:rFonts w:ascii="Arial" w:hAnsi="Arial" w:cs="Arial"/>
                <w:b/>
                <w:sz w:val="16"/>
                <w:szCs w:val="16"/>
              </w:rPr>
              <w:t>.</w:t>
            </w:r>
            <w:r w:rsidRPr="00F24188">
              <w:rPr>
                <w:rFonts w:ascii="Arial" w:hAnsi="Arial" w:cs="Arial"/>
                <w:b/>
                <w:sz w:val="16"/>
                <w:szCs w:val="16"/>
              </w:rPr>
              <w:fldChar w:fldCharType="end"/>
            </w:r>
          </w:p>
        </w:tc>
        <w:tc>
          <w:tcPr>
            <w:tcW w:w="1151" w:type="dxa"/>
            <w:gridSpan w:val="2"/>
          </w:tcPr>
          <w:p w:rsidR="007A7647" w:rsidRDefault="00882C6D" w:rsidP="00CC608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72CE2">
              <w:rPr>
                <w:rFonts w:ascii="Arial" w:hAnsi="Arial" w:cs="Arial"/>
                <w:b/>
                <w:noProof/>
                <w:sz w:val="16"/>
                <w:szCs w:val="16"/>
              </w:rPr>
              <w:t>$</w:t>
            </w:r>
            <w:r w:rsidR="006954D8">
              <w:rPr>
                <w:rFonts w:ascii="Arial" w:hAnsi="Arial" w:cs="Arial"/>
                <w:b/>
                <w:noProof/>
                <w:sz w:val="16"/>
                <w:szCs w:val="16"/>
              </w:rPr>
              <w:t>1</w:t>
            </w:r>
            <w:r w:rsidR="00CC608C">
              <w:rPr>
                <w:rFonts w:ascii="Arial" w:hAnsi="Arial" w:cs="Arial"/>
                <w:b/>
                <w:noProof/>
                <w:sz w:val="16"/>
                <w:szCs w:val="16"/>
              </w:rPr>
              <w:t>5</w:t>
            </w:r>
            <w:r w:rsidR="00B72CE2">
              <w:rPr>
                <w:rFonts w:ascii="Arial" w:hAnsi="Arial" w:cs="Arial"/>
                <w:b/>
                <w:noProof/>
                <w:sz w:val="16"/>
                <w:szCs w:val="16"/>
              </w:rPr>
              <w:t>,000</w:t>
            </w:r>
            <w:r w:rsidRPr="00F24188">
              <w:rPr>
                <w:rFonts w:ascii="Arial" w:hAnsi="Arial" w:cs="Arial"/>
                <w:b/>
                <w:sz w:val="16"/>
                <w:szCs w:val="16"/>
              </w:rPr>
              <w:fldChar w:fldCharType="end"/>
            </w:r>
          </w:p>
        </w:tc>
        <w:tc>
          <w:tcPr>
            <w:tcW w:w="1341" w:type="dxa"/>
            <w:gridSpan w:val="2"/>
          </w:tcPr>
          <w:p w:rsidR="007A7647" w:rsidRDefault="00882C6D" w:rsidP="00B72CE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72CE2">
              <w:rPr>
                <w:rFonts w:ascii="Arial" w:hAnsi="Arial" w:cs="Arial"/>
                <w:b/>
                <w:noProof/>
                <w:sz w:val="16"/>
                <w:szCs w:val="16"/>
              </w:rPr>
              <w:t>On</w:t>
            </w:r>
            <w:r w:rsidR="008A4BE4">
              <w:rPr>
                <w:rFonts w:ascii="Arial" w:hAnsi="Arial" w:cs="Arial"/>
                <w:b/>
                <w:noProof/>
                <w:sz w:val="16"/>
                <w:szCs w:val="16"/>
              </w:rPr>
              <w:t>-</w:t>
            </w:r>
            <w:r w:rsidR="00B72CE2">
              <w:rPr>
                <w:rFonts w:ascii="Arial" w:hAnsi="Arial" w:cs="Arial"/>
                <w:b/>
                <w:noProof/>
                <w:sz w:val="16"/>
                <w:szCs w:val="16"/>
              </w:rPr>
              <w:t>going</w:t>
            </w:r>
            <w:r w:rsidRPr="00F24188">
              <w:rPr>
                <w:rFonts w:ascii="Arial" w:hAnsi="Arial" w:cs="Arial"/>
                <w:b/>
                <w:sz w:val="16"/>
                <w:szCs w:val="16"/>
              </w:rPr>
              <w:fldChar w:fldCharType="end"/>
            </w:r>
          </w:p>
        </w:tc>
        <w:tc>
          <w:tcPr>
            <w:tcW w:w="2233" w:type="dxa"/>
            <w:gridSpan w:val="2"/>
          </w:tcPr>
          <w:p w:rsidR="007A7647" w:rsidRDefault="00882C6D" w:rsidP="00B72CE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72CE2">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82C6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82C6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82C6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82C6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82C6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82C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882C6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E1A67">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88555A">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3154D4" w:rsidRDefault="00882C6D" w:rsidP="00FE1A6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E1A67" w:rsidRPr="00FE1A67">
              <w:rPr>
                <w:rFonts w:ascii="Arial" w:hAnsi="Arial" w:cs="Arial"/>
                <w:b/>
                <w:color w:val="000000"/>
                <w:sz w:val="20"/>
                <w:szCs w:val="20"/>
              </w:rPr>
              <w:t xml:space="preserve">The Journalism Department hosted the </w:t>
            </w:r>
            <w:r w:rsidR="00FE1A67">
              <w:rPr>
                <w:rFonts w:ascii="Arial" w:hAnsi="Arial" w:cs="Arial"/>
                <w:b/>
                <w:color w:val="000000"/>
                <w:sz w:val="20"/>
                <w:szCs w:val="20"/>
              </w:rPr>
              <w:t>third</w:t>
            </w:r>
            <w:r w:rsidR="00FE1A67" w:rsidRPr="00FE1A67">
              <w:rPr>
                <w:rFonts w:ascii="Arial" w:hAnsi="Arial" w:cs="Arial"/>
                <w:b/>
                <w:color w:val="000000"/>
                <w:sz w:val="20"/>
                <w:szCs w:val="20"/>
              </w:rPr>
              <w:t xml:space="preserve"> Media Days </w:t>
            </w:r>
            <w:r w:rsidR="00FE1A67">
              <w:rPr>
                <w:rFonts w:ascii="Arial" w:hAnsi="Arial" w:cs="Arial"/>
                <w:b/>
                <w:color w:val="000000"/>
                <w:sz w:val="20"/>
                <w:szCs w:val="20"/>
              </w:rPr>
              <w:t xml:space="preserve">this spring </w:t>
            </w:r>
            <w:r w:rsidR="00FE1A67" w:rsidRPr="00FE1A67">
              <w:rPr>
                <w:rFonts w:ascii="Arial" w:hAnsi="Arial" w:cs="Arial"/>
                <w:b/>
                <w:color w:val="000000"/>
                <w:sz w:val="20"/>
                <w:szCs w:val="20"/>
              </w:rPr>
              <w:t>where industry experts from around the county came to Palomar</w:t>
            </w:r>
            <w:r w:rsidR="003154D4">
              <w:rPr>
                <w:rFonts w:ascii="Arial" w:hAnsi="Arial" w:cs="Arial"/>
                <w:b/>
                <w:color w:val="000000"/>
                <w:sz w:val="20"/>
                <w:szCs w:val="20"/>
              </w:rPr>
              <w:t>. The Journalism department professors and staff had organized the first</w:t>
            </w:r>
            <w:r w:rsidR="0020374C">
              <w:rPr>
                <w:rFonts w:ascii="Arial" w:hAnsi="Arial" w:cs="Arial"/>
                <w:b/>
                <w:color w:val="000000"/>
                <w:sz w:val="20"/>
                <w:szCs w:val="20"/>
              </w:rPr>
              <w:t xml:space="preserve"> two</w:t>
            </w:r>
            <w:r w:rsidR="003154D4">
              <w:rPr>
                <w:rFonts w:ascii="Arial" w:hAnsi="Arial" w:cs="Arial"/>
                <w:b/>
                <w:color w:val="000000"/>
                <w:sz w:val="20"/>
                <w:szCs w:val="20"/>
              </w:rPr>
              <w:t xml:space="preserve"> virtually on our own. In the Fall of 2011, we joined forces with CSUSM and MiraCosta College and applied for a North County Education Alliance grant. We received the grant and were able to expand our Media Days event from two to four days. We also hosted speakers on all three campuses and expanded our topics from just journalism to journalism and mass communication. We were able to teach our students about the field, recruit new students and educate the community. Media Days was a great success and we plan to repeat it again in the Spring of 2013. </w:t>
            </w:r>
          </w:p>
          <w:p w:rsidR="0020374C" w:rsidRDefault="003154D4" w:rsidP="00FE1A67">
            <w:pPr>
              <w:rPr>
                <w:rFonts w:ascii="Arial" w:hAnsi="Arial" w:cs="Arial"/>
                <w:b/>
                <w:color w:val="000000"/>
                <w:sz w:val="20"/>
                <w:szCs w:val="20"/>
              </w:rPr>
            </w:pPr>
            <w:r>
              <w:rPr>
                <w:rFonts w:ascii="Arial" w:hAnsi="Arial" w:cs="Arial"/>
                <w:b/>
                <w:color w:val="000000"/>
                <w:sz w:val="20"/>
                <w:szCs w:val="20"/>
              </w:rPr>
              <w:t xml:space="preserve">Academically, the department faculty and staff are always pushing ourselves to stay on the cutting edge of journalism training. We have secured a Perkins grant to attend more conventions </w:t>
            </w:r>
            <w:r w:rsidR="0020374C">
              <w:rPr>
                <w:rFonts w:ascii="Arial" w:hAnsi="Arial" w:cs="Arial"/>
                <w:b/>
                <w:color w:val="000000"/>
                <w:sz w:val="20"/>
                <w:szCs w:val="20"/>
              </w:rPr>
              <w:t>for training this year. We also convened an advisory board meeting in the spring of 2012 to learn about what current reporters, photographers and editors are doing in the field and what skills they need to secure jobs. The overwhelming consensus was that journalism students need to be able to write, report and use technology to get the news out to their readers and viewers. Our program has always excelled at the first two and we are already chan</w:t>
            </w:r>
            <w:r w:rsidR="00C80A34">
              <w:rPr>
                <w:rFonts w:ascii="Arial" w:hAnsi="Arial" w:cs="Arial"/>
                <w:b/>
                <w:color w:val="000000"/>
                <w:sz w:val="20"/>
                <w:szCs w:val="20"/>
              </w:rPr>
              <w:t>g</w:t>
            </w:r>
            <w:r w:rsidR="0020374C">
              <w:rPr>
                <w:rFonts w:ascii="Arial" w:hAnsi="Arial" w:cs="Arial"/>
                <w:b/>
                <w:color w:val="000000"/>
                <w:sz w:val="20"/>
                <w:szCs w:val="20"/>
              </w:rPr>
              <w:t xml:space="preserve">ing our curriculum to include more time working on technology. We </w:t>
            </w:r>
            <w:r w:rsidR="00C80A34">
              <w:rPr>
                <w:rFonts w:ascii="Arial" w:hAnsi="Arial" w:cs="Arial"/>
                <w:b/>
                <w:color w:val="000000"/>
                <w:sz w:val="20"/>
                <w:szCs w:val="20"/>
              </w:rPr>
              <w:t xml:space="preserve">need a classifed position </w:t>
            </w:r>
            <w:r w:rsidR="0020374C">
              <w:rPr>
                <w:rFonts w:ascii="Arial" w:hAnsi="Arial" w:cs="Arial"/>
                <w:b/>
                <w:color w:val="000000"/>
                <w:sz w:val="20"/>
                <w:szCs w:val="20"/>
              </w:rPr>
              <w:t xml:space="preserve">to </w:t>
            </w:r>
            <w:r w:rsidR="00C80A34">
              <w:rPr>
                <w:rFonts w:ascii="Arial" w:hAnsi="Arial" w:cs="Arial"/>
                <w:b/>
                <w:color w:val="000000"/>
                <w:sz w:val="20"/>
                <w:szCs w:val="20"/>
              </w:rPr>
              <w:t>give our students more help and open newsroom hours.</w:t>
            </w:r>
          </w:p>
          <w:p w:rsidR="0020374C" w:rsidRDefault="0020374C" w:rsidP="00FE1A67">
            <w:pPr>
              <w:rPr>
                <w:rFonts w:ascii="Arial" w:hAnsi="Arial" w:cs="Arial"/>
                <w:b/>
                <w:color w:val="000000"/>
                <w:sz w:val="20"/>
                <w:szCs w:val="20"/>
              </w:rPr>
            </w:pPr>
            <w:r>
              <w:rPr>
                <w:rFonts w:ascii="Arial" w:hAnsi="Arial" w:cs="Arial"/>
                <w:b/>
                <w:color w:val="000000"/>
                <w:sz w:val="20"/>
                <w:szCs w:val="20"/>
              </w:rPr>
              <w:t xml:space="preserve">Meanwhile, our students continue to win awards for their writing, photography and design. </w:t>
            </w:r>
            <w:r w:rsidR="00FE1A67">
              <w:rPr>
                <w:rFonts w:ascii="Arial" w:hAnsi="Arial" w:cs="Arial"/>
                <w:b/>
                <w:color w:val="000000"/>
                <w:sz w:val="20"/>
                <w:szCs w:val="20"/>
              </w:rPr>
              <w:t xml:space="preserve">Our students have been written up twice in the North County Times for the awards they have one, including an article in June where The Telescope won Best College Newspaper by the San Diego Chapter of the Society of Professional Journalists! </w:t>
            </w:r>
          </w:p>
          <w:p w:rsidR="002A4FAD" w:rsidRDefault="0020374C" w:rsidP="00FE1A67">
            <w:pPr>
              <w:rPr>
                <w:rFonts w:ascii="Arial" w:hAnsi="Arial" w:cs="Arial"/>
                <w:b/>
                <w:color w:val="000000"/>
                <w:sz w:val="20"/>
                <w:szCs w:val="20"/>
              </w:rPr>
            </w:pPr>
            <w:r>
              <w:rPr>
                <w:rFonts w:ascii="Arial" w:hAnsi="Arial" w:cs="Arial"/>
                <w:b/>
                <w:color w:val="000000"/>
                <w:sz w:val="20"/>
                <w:szCs w:val="20"/>
              </w:rPr>
              <w:t xml:space="preserve">In Spring 2012, </w:t>
            </w:r>
            <w:r w:rsidRPr="0020374C">
              <w:rPr>
                <w:rFonts w:ascii="Arial" w:hAnsi="Arial" w:cs="Arial"/>
                <w:b/>
                <w:color w:val="000000"/>
                <w:sz w:val="20"/>
                <w:szCs w:val="20"/>
              </w:rPr>
              <w:t>Palomar College’s journalism students earned 18 statewide awards for their campus newspaper, magazine and newspaper website at the annual state convention of the Journalism Association of Community Colleges (JACC).</w:t>
            </w:r>
            <w:r>
              <w:rPr>
                <w:rFonts w:ascii="Arial" w:hAnsi="Arial" w:cs="Arial"/>
                <w:b/>
                <w:color w:val="000000"/>
                <w:sz w:val="20"/>
                <w:szCs w:val="20"/>
              </w:rPr>
              <w:t xml:space="preserve"> </w:t>
            </w:r>
            <w:r w:rsidRPr="0020374C">
              <w:rPr>
                <w:rFonts w:ascii="Arial" w:hAnsi="Arial" w:cs="Arial"/>
                <w:b/>
                <w:color w:val="000000"/>
                <w:sz w:val="20"/>
                <w:szCs w:val="20"/>
              </w:rPr>
              <w:t>For the third year in a row, The Telescope received a state General Excellence Award for its campus newspaper, which is published 20 times per year. Palomar’s new campus magazine IMPACT and The Telescope’s redesigned website www.the-telescope.com &lt;http://www.the-telescope.com&gt; also received General Excellence Awards. The student-run publications beat out about 45 other community college journalism departments across the state.</w:t>
            </w:r>
            <w:r w:rsidR="00F10E8D">
              <w:rPr>
                <w:rFonts w:ascii="Arial" w:hAnsi="Arial" w:cs="Arial"/>
                <w:b/>
                <w:color w:val="000000"/>
                <w:sz w:val="20"/>
                <w:szCs w:val="20"/>
              </w:rPr>
              <w:t xml:space="preserve"> IMPACT Magazine also won the Maggie Award from the Western Publishing Association and $1000 as part of the award.</w:t>
            </w:r>
          </w:p>
          <w:p w:rsidR="002A4FAD" w:rsidRDefault="002A4FAD" w:rsidP="002A4FAD">
            <w:pPr>
              <w:rPr>
                <w:rFonts w:ascii="Arial" w:hAnsi="Arial" w:cs="Arial"/>
                <w:b/>
                <w:color w:val="000000"/>
                <w:sz w:val="20"/>
                <w:szCs w:val="20"/>
              </w:rPr>
            </w:pPr>
            <w:r>
              <w:rPr>
                <w:rFonts w:ascii="Arial" w:hAnsi="Arial" w:cs="Arial"/>
                <w:b/>
                <w:color w:val="000000"/>
                <w:sz w:val="20"/>
                <w:szCs w:val="20"/>
              </w:rPr>
              <w:lastRenderedPageBreak/>
              <w:t xml:space="preserve">In Spring 2011, Journalism students traveled up to Sacramento to earn </w:t>
            </w:r>
            <w:r w:rsidRPr="002A4FAD">
              <w:rPr>
                <w:rFonts w:ascii="Arial" w:hAnsi="Arial" w:cs="Arial"/>
                <w:b/>
                <w:color w:val="000000"/>
                <w:sz w:val="20"/>
                <w:szCs w:val="20"/>
              </w:rPr>
              <w:t>13 statewide awards in photography, news writing, sports writing, design, video journalism, critical review, and others at the annual state convention of the nonprofit Journalism Association of Community Colleges.</w:t>
            </w:r>
            <w:r>
              <w:rPr>
                <w:rFonts w:ascii="Arial" w:hAnsi="Arial" w:cs="Arial"/>
                <w:b/>
                <w:color w:val="000000"/>
                <w:sz w:val="20"/>
                <w:szCs w:val="20"/>
              </w:rPr>
              <w:t xml:space="preserve"> </w:t>
            </w:r>
            <w:r w:rsidRPr="002A4FAD">
              <w:rPr>
                <w:rFonts w:ascii="Arial" w:hAnsi="Arial" w:cs="Arial"/>
                <w:b/>
                <w:color w:val="000000"/>
                <w:sz w:val="20"/>
                <w:szCs w:val="20"/>
              </w:rPr>
              <w:t>For the second year in a row, The Telescope received a General Excellence Award for its campus newspaper</w:t>
            </w:r>
            <w:r>
              <w:rPr>
                <w:rFonts w:ascii="Arial" w:hAnsi="Arial" w:cs="Arial"/>
                <w:b/>
                <w:color w:val="000000"/>
                <w:sz w:val="20"/>
                <w:szCs w:val="20"/>
              </w:rPr>
              <w:t xml:space="preserve">. </w:t>
            </w:r>
            <w:r w:rsidRPr="002A4FAD">
              <w:rPr>
                <w:rFonts w:ascii="Arial" w:hAnsi="Arial" w:cs="Arial"/>
                <w:b/>
                <w:color w:val="000000"/>
                <w:sz w:val="20"/>
                <w:szCs w:val="20"/>
              </w:rPr>
              <w:t xml:space="preserve">It also received first place for design, beating out 50 other community colleges </w:t>
            </w:r>
            <w:r>
              <w:rPr>
                <w:rFonts w:ascii="Arial" w:hAnsi="Arial" w:cs="Arial"/>
                <w:b/>
                <w:color w:val="000000"/>
                <w:sz w:val="20"/>
                <w:szCs w:val="20"/>
              </w:rPr>
              <w:t xml:space="preserve">and 600 students </w:t>
            </w:r>
            <w:r w:rsidRPr="002A4FAD">
              <w:rPr>
                <w:rFonts w:ascii="Arial" w:hAnsi="Arial" w:cs="Arial"/>
                <w:b/>
                <w:color w:val="000000"/>
                <w:sz w:val="20"/>
                <w:szCs w:val="20"/>
              </w:rPr>
              <w:t>across the state.</w:t>
            </w:r>
          </w:p>
          <w:p w:rsidR="002A4FAD" w:rsidRDefault="002A4FAD" w:rsidP="002A4FAD">
            <w:pPr>
              <w:rPr>
                <w:rFonts w:ascii="Arial" w:hAnsi="Arial" w:cs="Arial"/>
                <w:b/>
                <w:color w:val="000000"/>
                <w:sz w:val="20"/>
                <w:szCs w:val="20"/>
              </w:rPr>
            </w:pPr>
            <w:r>
              <w:rPr>
                <w:rFonts w:ascii="Arial" w:hAnsi="Arial" w:cs="Arial"/>
                <w:b/>
                <w:color w:val="000000"/>
                <w:sz w:val="20"/>
                <w:szCs w:val="20"/>
              </w:rPr>
              <w:t xml:space="preserve">Lastly, several of our students have secured internships or jobs because of the Journalism Department's solid network of media contacts. </w:t>
            </w:r>
          </w:p>
          <w:p w:rsidR="002A4FAD" w:rsidRDefault="002A4FAD" w:rsidP="002A4FAD">
            <w:pPr>
              <w:rPr>
                <w:rFonts w:ascii="Arial" w:hAnsi="Arial" w:cs="Arial"/>
                <w:b/>
                <w:color w:val="000000"/>
                <w:sz w:val="20"/>
                <w:szCs w:val="20"/>
              </w:rPr>
            </w:pPr>
            <w:r>
              <w:rPr>
                <w:rFonts w:ascii="Arial" w:hAnsi="Arial" w:cs="Arial"/>
                <w:b/>
                <w:color w:val="000000"/>
                <w:sz w:val="20"/>
                <w:szCs w:val="20"/>
              </w:rPr>
              <w:t>David Leonard, Front Page Designer, Gannett Company</w:t>
            </w:r>
          </w:p>
          <w:p w:rsidR="002A4FAD" w:rsidRDefault="002A4FAD" w:rsidP="002A4FAD">
            <w:pPr>
              <w:rPr>
                <w:rFonts w:ascii="Arial" w:hAnsi="Arial" w:cs="Arial"/>
                <w:b/>
                <w:color w:val="000000"/>
                <w:sz w:val="20"/>
                <w:szCs w:val="20"/>
              </w:rPr>
            </w:pPr>
            <w:r>
              <w:rPr>
                <w:rFonts w:ascii="Arial" w:hAnsi="Arial" w:cs="Arial"/>
                <w:b/>
                <w:color w:val="000000"/>
                <w:sz w:val="20"/>
                <w:szCs w:val="20"/>
              </w:rPr>
              <w:t>Kaity Bergquist, Internship, U-T San Diego</w:t>
            </w:r>
          </w:p>
          <w:p w:rsidR="002A4FAD" w:rsidRDefault="002A4FAD" w:rsidP="002A4FAD">
            <w:pPr>
              <w:rPr>
                <w:rFonts w:ascii="Arial" w:hAnsi="Arial" w:cs="Arial"/>
                <w:b/>
                <w:color w:val="000000"/>
                <w:sz w:val="20"/>
                <w:szCs w:val="20"/>
              </w:rPr>
            </w:pPr>
            <w:r>
              <w:rPr>
                <w:rFonts w:ascii="Arial" w:hAnsi="Arial" w:cs="Arial"/>
                <w:b/>
                <w:color w:val="000000"/>
                <w:sz w:val="20"/>
                <w:szCs w:val="20"/>
              </w:rPr>
              <w:t>Colleen Peters, Internship, U-T San Diego</w:t>
            </w:r>
          </w:p>
          <w:p w:rsidR="002A4FAD" w:rsidRDefault="002A4FAD" w:rsidP="002A4FAD">
            <w:pPr>
              <w:rPr>
                <w:rFonts w:ascii="Arial" w:hAnsi="Arial" w:cs="Arial"/>
                <w:b/>
                <w:color w:val="000000"/>
                <w:sz w:val="20"/>
                <w:szCs w:val="20"/>
              </w:rPr>
            </w:pPr>
            <w:r>
              <w:rPr>
                <w:rFonts w:ascii="Arial" w:hAnsi="Arial" w:cs="Arial"/>
                <w:b/>
                <w:color w:val="000000"/>
                <w:sz w:val="20"/>
                <w:szCs w:val="20"/>
              </w:rPr>
              <w:t>Deb Hellman, Intership, North County Times</w:t>
            </w:r>
          </w:p>
          <w:p w:rsidR="002A4FAD" w:rsidRDefault="002A4FAD" w:rsidP="002A4FAD">
            <w:pPr>
              <w:rPr>
                <w:rFonts w:ascii="Arial" w:hAnsi="Arial" w:cs="Arial"/>
                <w:b/>
                <w:color w:val="000000"/>
                <w:sz w:val="20"/>
                <w:szCs w:val="20"/>
              </w:rPr>
            </w:pPr>
            <w:r>
              <w:rPr>
                <w:rFonts w:ascii="Arial" w:hAnsi="Arial" w:cs="Arial"/>
                <w:b/>
                <w:color w:val="000000"/>
                <w:sz w:val="20"/>
                <w:szCs w:val="20"/>
              </w:rPr>
              <w:t>Nick Shumante, Internship with marketing firm</w:t>
            </w:r>
          </w:p>
          <w:p w:rsidR="002A4FAD" w:rsidRDefault="002A4FAD" w:rsidP="002A4FAD">
            <w:pPr>
              <w:rPr>
                <w:rFonts w:ascii="Arial" w:hAnsi="Arial" w:cs="Arial"/>
                <w:b/>
                <w:color w:val="000000"/>
                <w:sz w:val="20"/>
                <w:szCs w:val="20"/>
              </w:rPr>
            </w:pPr>
            <w:r>
              <w:rPr>
                <w:rFonts w:ascii="Arial" w:hAnsi="Arial" w:cs="Arial"/>
                <w:b/>
                <w:color w:val="000000"/>
                <w:sz w:val="20"/>
                <w:szCs w:val="20"/>
              </w:rPr>
              <w:t>Belinda Callin, Job with Tennis Pro website</w:t>
            </w:r>
          </w:p>
          <w:p w:rsidR="002A4FAD" w:rsidRDefault="002A4FAD" w:rsidP="002A4FAD">
            <w:pPr>
              <w:rPr>
                <w:rFonts w:ascii="Arial" w:hAnsi="Arial" w:cs="Arial"/>
                <w:b/>
                <w:color w:val="000000"/>
                <w:sz w:val="20"/>
                <w:szCs w:val="20"/>
              </w:rPr>
            </w:pPr>
            <w:r>
              <w:rPr>
                <w:rFonts w:ascii="Arial" w:hAnsi="Arial" w:cs="Arial"/>
                <w:b/>
                <w:color w:val="000000"/>
                <w:sz w:val="20"/>
                <w:szCs w:val="20"/>
              </w:rPr>
              <w:t>Maggie Avants, Job with Patch.com</w:t>
            </w:r>
          </w:p>
          <w:p w:rsidR="002A4FAD" w:rsidRDefault="002A4FAD" w:rsidP="002A4FAD">
            <w:pPr>
              <w:rPr>
                <w:rFonts w:ascii="Arial" w:hAnsi="Arial" w:cs="Arial"/>
                <w:b/>
                <w:color w:val="000000"/>
                <w:sz w:val="20"/>
                <w:szCs w:val="20"/>
              </w:rPr>
            </w:pPr>
            <w:r>
              <w:rPr>
                <w:rFonts w:ascii="Arial" w:hAnsi="Arial" w:cs="Arial"/>
                <w:b/>
                <w:color w:val="000000"/>
                <w:sz w:val="20"/>
                <w:szCs w:val="20"/>
              </w:rPr>
              <w:t>Mark Saunders, Freelancing with Patch.com</w:t>
            </w:r>
          </w:p>
          <w:p w:rsidR="002A4FAD" w:rsidRDefault="002A4FAD" w:rsidP="002A4FAD">
            <w:pPr>
              <w:rPr>
                <w:rFonts w:ascii="Arial" w:hAnsi="Arial" w:cs="Arial"/>
                <w:b/>
                <w:color w:val="000000"/>
                <w:sz w:val="20"/>
                <w:szCs w:val="20"/>
              </w:rPr>
            </w:pPr>
            <w:r>
              <w:rPr>
                <w:rFonts w:ascii="Arial" w:hAnsi="Arial" w:cs="Arial"/>
                <w:b/>
                <w:color w:val="000000"/>
                <w:sz w:val="20"/>
                <w:szCs w:val="20"/>
              </w:rPr>
              <w:t>Shaun Kahmann, Freelancing with Patch.com</w:t>
            </w:r>
          </w:p>
          <w:p w:rsidR="002A4FAD" w:rsidRDefault="002A4FAD" w:rsidP="002A4FAD">
            <w:pPr>
              <w:rPr>
                <w:rFonts w:ascii="Arial" w:hAnsi="Arial" w:cs="Arial"/>
                <w:b/>
                <w:color w:val="000000"/>
                <w:sz w:val="20"/>
                <w:szCs w:val="20"/>
              </w:rPr>
            </w:pPr>
            <w:r>
              <w:rPr>
                <w:rFonts w:ascii="Arial" w:hAnsi="Arial" w:cs="Arial"/>
                <w:b/>
                <w:color w:val="000000"/>
                <w:sz w:val="20"/>
                <w:szCs w:val="20"/>
              </w:rPr>
              <w:t>Matt Slagle, Internships with UT-San Diego, North County Times and KUSI</w:t>
            </w:r>
          </w:p>
          <w:p w:rsidR="002A4FAD" w:rsidRPr="002A4FAD" w:rsidRDefault="002A4FAD" w:rsidP="002A4FAD">
            <w:pPr>
              <w:rPr>
                <w:rFonts w:ascii="Arial" w:hAnsi="Arial" w:cs="Arial"/>
                <w:b/>
                <w:color w:val="000000"/>
                <w:sz w:val="20"/>
                <w:szCs w:val="20"/>
              </w:rPr>
            </w:pPr>
          </w:p>
          <w:p w:rsidR="002A4FAD" w:rsidRPr="002A4FAD" w:rsidRDefault="002A4FAD" w:rsidP="002A4FAD">
            <w:pPr>
              <w:rPr>
                <w:rFonts w:ascii="Arial" w:hAnsi="Arial" w:cs="Arial"/>
                <w:b/>
                <w:color w:val="000000"/>
                <w:sz w:val="20"/>
                <w:szCs w:val="20"/>
              </w:rPr>
            </w:pPr>
          </w:p>
          <w:p w:rsidR="005F5333" w:rsidRPr="005D614D" w:rsidRDefault="00FE1A67" w:rsidP="00FE1A67">
            <w:pPr>
              <w:rPr>
                <w:rFonts w:ascii="Arial" w:hAnsi="Arial" w:cs="Arial"/>
                <w:b/>
                <w:color w:val="000000"/>
                <w:sz w:val="20"/>
                <w:szCs w:val="20"/>
              </w:rPr>
            </w:pPr>
            <w:r>
              <w:rPr>
                <w:rFonts w:ascii="Arial" w:hAnsi="Arial" w:cs="Arial"/>
                <w:b/>
                <w:color w:val="000000"/>
                <w:sz w:val="20"/>
                <w:szCs w:val="20"/>
              </w:rPr>
              <w:t> </w:t>
            </w:r>
            <w:r w:rsidR="00882C6D">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882C6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6B07D6" w:rsidRDefault="00882C6D"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B07D6">
              <w:rPr>
                <w:rFonts w:ascii="Arial" w:hAnsi="Arial" w:cs="Arial"/>
                <w:b/>
                <w:noProof/>
                <w:color w:val="000000"/>
                <w:sz w:val="20"/>
                <w:szCs w:val="20"/>
              </w:rPr>
              <w:t>We need help in two ways:</w:t>
            </w:r>
          </w:p>
          <w:p w:rsidR="006B07D6" w:rsidRDefault="006B07D6" w:rsidP="00207533">
            <w:pPr>
              <w:rPr>
                <w:rFonts w:ascii="Arial" w:hAnsi="Arial" w:cs="Arial"/>
                <w:b/>
                <w:noProof/>
                <w:color w:val="000000"/>
                <w:sz w:val="20"/>
                <w:szCs w:val="20"/>
              </w:rPr>
            </w:pPr>
            <w:r>
              <w:rPr>
                <w:rFonts w:ascii="Arial" w:hAnsi="Arial" w:cs="Arial"/>
                <w:b/>
                <w:noProof/>
                <w:color w:val="000000"/>
                <w:sz w:val="20"/>
                <w:szCs w:val="20"/>
              </w:rPr>
              <w:t>1. We need to add back sections of Journalism 101 and to offer new courses so that we can give our students specialized training in skills such as multimedia journalism, sports writing and investigative journalism.</w:t>
            </w:r>
          </w:p>
          <w:p w:rsidR="006B07D6" w:rsidRDefault="006B07D6" w:rsidP="00207533">
            <w:pPr>
              <w:rPr>
                <w:rFonts w:ascii="Arial" w:hAnsi="Arial" w:cs="Arial"/>
                <w:b/>
                <w:noProof/>
                <w:color w:val="000000"/>
                <w:sz w:val="20"/>
                <w:szCs w:val="20"/>
              </w:rPr>
            </w:pPr>
            <w:r>
              <w:rPr>
                <w:rFonts w:ascii="Arial" w:hAnsi="Arial" w:cs="Arial"/>
                <w:b/>
                <w:noProof/>
                <w:color w:val="000000"/>
                <w:sz w:val="20"/>
                <w:szCs w:val="20"/>
              </w:rPr>
              <w:t>2. We need more hours for our part-time Teaching Assistant who helps students practice newly acquired technology skills. We need more staffing of the newspaper newsroom so that students will be able to practice the time-sensitive art of writing stories on deadline for both our newspaper and magazine programs. The budget cuts this year means the newsroom is open 30 percent less because of a lack of funding.</w:t>
            </w:r>
          </w:p>
          <w:p w:rsidR="00E05245" w:rsidRDefault="006B07D6" w:rsidP="00207533">
            <w:pPr>
              <w:rPr>
                <w:rFonts w:ascii="Arial" w:hAnsi="Arial" w:cs="Arial"/>
                <w:b/>
                <w:color w:val="000000"/>
                <w:sz w:val="20"/>
                <w:szCs w:val="20"/>
              </w:rPr>
            </w:pPr>
            <w:r>
              <w:rPr>
                <w:rFonts w:ascii="Arial" w:hAnsi="Arial" w:cs="Arial"/>
                <w:b/>
                <w:noProof/>
                <w:color w:val="000000"/>
                <w:sz w:val="20"/>
                <w:szCs w:val="20"/>
              </w:rPr>
              <w:t xml:space="preserve"> </w:t>
            </w:r>
            <w:r w:rsidR="00882C6D">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82C6D" w:rsidP="00FE1A6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E1A67">
              <w:rPr>
                <w:rFonts w:ascii="Arial" w:hAnsi="Arial" w:cs="Arial"/>
                <w:b/>
                <w:color w:val="000000"/>
                <w:sz w:val="20"/>
                <w:szCs w:val="20"/>
              </w:rPr>
              <w:t>Erin Hiro</w:t>
            </w:r>
            <w:r w:rsidR="00EA7558">
              <w:rPr>
                <w:rFonts w:ascii="Arial" w:hAnsi="Arial" w:cs="Arial"/>
                <w:b/>
                <w:color w:val="000000"/>
                <w:sz w:val="20"/>
                <w:szCs w:val="20"/>
              </w:rPr>
              <w:t>, Journalism Professor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82C6D" w:rsidP="00EA755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E1A67">
              <w:rPr>
                <w:rFonts w:ascii="Arial" w:hAnsi="Arial" w:cs="Arial"/>
                <w:b/>
                <w:color w:val="000000"/>
                <w:sz w:val="20"/>
                <w:szCs w:val="20"/>
              </w:rPr>
              <w:t>Wendy Nelson</w:t>
            </w:r>
            <w:r w:rsidR="000F0075">
              <w:rPr>
                <w:rFonts w:ascii="Arial" w:hAnsi="Arial" w:cs="Arial"/>
                <w:b/>
                <w:color w:val="000000"/>
                <w:sz w:val="20"/>
                <w:szCs w:val="20"/>
              </w:rPr>
              <w:t>,</w:t>
            </w:r>
            <w:r w:rsidR="00EA7558">
              <w:rPr>
                <w:rFonts w:ascii="Arial" w:hAnsi="Arial" w:cs="Arial"/>
                <w:b/>
                <w:color w:val="000000"/>
                <w:sz w:val="20"/>
                <w:szCs w:val="20"/>
              </w:rPr>
              <w:t xml:space="preserve"> Journalism Professor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82C6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82C6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82C6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82C6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DD" w:rsidRDefault="00873ADD">
      <w:r>
        <w:separator/>
      </w:r>
    </w:p>
  </w:endnote>
  <w:endnote w:type="continuationSeparator" w:id="0">
    <w:p w:rsidR="00873ADD" w:rsidRDefault="0087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8C" w:rsidRDefault="00FA2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8C" w:rsidRDefault="00FA278C">
    <w:r>
      <w:t xml:space="preserve">Plan for Academic Year 2012-13                                                                                                                                                  Page </w:t>
    </w:r>
    <w:r w:rsidR="00873ADD">
      <w:fldChar w:fldCharType="begin"/>
    </w:r>
    <w:r w:rsidR="00873ADD">
      <w:instrText xml:space="preserve"> PAGE </w:instrText>
    </w:r>
    <w:r w:rsidR="00873ADD">
      <w:fldChar w:fldCharType="separate"/>
    </w:r>
    <w:r w:rsidR="0088555A">
      <w:rPr>
        <w:noProof/>
      </w:rPr>
      <w:t>1</w:t>
    </w:r>
    <w:r w:rsidR="00873ADD">
      <w:rPr>
        <w:noProof/>
      </w:rPr>
      <w:fldChar w:fldCharType="end"/>
    </w:r>
    <w:r>
      <w:t xml:space="preserve"> of </w:t>
    </w:r>
    <w:r w:rsidR="00873ADD">
      <w:fldChar w:fldCharType="begin"/>
    </w:r>
    <w:r w:rsidR="00873ADD">
      <w:instrText xml:space="preserve"> NUMPAGES  </w:instrText>
    </w:r>
    <w:r w:rsidR="00873ADD">
      <w:fldChar w:fldCharType="separate"/>
    </w:r>
    <w:r w:rsidR="0088555A">
      <w:rPr>
        <w:noProof/>
      </w:rPr>
      <w:t>10</w:t>
    </w:r>
    <w:r w:rsidR="00873A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8C" w:rsidRDefault="00FA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DD" w:rsidRDefault="00873ADD">
      <w:r>
        <w:separator/>
      </w:r>
    </w:p>
  </w:footnote>
  <w:footnote w:type="continuationSeparator" w:id="0">
    <w:p w:rsidR="00873ADD" w:rsidRDefault="0087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8C" w:rsidRDefault="00FA2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8C" w:rsidRDefault="00FA2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8C" w:rsidRDefault="00FA2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ocumentProtection w:edit="forms" w:enforcement="1" w:cryptProviderType="rsaFull" w:cryptAlgorithmClass="hash" w:cryptAlgorithmType="typeAny" w:cryptAlgorithmSid="4" w:cryptSpinCount="100000" w:hash="hIOVZFAWo6l7o4baoreN4vAezts=" w:salt="183YwdRpf4mxjrX29vUK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3398"/>
    <w:rsid w:val="00007089"/>
    <w:rsid w:val="00011DF8"/>
    <w:rsid w:val="00015A8C"/>
    <w:rsid w:val="000162C4"/>
    <w:rsid w:val="000173EE"/>
    <w:rsid w:val="000179AA"/>
    <w:rsid w:val="00020056"/>
    <w:rsid w:val="00020867"/>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0075"/>
    <w:rsid w:val="000F1943"/>
    <w:rsid w:val="000F3531"/>
    <w:rsid w:val="0010294D"/>
    <w:rsid w:val="001055E9"/>
    <w:rsid w:val="00105684"/>
    <w:rsid w:val="00110EDE"/>
    <w:rsid w:val="00114E52"/>
    <w:rsid w:val="001155AB"/>
    <w:rsid w:val="00123707"/>
    <w:rsid w:val="00124215"/>
    <w:rsid w:val="00127B38"/>
    <w:rsid w:val="0013013D"/>
    <w:rsid w:val="0013019A"/>
    <w:rsid w:val="00131C51"/>
    <w:rsid w:val="001460D9"/>
    <w:rsid w:val="00147B71"/>
    <w:rsid w:val="0016016E"/>
    <w:rsid w:val="001674FE"/>
    <w:rsid w:val="00183062"/>
    <w:rsid w:val="00184270"/>
    <w:rsid w:val="001A2BF4"/>
    <w:rsid w:val="001B0931"/>
    <w:rsid w:val="001B4CCB"/>
    <w:rsid w:val="001C3096"/>
    <w:rsid w:val="001C5101"/>
    <w:rsid w:val="001C6E9E"/>
    <w:rsid w:val="001D000B"/>
    <w:rsid w:val="001E1DD1"/>
    <w:rsid w:val="001E4DAB"/>
    <w:rsid w:val="001F07E5"/>
    <w:rsid w:val="0020374C"/>
    <w:rsid w:val="0020464C"/>
    <w:rsid w:val="002067F0"/>
    <w:rsid w:val="00207533"/>
    <w:rsid w:val="00214F30"/>
    <w:rsid w:val="0021683C"/>
    <w:rsid w:val="0022037B"/>
    <w:rsid w:val="002274CF"/>
    <w:rsid w:val="0025150D"/>
    <w:rsid w:val="00264C41"/>
    <w:rsid w:val="00267248"/>
    <w:rsid w:val="00270731"/>
    <w:rsid w:val="00271C1B"/>
    <w:rsid w:val="002721E2"/>
    <w:rsid w:val="00272FF8"/>
    <w:rsid w:val="002738B7"/>
    <w:rsid w:val="00276985"/>
    <w:rsid w:val="00276B95"/>
    <w:rsid w:val="00277B65"/>
    <w:rsid w:val="00291BAB"/>
    <w:rsid w:val="0029783B"/>
    <w:rsid w:val="002A4FAD"/>
    <w:rsid w:val="002B7076"/>
    <w:rsid w:val="002C0AC6"/>
    <w:rsid w:val="002C129F"/>
    <w:rsid w:val="002C2DD5"/>
    <w:rsid w:val="002C3248"/>
    <w:rsid w:val="002C7BAB"/>
    <w:rsid w:val="002D27B2"/>
    <w:rsid w:val="002D2867"/>
    <w:rsid w:val="002D5206"/>
    <w:rsid w:val="002E14F8"/>
    <w:rsid w:val="002E47F6"/>
    <w:rsid w:val="002F2151"/>
    <w:rsid w:val="0030169B"/>
    <w:rsid w:val="00304B00"/>
    <w:rsid w:val="003059CC"/>
    <w:rsid w:val="003154D4"/>
    <w:rsid w:val="0032174B"/>
    <w:rsid w:val="00323B73"/>
    <w:rsid w:val="003251A9"/>
    <w:rsid w:val="00325291"/>
    <w:rsid w:val="00350A9E"/>
    <w:rsid w:val="003531A1"/>
    <w:rsid w:val="00361AA6"/>
    <w:rsid w:val="00364AE5"/>
    <w:rsid w:val="003700B8"/>
    <w:rsid w:val="00372CB5"/>
    <w:rsid w:val="00374AA7"/>
    <w:rsid w:val="00376870"/>
    <w:rsid w:val="00384AFA"/>
    <w:rsid w:val="003906A7"/>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24F62"/>
    <w:rsid w:val="00431A08"/>
    <w:rsid w:val="00433068"/>
    <w:rsid w:val="00433C6E"/>
    <w:rsid w:val="00441A62"/>
    <w:rsid w:val="00441EF0"/>
    <w:rsid w:val="0044421C"/>
    <w:rsid w:val="00450325"/>
    <w:rsid w:val="00462C42"/>
    <w:rsid w:val="00473B5F"/>
    <w:rsid w:val="00477D88"/>
    <w:rsid w:val="00477DA4"/>
    <w:rsid w:val="00481108"/>
    <w:rsid w:val="004A6EEF"/>
    <w:rsid w:val="004B28AC"/>
    <w:rsid w:val="004B78A8"/>
    <w:rsid w:val="004C3384"/>
    <w:rsid w:val="004C3414"/>
    <w:rsid w:val="004C3653"/>
    <w:rsid w:val="004D0513"/>
    <w:rsid w:val="004D4096"/>
    <w:rsid w:val="004D6341"/>
    <w:rsid w:val="004D7512"/>
    <w:rsid w:val="004E311D"/>
    <w:rsid w:val="004E4C7D"/>
    <w:rsid w:val="004E7378"/>
    <w:rsid w:val="004F24CC"/>
    <w:rsid w:val="004F3CE5"/>
    <w:rsid w:val="005006D4"/>
    <w:rsid w:val="005038A1"/>
    <w:rsid w:val="00506CBC"/>
    <w:rsid w:val="00513021"/>
    <w:rsid w:val="00513A5B"/>
    <w:rsid w:val="00514A55"/>
    <w:rsid w:val="00514EE5"/>
    <w:rsid w:val="005329D9"/>
    <w:rsid w:val="00537826"/>
    <w:rsid w:val="005448BD"/>
    <w:rsid w:val="00544E4C"/>
    <w:rsid w:val="00552A8C"/>
    <w:rsid w:val="005564E0"/>
    <w:rsid w:val="005565EF"/>
    <w:rsid w:val="005575F8"/>
    <w:rsid w:val="005635B6"/>
    <w:rsid w:val="00564122"/>
    <w:rsid w:val="00565C51"/>
    <w:rsid w:val="00567278"/>
    <w:rsid w:val="005701E6"/>
    <w:rsid w:val="00572848"/>
    <w:rsid w:val="005760D9"/>
    <w:rsid w:val="00583DF1"/>
    <w:rsid w:val="00590FAD"/>
    <w:rsid w:val="00595E47"/>
    <w:rsid w:val="00596495"/>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03B1"/>
    <w:rsid w:val="00602CC2"/>
    <w:rsid w:val="00604C7A"/>
    <w:rsid w:val="0060580E"/>
    <w:rsid w:val="00610F6E"/>
    <w:rsid w:val="00613B66"/>
    <w:rsid w:val="0061463F"/>
    <w:rsid w:val="006146B5"/>
    <w:rsid w:val="00614C15"/>
    <w:rsid w:val="00624714"/>
    <w:rsid w:val="0063005B"/>
    <w:rsid w:val="006302C2"/>
    <w:rsid w:val="0063168C"/>
    <w:rsid w:val="00632F6C"/>
    <w:rsid w:val="006374AC"/>
    <w:rsid w:val="00644E8C"/>
    <w:rsid w:val="00647080"/>
    <w:rsid w:val="0064711A"/>
    <w:rsid w:val="0065458B"/>
    <w:rsid w:val="006621D9"/>
    <w:rsid w:val="006639FA"/>
    <w:rsid w:val="006752EB"/>
    <w:rsid w:val="00680036"/>
    <w:rsid w:val="00684891"/>
    <w:rsid w:val="00684FD3"/>
    <w:rsid w:val="00685589"/>
    <w:rsid w:val="006954D8"/>
    <w:rsid w:val="006A3B17"/>
    <w:rsid w:val="006A3DF0"/>
    <w:rsid w:val="006A7C10"/>
    <w:rsid w:val="006B07D6"/>
    <w:rsid w:val="006B533D"/>
    <w:rsid w:val="006C7699"/>
    <w:rsid w:val="006D519D"/>
    <w:rsid w:val="006D620B"/>
    <w:rsid w:val="006D6A75"/>
    <w:rsid w:val="006D76EF"/>
    <w:rsid w:val="006E582B"/>
    <w:rsid w:val="006F3F0E"/>
    <w:rsid w:val="006F4B21"/>
    <w:rsid w:val="00700721"/>
    <w:rsid w:val="00703BA7"/>
    <w:rsid w:val="00716D5E"/>
    <w:rsid w:val="007172AF"/>
    <w:rsid w:val="00726076"/>
    <w:rsid w:val="00733360"/>
    <w:rsid w:val="00734E95"/>
    <w:rsid w:val="00746978"/>
    <w:rsid w:val="00762258"/>
    <w:rsid w:val="00764CFE"/>
    <w:rsid w:val="007678ED"/>
    <w:rsid w:val="0077716D"/>
    <w:rsid w:val="007776CD"/>
    <w:rsid w:val="00780537"/>
    <w:rsid w:val="007811C8"/>
    <w:rsid w:val="00790840"/>
    <w:rsid w:val="007A2959"/>
    <w:rsid w:val="007A310F"/>
    <w:rsid w:val="007A7090"/>
    <w:rsid w:val="007A7647"/>
    <w:rsid w:val="007A7D28"/>
    <w:rsid w:val="007B1271"/>
    <w:rsid w:val="007B4856"/>
    <w:rsid w:val="007B496B"/>
    <w:rsid w:val="007B6EF3"/>
    <w:rsid w:val="007C6F83"/>
    <w:rsid w:val="007C76D3"/>
    <w:rsid w:val="007D12AD"/>
    <w:rsid w:val="007D25B1"/>
    <w:rsid w:val="007D401C"/>
    <w:rsid w:val="007D4032"/>
    <w:rsid w:val="007D455C"/>
    <w:rsid w:val="007D78E2"/>
    <w:rsid w:val="007F1410"/>
    <w:rsid w:val="007F1C65"/>
    <w:rsid w:val="00801F32"/>
    <w:rsid w:val="00812405"/>
    <w:rsid w:val="008127C0"/>
    <w:rsid w:val="00812C70"/>
    <w:rsid w:val="00813A23"/>
    <w:rsid w:val="00832E5C"/>
    <w:rsid w:val="00835894"/>
    <w:rsid w:val="00836D94"/>
    <w:rsid w:val="00844DAA"/>
    <w:rsid w:val="008471B5"/>
    <w:rsid w:val="00861415"/>
    <w:rsid w:val="008635AE"/>
    <w:rsid w:val="00866BCD"/>
    <w:rsid w:val="00866D5B"/>
    <w:rsid w:val="00873ADD"/>
    <w:rsid w:val="0087485E"/>
    <w:rsid w:val="00875733"/>
    <w:rsid w:val="00882973"/>
    <w:rsid w:val="00882C6D"/>
    <w:rsid w:val="0088555A"/>
    <w:rsid w:val="008A26A6"/>
    <w:rsid w:val="008A4BE4"/>
    <w:rsid w:val="008B0094"/>
    <w:rsid w:val="008B31A3"/>
    <w:rsid w:val="008B52B1"/>
    <w:rsid w:val="008C3A90"/>
    <w:rsid w:val="008D1CCB"/>
    <w:rsid w:val="008D23A7"/>
    <w:rsid w:val="008E7095"/>
    <w:rsid w:val="008F4518"/>
    <w:rsid w:val="008F6131"/>
    <w:rsid w:val="00916406"/>
    <w:rsid w:val="00917533"/>
    <w:rsid w:val="009242D1"/>
    <w:rsid w:val="009276D0"/>
    <w:rsid w:val="00927AE2"/>
    <w:rsid w:val="00954431"/>
    <w:rsid w:val="00955A83"/>
    <w:rsid w:val="009572E0"/>
    <w:rsid w:val="00957D3E"/>
    <w:rsid w:val="00960775"/>
    <w:rsid w:val="009615BF"/>
    <w:rsid w:val="00975167"/>
    <w:rsid w:val="00975268"/>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317B"/>
    <w:rsid w:val="009F7985"/>
    <w:rsid w:val="00A04780"/>
    <w:rsid w:val="00A051C1"/>
    <w:rsid w:val="00A11B57"/>
    <w:rsid w:val="00A2118A"/>
    <w:rsid w:val="00A301DB"/>
    <w:rsid w:val="00A40CA0"/>
    <w:rsid w:val="00A47B7D"/>
    <w:rsid w:val="00A50FA5"/>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1792"/>
    <w:rsid w:val="00B72CE2"/>
    <w:rsid w:val="00B73417"/>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D602D"/>
    <w:rsid w:val="00BE529E"/>
    <w:rsid w:val="00BE5F14"/>
    <w:rsid w:val="00BF1FC1"/>
    <w:rsid w:val="00C04FB1"/>
    <w:rsid w:val="00C154EE"/>
    <w:rsid w:val="00C157E5"/>
    <w:rsid w:val="00C177E4"/>
    <w:rsid w:val="00C21C15"/>
    <w:rsid w:val="00C33FE4"/>
    <w:rsid w:val="00C350CA"/>
    <w:rsid w:val="00C41CE3"/>
    <w:rsid w:val="00C43DC8"/>
    <w:rsid w:val="00C47E8D"/>
    <w:rsid w:val="00C5292F"/>
    <w:rsid w:val="00C540FF"/>
    <w:rsid w:val="00C653EA"/>
    <w:rsid w:val="00C72F12"/>
    <w:rsid w:val="00C80A34"/>
    <w:rsid w:val="00C870F7"/>
    <w:rsid w:val="00C97CD2"/>
    <w:rsid w:val="00CA3196"/>
    <w:rsid w:val="00CA62E8"/>
    <w:rsid w:val="00CB7E27"/>
    <w:rsid w:val="00CC282E"/>
    <w:rsid w:val="00CC608C"/>
    <w:rsid w:val="00CC7D84"/>
    <w:rsid w:val="00CE648C"/>
    <w:rsid w:val="00CF25BD"/>
    <w:rsid w:val="00CF2B8C"/>
    <w:rsid w:val="00CF35E8"/>
    <w:rsid w:val="00D12A7D"/>
    <w:rsid w:val="00D130D8"/>
    <w:rsid w:val="00D13DF4"/>
    <w:rsid w:val="00D24DCA"/>
    <w:rsid w:val="00D3021D"/>
    <w:rsid w:val="00D41260"/>
    <w:rsid w:val="00D44A3A"/>
    <w:rsid w:val="00D5393D"/>
    <w:rsid w:val="00D56604"/>
    <w:rsid w:val="00D74C35"/>
    <w:rsid w:val="00D76CF3"/>
    <w:rsid w:val="00D77C5B"/>
    <w:rsid w:val="00D84610"/>
    <w:rsid w:val="00D86AB8"/>
    <w:rsid w:val="00D90E81"/>
    <w:rsid w:val="00D91C6E"/>
    <w:rsid w:val="00DB024D"/>
    <w:rsid w:val="00DB2210"/>
    <w:rsid w:val="00DB52D2"/>
    <w:rsid w:val="00DD41AC"/>
    <w:rsid w:val="00DE71B1"/>
    <w:rsid w:val="00DF2FA6"/>
    <w:rsid w:val="00E01DAA"/>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1518"/>
    <w:rsid w:val="00EA3BE8"/>
    <w:rsid w:val="00EA67BE"/>
    <w:rsid w:val="00EA7119"/>
    <w:rsid w:val="00EA7558"/>
    <w:rsid w:val="00EB45AC"/>
    <w:rsid w:val="00EC50F8"/>
    <w:rsid w:val="00EC551D"/>
    <w:rsid w:val="00EC68EE"/>
    <w:rsid w:val="00EC75F8"/>
    <w:rsid w:val="00EC796A"/>
    <w:rsid w:val="00ED45C5"/>
    <w:rsid w:val="00ED4C3A"/>
    <w:rsid w:val="00EE5222"/>
    <w:rsid w:val="00EE525B"/>
    <w:rsid w:val="00EF3488"/>
    <w:rsid w:val="00F0379A"/>
    <w:rsid w:val="00F10E8D"/>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278C"/>
    <w:rsid w:val="00FA3186"/>
    <w:rsid w:val="00FA3398"/>
    <w:rsid w:val="00FA68A1"/>
    <w:rsid w:val="00FC76E9"/>
    <w:rsid w:val="00FD1536"/>
    <w:rsid w:val="00FD1E8C"/>
    <w:rsid w:val="00FE1A6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424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8CC3-7CA2-4D69-B02A-F57F062A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32722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2012-09-27T22:34:00Z</cp:lastPrinted>
  <dcterms:created xsi:type="dcterms:W3CDTF">2012-09-28T19:24:00Z</dcterms:created>
  <dcterms:modified xsi:type="dcterms:W3CDTF">2012-09-28T19:24:00Z</dcterms:modified>
</cp:coreProperties>
</file>