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53"/>
        <w:gridCol w:w="2407"/>
      </w:tblGrid>
      <w:tr w:rsidR="002E3FA5" w14:paraId="14B50DBD" w14:textId="77777777">
        <w:trPr>
          <w:trHeight w:val="280"/>
        </w:trPr>
        <w:tc>
          <w:tcPr>
            <w:tcW w:w="10552" w:type="dxa"/>
            <w:tcBorders>
              <w:top w:val="nil"/>
              <w:left w:val="nil"/>
              <w:bottom w:val="nil"/>
              <w:right w:val="nil"/>
            </w:tcBorders>
            <w:shd w:val="clear" w:color="auto" w:fill="auto"/>
            <w:tcMar>
              <w:top w:w="80" w:type="dxa"/>
              <w:left w:w="80" w:type="dxa"/>
              <w:bottom w:w="80" w:type="dxa"/>
              <w:right w:w="80" w:type="dxa"/>
            </w:tcMar>
            <w:vAlign w:val="bottom"/>
          </w:tcPr>
          <w:p w14:paraId="7140F024" w14:textId="77777777" w:rsidR="002E3FA5" w:rsidRDefault="00362622">
            <w:pPr>
              <w:pStyle w:val="Body"/>
              <w:spacing w:after="0"/>
            </w:pPr>
            <w:bookmarkStart w:id="0" w:name="_GoBack"/>
            <w:bookmarkEnd w:id="0"/>
            <w:r>
              <w:rPr>
                <w:b/>
                <w:bCs/>
                <w:sz w:val="24"/>
                <w:szCs w:val="24"/>
                <w:u w:val="single"/>
                <w:shd w:val="clear" w:color="auto" w:fill="C0C0C0"/>
                <w:lang w:val="en-US"/>
              </w:rPr>
              <w:t>Discipline: Art: Design</w:t>
            </w:r>
          </w:p>
        </w:tc>
        <w:tc>
          <w:tcPr>
            <w:tcW w:w="2407" w:type="dxa"/>
            <w:tcBorders>
              <w:top w:val="nil"/>
              <w:left w:val="nil"/>
              <w:bottom w:val="nil"/>
              <w:right w:val="nil"/>
            </w:tcBorders>
            <w:shd w:val="clear" w:color="auto" w:fill="auto"/>
            <w:tcMar>
              <w:top w:w="80" w:type="dxa"/>
              <w:left w:w="80" w:type="dxa"/>
              <w:bottom w:w="80" w:type="dxa"/>
              <w:right w:w="80" w:type="dxa"/>
            </w:tcMar>
            <w:vAlign w:val="bottom"/>
          </w:tcPr>
          <w:p w14:paraId="63497908" w14:textId="77777777" w:rsidR="002E3FA5" w:rsidRDefault="00362622">
            <w:pPr>
              <w:pStyle w:val="Body"/>
              <w:tabs>
                <w:tab w:val="left" w:pos="5760"/>
              </w:tabs>
              <w:spacing w:after="20" w:line="240" w:lineRule="auto"/>
            </w:pPr>
            <w:r>
              <w:rPr>
                <w:rFonts w:ascii="Arial" w:hAnsi="Arial"/>
                <w:b/>
                <w:bCs/>
                <w:sz w:val="18"/>
                <w:szCs w:val="18"/>
                <w:u w:val="single"/>
                <w:lang w:val="en-US"/>
              </w:rPr>
              <w:t>Date:  11/28/2015</w:t>
            </w:r>
          </w:p>
        </w:tc>
      </w:tr>
      <w:tr w:rsidR="002E3FA5" w14:paraId="1B329CC7" w14:textId="77777777">
        <w:trPr>
          <w:trHeight w:val="194"/>
        </w:trPr>
        <w:tc>
          <w:tcPr>
            <w:tcW w:w="10552" w:type="dxa"/>
            <w:tcBorders>
              <w:top w:val="nil"/>
              <w:left w:val="nil"/>
              <w:bottom w:val="nil"/>
              <w:right w:val="nil"/>
            </w:tcBorders>
            <w:shd w:val="clear" w:color="auto" w:fill="auto"/>
            <w:tcMar>
              <w:top w:w="80" w:type="dxa"/>
              <w:left w:w="80" w:type="dxa"/>
              <w:bottom w:w="80" w:type="dxa"/>
              <w:right w:w="80" w:type="dxa"/>
            </w:tcMar>
          </w:tcPr>
          <w:p w14:paraId="00DCB95F" w14:textId="77777777" w:rsidR="002E3FA5" w:rsidRDefault="00362622">
            <w:pPr>
              <w:pStyle w:val="Body"/>
            </w:pPr>
            <w:r>
              <w:rPr>
                <w:rFonts w:ascii="Arial" w:hAnsi="Arial"/>
                <w:b/>
                <w:bCs/>
                <w:sz w:val="16"/>
                <w:szCs w:val="16"/>
                <w:shd w:val="clear" w:color="auto" w:fill="C0C0C0"/>
                <w:lang w:val="en-US"/>
              </w:rPr>
              <w:t>Instructional Discipline Reviewed  (Each discipline is required to complete a Program Review.)</w:t>
            </w:r>
          </w:p>
        </w:tc>
        <w:tc>
          <w:tcPr>
            <w:tcW w:w="2407" w:type="dxa"/>
            <w:tcBorders>
              <w:top w:val="nil"/>
              <w:left w:val="nil"/>
              <w:bottom w:val="nil"/>
              <w:right w:val="nil"/>
            </w:tcBorders>
            <w:shd w:val="clear" w:color="auto" w:fill="auto"/>
            <w:tcMar>
              <w:top w:w="80" w:type="dxa"/>
              <w:left w:w="80" w:type="dxa"/>
              <w:bottom w:w="80" w:type="dxa"/>
              <w:right w:w="80" w:type="dxa"/>
            </w:tcMar>
          </w:tcPr>
          <w:p w14:paraId="2EC01D59" w14:textId="77777777" w:rsidR="002E3FA5" w:rsidRDefault="002E3FA5"/>
        </w:tc>
      </w:tr>
    </w:tbl>
    <w:p w14:paraId="7FB53B2B" w14:textId="77777777" w:rsidR="002E3FA5" w:rsidRDefault="002E3FA5">
      <w:pPr>
        <w:pStyle w:val="Body"/>
        <w:widowControl w:val="0"/>
        <w:spacing w:line="240" w:lineRule="auto"/>
      </w:pPr>
    </w:p>
    <w:p w14:paraId="66ABE401" w14:textId="77777777" w:rsidR="002E3FA5" w:rsidRDefault="00362622">
      <w:pPr>
        <w:pStyle w:val="Body"/>
        <w:spacing w:before="120" w:after="20"/>
        <w:rPr>
          <w:rFonts w:ascii="Arial" w:eastAsia="Arial" w:hAnsi="Arial" w:cs="Arial"/>
          <w:b/>
          <w:bCs/>
          <w:sz w:val="18"/>
          <w:szCs w:val="18"/>
          <w:u w:val="single"/>
        </w:rPr>
      </w:pPr>
      <w:r>
        <w:rPr>
          <w:rFonts w:ascii="Arial" w:hAnsi="Arial"/>
          <w:b/>
          <w:bCs/>
          <w:sz w:val="18"/>
          <w:szCs w:val="18"/>
          <w:u w:val="single"/>
          <w:lang w:val="en-US"/>
        </w:rPr>
        <w:t>DEFINITION</w:t>
      </w:r>
    </w:p>
    <w:p w14:paraId="6B56FADD" w14:textId="77777777" w:rsidR="002E3FA5" w:rsidRDefault="00362622">
      <w:pPr>
        <w:pStyle w:val="Body"/>
        <w:spacing w:line="240" w:lineRule="auto"/>
        <w:rPr>
          <w:sz w:val="18"/>
          <w:szCs w:val="18"/>
        </w:rPr>
      </w:pPr>
      <w:r>
        <w:rPr>
          <w:rFonts w:ascii="Arial" w:hAnsi="Arial"/>
          <w:sz w:val="18"/>
          <w:szCs w:val="18"/>
          <w:lang w:val="en-US"/>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02E2DDD6" w14:textId="77777777" w:rsidR="002E3FA5" w:rsidRDefault="00362622">
      <w:pPr>
        <w:pStyle w:val="Body"/>
        <w:spacing w:after="20"/>
        <w:rPr>
          <w:rFonts w:ascii="Arial" w:eastAsia="Arial" w:hAnsi="Arial" w:cs="Arial"/>
          <w:sz w:val="18"/>
          <w:szCs w:val="18"/>
        </w:rPr>
      </w:pPr>
      <w:r>
        <w:rPr>
          <w:rFonts w:ascii="Arial" w:hAnsi="Arial"/>
          <w:b/>
          <w:bCs/>
          <w:sz w:val="18"/>
          <w:szCs w:val="18"/>
          <w:u w:val="single"/>
          <w:lang w:val="en-US"/>
        </w:rPr>
        <w:t>Purpose of Program Review and Planning:</w:t>
      </w:r>
      <w:r>
        <w:rPr>
          <w:rFonts w:ascii="Arial" w:hAnsi="Arial"/>
          <w:sz w:val="18"/>
          <w:szCs w:val="18"/>
        </w:rPr>
        <w:t xml:space="preserve">  </w:t>
      </w:r>
    </w:p>
    <w:p w14:paraId="5464FD6F" w14:textId="77777777" w:rsidR="002E3FA5" w:rsidRDefault="00362622">
      <w:pPr>
        <w:pStyle w:val="Body"/>
        <w:spacing w:line="240" w:lineRule="auto"/>
        <w:rPr>
          <w:rFonts w:ascii="Arial" w:eastAsia="Arial" w:hAnsi="Arial" w:cs="Arial"/>
          <w:sz w:val="18"/>
          <w:szCs w:val="18"/>
        </w:rPr>
      </w:pPr>
      <w:r>
        <w:rPr>
          <w:rFonts w:ascii="Arial" w:hAnsi="Arial"/>
          <w:sz w:val="18"/>
          <w:szCs w:val="18"/>
          <w:lang w:val="en-US"/>
        </w:rPr>
        <w:t xml:space="preserve">Program Review and Planning for Years 2 and 3 provides a “check-in” on the Year 1 Comprehensive PRP. The PRP documents the vision and planning for a program or discipline. It also provides information for the development of the College’s Strategic Plan goals and annual objectives, documents overarching themes/issues occurring across academic programs and instruction, identifies the needs for resource allocations, and identifies department needs for developing the annual Staffing Plan update. </w:t>
      </w:r>
    </w:p>
    <w:p w14:paraId="415B68FD" w14:textId="77777777" w:rsidR="002E3FA5" w:rsidRDefault="00915A0C">
      <w:pPr>
        <w:pStyle w:val="Body"/>
        <w:spacing w:before="120" w:after="20"/>
      </w:pPr>
      <w:hyperlink r:id="rId7" w:history="1">
        <w:r w:rsidR="00362622">
          <w:rPr>
            <w:rStyle w:val="Hyperlink0"/>
            <w:lang w:val="en-US"/>
          </w:rPr>
          <w:t xml:space="preserve">Palomar College Mission </w:t>
        </w:r>
      </w:hyperlink>
    </w:p>
    <w:p w14:paraId="6AD77E56" w14:textId="77777777" w:rsidR="002E3FA5" w:rsidRDefault="00362622">
      <w:pPr>
        <w:pStyle w:val="PlainText"/>
        <w:rPr>
          <w:rFonts w:ascii="Arial" w:eastAsia="Arial" w:hAnsi="Arial" w:cs="Arial"/>
          <w:sz w:val="18"/>
          <w:szCs w:val="18"/>
        </w:rPr>
      </w:pPr>
      <w:r>
        <w:rPr>
          <w:rFonts w:ascii="Arial" w:hAnsi="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8168D92" w14:textId="77777777" w:rsidR="002E3FA5" w:rsidRDefault="002E3FA5">
      <w:pPr>
        <w:pStyle w:val="PlainText"/>
        <w:rPr>
          <w:rFonts w:ascii="Arial" w:eastAsia="Arial" w:hAnsi="Arial" w:cs="Arial"/>
          <w:sz w:val="18"/>
          <w:szCs w:val="18"/>
        </w:rPr>
      </w:pPr>
    </w:p>
    <w:tbl>
      <w:tblPr>
        <w:tblW w:w="131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90"/>
      </w:tblGrid>
      <w:tr w:rsidR="002E3FA5" w14:paraId="3757794A" w14:textId="77777777">
        <w:trPr>
          <w:trHeight w:val="1212"/>
        </w:trPr>
        <w:tc>
          <w:tcPr>
            <w:tcW w:w="1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1FC45" w14:textId="77777777" w:rsidR="002E3FA5" w:rsidRDefault="00362622">
            <w:pPr>
              <w:pStyle w:val="Body"/>
              <w:spacing w:line="240" w:lineRule="auto"/>
              <w:rPr>
                <w:rFonts w:ascii="Arial" w:eastAsia="Arial" w:hAnsi="Arial" w:cs="Arial"/>
                <w:b/>
                <w:bCs/>
                <w:sz w:val="18"/>
                <w:szCs w:val="18"/>
              </w:rPr>
            </w:pPr>
            <w:r>
              <w:rPr>
                <w:rFonts w:ascii="Arial" w:hAnsi="Arial"/>
                <w:b/>
                <w:bCs/>
                <w:sz w:val="18"/>
                <w:szCs w:val="18"/>
                <w:lang w:val="en-US"/>
              </w:rPr>
              <w:t>List everyone who participated in completing this Program Review and Planning Document.</w:t>
            </w:r>
          </w:p>
          <w:p w14:paraId="3277C1ED" w14:textId="77777777" w:rsidR="002E3FA5" w:rsidRDefault="00362622">
            <w:pPr>
              <w:pStyle w:val="Body"/>
            </w:pPr>
            <w:r>
              <w:rPr>
                <w:b/>
                <w:bCs/>
                <w:sz w:val="24"/>
                <w:szCs w:val="24"/>
                <w:shd w:val="clear" w:color="auto" w:fill="A7A7A7"/>
                <w:lang w:val="en-US"/>
              </w:rPr>
              <w:t>Jay Schultz, Lily Glass</w:t>
            </w:r>
          </w:p>
        </w:tc>
      </w:tr>
    </w:tbl>
    <w:p w14:paraId="31D4DDB5" w14:textId="77777777" w:rsidR="002E3FA5" w:rsidRDefault="002E3FA5">
      <w:pPr>
        <w:pStyle w:val="PlainText"/>
        <w:widowControl w:val="0"/>
        <w:rPr>
          <w:rFonts w:ascii="Arial" w:eastAsia="Arial" w:hAnsi="Arial" w:cs="Arial"/>
          <w:sz w:val="18"/>
          <w:szCs w:val="18"/>
        </w:rPr>
      </w:pPr>
    </w:p>
    <w:p w14:paraId="4E4A29B7" w14:textId="77777777" w:rsidR="002E3FA5" w:rsidRDefault="002E3FA5">
      <w:pPr>
        <w:pStyle w:val="Body"/>
      </w:pPr>
    </w:p>
    <w:p w14:paraId="0E2F3DD5" w14:textId="77777777" w:rsidR="002E3FA5" w:rsidRDefault="002E3FA5">
      <w:pPr>
        <w:pStyle w:val="Body"/>
      </w:pPr>
    </w:p>
    <w:p w14:paraId="4563BA84" w14:textId="77777777" w:rsidR="002E3FA5" w:rsidRDefault="002E3FA5">
      <w:pPr>
        <w:pStyle w:val="Body"/>
      </w:pPr>
    </w:p>
    <w:p w14:paraId="1DF74541" w14:textId="77777777" w:rsidR="002E3FA5" w:rsidRDefault="00362622">
      <w:pPr>
        <w:pStyle w:val="Body"/>
        <w:spacing w:after="0"/>
        <w:rPr>
          <w:rFonts w:ascii="Arial" w:eastAsia="Arial" w:hAnsi="Arial" w:cs="Arial"/>
          <w:sz w:val="24"/>
          <w:szCs w:val="24"/>
        </w:rPr>
      </w:pPr>
      <w:r>
        <w:rPr>
          <w:b/>
          <w:bCs/>
          <w:sz w:val="28"/>
          <w:szCs w:val="28"/>
          <w:u w:val="single"/>
        </w:rPr>
        <w:lastRenderedPageBreak/>
        <w:t>STEP I.</w:t>
      </w:r>
      <w:r>
        <w:rPr>
          <w:b/>
          <w:bCs/>
          <w:sz w:val="32"/>
          <w:szCs w:val="32"/>
          <w:u w:val="single"/>
        </w:rPr>
        <w:t xml:space="preserve"> </w:t>
      </w:r>
      <w:r>
        <w:rPr>
          <w:b/>
          <w:bCs/>
          <w:sz w:val="28"/>
          <w:szCs w:val="28"/>
          <w:u w:val="single"/>
          <w:lang w:val="en-US"/>
        </w:rPr>
        <w:t>Evaluation of Program &amp; SLOAC Data.</w:t>
      </w:r>
      <w:r>
        <w:rPr>
          <w:b/>
          <w:bCs/>
          <w:sz w:val="28"/>
          <w:szCs w:val="28"/>
        </w:rPr>
        <w:t xml:space="preserve">  </w:t>
      </w:r>
      <w:r>
        <w:rPr>
          <w:rFonts w:ascii="Arial" w:hAnsi="Arial"/>
          <w:sz w:val="24"/>
          <w:szCs w:val="24"/>
          <w:lang w:val="en-US"/>
        </w:rPr>
        <w:t>In this section, examine and analyze updated program data, the results of SLOACs, and other factors that could influence your program/discipline’s plans for the current year.  Consider trends and any changes in the data as they relate to this year’s analysis.</w:t>
      </w:r>
    </w:p>
    <w:p w14:paraId="32288649" w14:textId="77777777" w:rsidR="002E3FA5" w:rsidRDefault="002E3FA5">
      <w:pPr>
        <w:pStyle w:val="Body"/>
        <w:spacing w:after="0"/>
        <w:rPr>
          <w:rFonts w:ascii="Arial" w:eastAsia="Arial" w:hAnsi="Arial" w:cs="Arial"/>
          <w:sz w:val="24"/>
          <w:szCs w:val="24"/>
        </w:rPr>
      </w:pPr>
    </w:p>
    <w:tbl>
      <w:tblPr>
        <w:tblW w:w="131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76"/>
      </w:tblGrid>
      <w:tr w:rsidR="002E3FA5" w14:paraId="6D063685" w14:textId="77777777">
        <w:trPr>
          <w:trHeight w:val="5458"/>
        </w:trPr>
        <w:tc>
          <w:tcPr>
            <w:tcW w:w="1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476C9" w14:textId="77777777" w:rsidR="002E3FA5" w:rsidRDefault="00362622">
            <w:pPr>
              <w:pStyle w:val="ListParagraph"/>
              <w:numPr>
                <w:ilvl w:val="0"/>
                <w:numId w:val="1"/>
              </w:numPr>
              <w:spacing w:after="0" w:line="240" w:lineRule="auto"/>
              <w:rPr>
                <w:b/>
                <w:bCs/>
              </w:rPr>
            </w:pPr>
            <w:r>
              <w:rPr>
                <w:b/>
                <w:bCs/>
                <w:u w:val="single"/>
              </w:rPr>
              <w:t>Analysis of Program Data.</w:t>
            </w:r>
            <w:r>
              <w:rPr>
                <w:b/>
                <w:bCs/>
              </w:rPr>
              <w:t xml:space="preserve"> Review and comment on any significant changes or noted concerns since last year’s PRP.</w:t>
            </w:r>
          </w:p>
          <w:p w14:paraId="413DD5CF" w14:textId="77777777" w:rsidR="002E3FA5" w:rsidRDefault="00362622">
            <w:pPr>
              <w:pStyle w:val="ListParagraph"/>
              <w:spacing w:after="0" w:line="240" w:lineRule="auto"/>
              <w:rPr>
                <w:b/>
                <w:bCs/>
                <w:strike/>
              </w:rPr>
            </w:pPr>
            <w:r>
              <w:rPr>
                <w:b/>
                <w:bCs/>
              </w:rPr>
              <w:t>(</w:t>
            </w:r>
            <w:r>
              <w:rPr>
                <w:b/>
                <w:bCs/>
                <w:u w:val="single"/>
              </w:rPr>
              <w:t>For enrollment, WSCH, &amp; FTEF data, use Fall term data only</w:t>
            </w:r>
            <w:r>
              <w:rPr>
                <w:b/>
                <w:bCs/>
              </w:rPr>
              <w:t xml:space="preserve">). </w:t>
            </w:r>
          </w:p>
          <w:p w14:paraId="7C404967" w14:textId="77777777" w:rsidR="002E3FA5" w:rsidRDefault="00915A0C">
            <w:pPr>
              <w:pStyle w:val="ListParagraph"/>
              <w:numPr>
                <w:ilvl w:val="1"/>
                <w:numId w:val="2"/>
              </w:numPr>
              <w:spacing w:after="0" w:line="240" w:lineRule="auto"/>
              <w:rPr>
                <w:b/>
                <w:bCs/>
              </w:rPr>
            </w:pPr>
            <w:hyperlink r:id="rId8" w:history="1">
              <w:r w:rsidR="00362622">
                <w:rPr>
                  <w:rStyle w:val="Hyperlink1"/>
                </w:rPr>
                <w:t>Enrollment, Enrollment Load, WSCH, and FTEF</w:t>
              </w:r>
            </w:hyperlink>
          </w:p>
          <w:p w14:paraId="494CE124" w14:textId="77777777" w:rsidR="002E3FA5" w:rsidRDefault="00915A0C">
            <w:pPr>
              <w:pStyle w:val="ListParagraph"/>
              <w:numPr>
                <w:ilvl w:val="1"/>
                <w:numId w:val="2"/>
              </w:numPr>
              <w:spacing w:after="0" w:line="240" w:lineRule="auto"/>
              <w:rPr>
                <w:b/>
                <w:bCs/>
              </w:rPr>
            </w:pPr>
            <w:hyperlink r:id="rId9" w:history="1">
              <w:r w:rsidR="00362622">
                <w:rPr>
                  <w:rStyle w:val="Hyperlink1"/>
                </w:rPr>
                <w:t>Course Success and Retention Rates</w:t>
              </w:r>
            </w:hyperlink>
          </w:p>
          <w:p w14:paraId="2565EB23" w14:textId="77777777" w:rsidR="002E3FA5" w:rsidRDefault="00915A0C">
            <w:pPr>
              <w:pStyle w:val="ListParagraph"/>
              <w:numPr>
                <w:ilvl w:val="1"/>
                <w:numId w:val="3"/>
              </w:numPr>
              <w:spacing w:after="80" w:line="240" w:lineRule="auto"/>
            </w:pPr>
            <w:hyperlink r:id="rId10" w:history="1">
              <w:r w:rsidR="00362622">
                <w:rPr>
                  <w:rStyle w:val="Hyperlink2"/>
                </w:rPr>
                <w:t>Degrees and Certifications</w:t>
              </w:r>
            </w:hyperlink>
          </w:p>
          <w:p w14:paraId="51FA5503"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We continue to see gains in a number of areas and, notably, where we have not seen gains the numbers have remained steady.</w:t>
            </w:r>
          </w:p>
          <w:p w14:paraId="0B9C2FE1" w14:textId="6FEF7A4D"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 xml:space="preserve">Our census enrollment has risen from 170 (Fall 2014) to 182 (Fall 2015). This is encouraging, as we have made it a point to inform students enrolled in our entry classes about both the courses that are “next in sequence” as well as the advantages of establishing a game plan for those pursuing a degree track. The new enrollment numbers put us at 91.92% of census load, up from 85.86% in Fall 2014. Our other data is consistent with the upward trend: WSCH is 564, up from 527. FTES is 18.81, up from 17.57. WSCH/FTEF is at 403, up from 376 last </w:t>
            </w:r>
            <w:r w:rsidR="00A8335A">
              <w:rPr>
                <w:rFonts w:ascii="Times New Roman" w:hAnsi="Times New Roman"/>
                <w:sz w:val="24"/>
                <w:szCs w:val="24"/>
                <w:shd w:val="clear" w:color="auto" w:fill="C3C3C3"/>
                <w:lang w:val="en-US"/>
              </w:rPr>
              <w:t>F</w:t>
            </w:r>
            <w:r>
              <w:rPr>
                <w:rFonts w:ascii="Times New Roman" w:hAnsi="Times New Roman"/>
                <w:sz w:val="24"/>
                <w:szCs w:val="24"/>
                <w:shd w:val="clear" w:color="auto" w:fill="C3C3C3"/>
                <w:lang w:val="en-US"/>
              </w:rPr>
              <w:t>all. All good signs that the changes we made in the past few years to streamline our curriculum is having the intended result.</w:t>
            </w:r>
          </w:p>
          <w:p w14:paraId="01E591C6"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Our retention rate continues to be strong, in the range of 95% year to year. Likewise, success rates are consistently around 90% across all groups.</w:t>
            </w:r>
          </w:p>
          <w:p w14:paraId="5F1613E6" w14:textId="77777777" w:rsidR="002E3FA5" w:rsidRDefault="00362622">
            <w:pPr>
              <w:pStyle w:val="Body"/>
              <w:spacing w:after="0"/>
            </w:pPr>
            <w:r>
              <w:rPr>
                <w:rFonts w:ascii="Times New Roman" w:hAnsi="Times New Roman"/>
                <w:sz w:val="24"/>
                <w:szCs w:val="24"/>
                <w:shd w:val="clear" w:color="auto" w:fill="C3C3C3"/>
                <w:lang w:val="en-US"/>
              </w:rPr>
              <w:t>This year sees a marked rise in degrees awarded, nearly doubling from 5 in 2013/14 to 9 in 2014/15. Again, we attribute some of this rise to the points noted above. We will continue to focus on informing our students early and often that pursuing a degree is an essential part of the Design curriculum, particularly for those intending to transfer (which we also emphasize).</w:t>
            </w:r>
          </w:p>
        </w:tc>
      </w:tr>
    </w:tbl>
    <w:p w14:paraId="2266869A" w14:textId="77777777" w:rsidR="002E3FA5" w:rsidRDefault="002E3FA5">
      <w:pPr>
        <w:pStyle w:val="Body"/>
        <w:widowControl w:val="0"/>
        <w:spacing w:after="0" w:line="240" w:lineRule="auto"/>
        <w:rPr>
          <w:rFonts w:ascii="Arial" w:eastAsia="Arial" w:hAnsi="Arial" w:cs="Arial"/>
          <w:sz w:val="24"/>
          <w:szCs w:val="24"/>
        </w:rPr>
      </w:pPr>
    </w:p>
    <w:p w14:paraId="52468634" w14:textId="77777777" w:rsidR="002E3FA5" w:rsidRDefault="002E3FA5">
      <w:pPr>
        <w:pStyle w:val="Body"/>
        <w:spacing w:after="0"/>
        <w:rPr>
          <w:rFonts w:ascii="Arial" w:eastAsia="Arial" w:hAnsi="Arial" w:cs="Arial"/>
          <w:sz w:val="24"/>
          <w:szCs w:val="24"/>
        </w:rPr>
      </w:pPr>
    </w:p>
    <w:tbl>
      <w:tblPr>
        <w:tblW w:w="131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76"/>
      </w:tblGrid>
      <w:tr w:rsidR="002E3FA5" w14:paraId="38141434" w14:textId="77777777">
        <w:trPr>
          <w:trHeight w:val="1767"/>
        </w:trPr>
        <w:tc>
          <w:tcPr>
            <w:tcW w:w="1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764EF" w14:textId="77777777" w:rsidR="002E3FA5" w:rsidRDefault="00362622">
            <w:pPr>
              <w:pStyle w:val="NoSpacing"/>
              <w:numPr>
                <w:ilvl w:val="0"/>
                <w:numId w:val="5"/>
              </w:numPr>
              <w:spacing w:after="0" w:line="240" w:lineRule="auto"/>
              <w:rPr>
                <w:b/>
                <w:bCs/>
                <w:u w:val="single"/>
              </w:rPr>
            </w:pPr>
            <w:r>
              <w:rPr>
                <w:b/>
                <w:bCs/>
                <w:u w:val="single"/>
              </w:rPr>
              <w:lastRenderedPageBreak/>
              <w:t>SLOACs</w:t>
            </w:r>
            <w:r>
              <w:rPr>
                <w:b/>
                <w:bCs/>
              </w:rPr>
              <w:t>. Using the comprehensive SLOAC reports and faculty discussions as a guide, summarize your planned SLOAC activities for courses and programs for the current academic year. Link to SLOAC resources:</w:t>
            </w:r>
            <w:r>
              <w:t xml:space="preserve">  </w:t>
            </w:r>
            <w:hyperlink r:id="rId11" w:history="1">
              <w:r>
                <w:rPr>
                  <w:rStyle w:val="Hyperlink1"/>
                </w:rPr>
                <w:t>http://www2.palomar.edu/pages/sloresources/programreview/</w:t>
              </w:r>
            </w:hyperlink>
          </w:p>
          <w:p w14:paraId="2908222E" w14:textId="77777777" w:rsidR="002E3FA5" w:rsidRDefault="00362622">
            <w:pPr>
              <w:pStyle w:val="Body"/>
              <w:spacing w:after="0"/>
            </w:pPr>
            <w:r>
              <w:rPr>
                <w:rFonts w:ascii="Times New Roman" w:hAnsi="Times New Roman"/>
                <w:sz w:val="24"/>
                <w:szCs w:val="24"/>
                <w:shd w:val="clear" w:color="auto" w:fill="C3C3C3"/>
              </w:rPr>
              <w:t>     </w:t>
            </w:r>
            <w:r>
              <w:rPr>
                <w:rFonts w:ascii="Times New Roman" w:hAnsi="Times New Roman"/>
                <w:sz w:val="24"/>
                <w:szCs w:val="24"/>
                <w:shd w:val="clear" w:color="auto" w:fill="C3C3C3"/>
                <w:lang w:val="en-US"/>
              </w:rPr>
              <w:t>This is an off year for our SLO reviews, which are conducted every two years. Nonetheless, I have personally noticed that our continued emphasis in more rigorous coursework and a strict adherence to the course outline continues to pay dividends both for the entry skills of our students and their success in more advanced coursework.</w:t>
            </w:r>
          </w:p>
        </w:tc>
      </w:tr>
    </w:tbl>
    <w:p w14:paraId="7557F264" w14:textId="77777777" w:rsidR="002E3FA5" w:rsidRDefault="002E3FA5">
      <w:pPr>
        <w:pStyle w:val="Body"/>
        <w:widowControl w:val="0"/>
        <w:spacing w:after="0" w:line="240" w:lineRule="auto"/>
        <w:rPr>
          <w:rFonts w:ascii="Arial" w:eastAsia="Arial" w:hAnsi="Arial" w:cs="Arial"/>
          <w:sz w:val="24"/>
          <w:szCs w:val="24"/>
        </w:rPr>
      </w:pPr>
    </w:p>
    <w:p w14:paraId="49FAEEEC" w14:textId="77777777" w:rsidR="002E3FA5" w:rsidRDefault="002E3FA5">
      <w:pPr>
        <w:pStyle w:val="Body"/>
        <w:spacing w:after="0"/>
        <w:rPr>
          <w:rFonts w:ascii="Arial" w:eastAsia="Arial" w:hAnsi="Arial" w:cs="Arial"/>
          <w:sz w:val="24"/>
          <w:szCs w:val="24"/>
        </w:rPr>
      </w:pPr>
    </w:p>
    <w:tbl>
      <w:tblPr>
        <w:tblW w:w="131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76"/>
      </w:tblGrid>
      <w:tr w:rsidR="002E3FA5" w14:paraId="44D6356E" w14:textId="77777777">
        <w:trPr>
          <w:trHeight w:val="8915"/>
        </w:trPr>
        <w:tc>
          <w:tcPr>
            <w:tcW w:w="1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CB2AB" w14:textId="77777777" w:rsidR="002E3FA5" w:rsidRDefault="00362622">
            <w:pPr>
              <w:pStyle w:val="ListParagraph"/>
              <w:numPr>
                <w:ilvl w:val="0"/>
                <w:numId w:val="7"/>
              </w:numPr>
              <w:spacing w:after="0" w:line="240" w:lineRule="auto"/>
              <w:rPr>
                <w:b/>
                <w:bCs/>
              </w:rPr>
            </w:pPr>
            <w:r>
              <w:rPr>
                <w:b/>
                <w:bCs/>
                <w:u w:val="single"/>
              </w:rPr>
              <w:lastRenderedPageBreak/>
              <w:t xml:space="preserve">Other Relevant Data and Information. </w:t>
            </w:r>
          </w:p>
          <w:p w14:paraId="0E4F2949" w14:textId="77777777" w:rsidR="002E3FA5" w:rsidRDefault="002E3FA5">
            <w:pPr>
              <w:pStyle w:val="ListParagraph"/>
              <w:spacing w:after="0" w:line="240" w:lineRule="auto"/>
              <w:rPr>
                <w:b/>
                <w:bCs/>
                <w:u w:val="single"/>
              </w:rPr>
            </w:pPr>
          </w:p>
          <w:p w14:paraId="0DEF7CDC" w14:textId="77777777" w:rsidR="002E3FA5" w:rsidRDefault="00362622">
            <w:pPr>
              <w:pStyle w:val="ListParagraph"/>
              <w:numPr>
                <w:ilvl w:val="0"/>
                <w:numId w:val="8"/>
              </w:numPr>
              <w:spacing w:after="0" w:line="240" w:lineRule="auto"/>
              <w:rPr>
                <w:b/>
                <w:bCs/>
              </w:rPr>
            </w:pPr>
            <w:r>
              <w:rPr>
                <w:b/>
                <w:bCs/>
              </w:rPr>
              <w:t>Review other data and/or information that you included in last year’s assessment of your program (see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3795C543" w14:textId="77777777" w:rsidR="002E3FA5" w:rsidRDefault="002E3FA5">
            <w:pPr>
              <w:pStyle w:val="Body"/>
              <w:spacing w:after="0"/>
              <w:rPr>
                <w:b/>
                <w:bCs/>
              </w:rPr>
            </w:pPr>
          </w:p>
          <w:p w14:paraId="07BD5DCE"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We continue to maintain relationships with the two dominant transfer schools in the area, Art Center College of Design and CSU Long Beach.</w:t>
            </w:r>
          </w:p>
          <w:p w14:paraId="06C45FBC"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 xml:space="preserve">In order to reach out to the San Diego design community, we are jump starting a long dormant relationship with the AIGA (American Institute of Graphic Arts), San Diego branch. Hopefully this will bear fruit in terms of understanding what local design businesses need, and  how they see the field moving forward. More about this in years to come. </w:t>
            </w:r>
          </w:p>
          <w:p w14:paraId="3699761B"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 xml:space="preserve">In terms of what we consider when assessing our program, our overarching intent in our courses is to prepare students to not just design work in a creative, appropriate way, but to learn design methods that will serve them in any field they pursue. More and more companies are seeing the necessity of using “design thinking” early in the process of determining what drives their products and businesses. As an example, IBM has recently committed to hiring 1000 designers in the next few years to ensure that they align their products with what customers actually need, rather than what they hope they need (see </w:t>
            </w:r>
            <w:r>
              <w:rPr>
                <w:rFonts w:ascii="Times New Roman" w:hAnsi="Times New Roman"/>
                <w:sz w:val="24"/>
                <w:szCs w:val="24"/>
                <w:shd w:val="clear" w:color="auto" w:fill="C3C3C3"/>
              </w:rPr>
              <w:t> </w:t>
            </w:r>
            <w:hyperlink r:id="rId12" w:history="1">
              <w:r>
                <w:rPr>
                  <w:rStyle w:val="Link"/>
                  <w:b/>
                  <w:bCs/>
                  <w:lang w:val="en-US"/>
                </w:rPr>
                <w:t>http://www.nytimes.com/2015/11/15/business/ibms-design-centered-strategy-to-set-free-the-squares.html?_r=0</w:t>
              </w:r>
            </w:hyperlink>
            <w:r>
              <w:rPr>
                <w:rFonts w:ascii="Times New Roman" w:hAnsi="Times New Roman"/>
                <w:sz w:val="24"/>
                <w:szCs w:val="24"/>
                <w:shd w:val="clear" w:color="auto" w:fill="C3C3C3"/>
                <w:lang w:val="en-US"/>
              </w:rPr>
              <w:t>)</w:t>
            </w:r>
          </w:p>
          <w:p w14:paraId="3854B63C" w14:textId="77777777" w:rsidR="002E3FA5" w:rsidRDefault="002E3FA5">
            <w:pPr>
              <w:pStyle w:val="Body"/>
              <w:spacing w:after="0"/>
              <w:rPr>
                <w:b/>
                <w:bCs/>
              </w:rPr>
            </w:pPr>
          </w:p>
          <w:p w14:paraId="24E00021" w14:textId="77777777" w:rsidR="002E3FA5" w:rsidRDefault="002E3FA5">
            <w:pPr>
              <w:pStyle w:val="ListParagraph"/>
              <w:spacing w:after="0" w:line="240" w:lineRule="auto"/>
              <w:rPr>
                <w:b/>
                <w:bCs/>
              </w:rPr>
            </w:pPr>
          </w:p>
          <w:p w14:paraId="4071ADC8" w14:textId="77777777" w:rsidR="002E3FA5" w:rsidRDefault="00362622">
            <w:pPr>
              <w:pStyle w:val="ListParagraph"/>
              <w:numPr>
                <w:ilvl w:val="0"/>
                <w:numId w:val="8"/>
              </w:numPr>
              <w:spacing w:after="0" w:line="240" w:lineRule="auto"/>
              <w:rPr>
                <w:b/>
                <w:bCs/>
              </w:rPr>
            </w:pPr>
            <w:r>
              <w:rPr>
                <w:b/>
                <w:bCs/>
              </w:rPr>
              <w:t xml:space="preserve">Given this </w:t>
            </w:r>
            <w:r>
              <w:rPr>
                <w:b/>
                <w:bCs/>
                <w:u w:val="single"/>
              </w:rPr>
              <w:t>updated</w:t>
            </w:r>
            <w:r>
              <w:rPr>
                <w:b/>
                <w:bCs/>
              </w:rPr>
              <w:t xml:space="preserve"> information, how are your current and future students impacted by your program and planning activities? </w:t>
            </w:r>
            <w:r>
              <w:rPr>
                <w:b/>
                <w:bCs/>
                <w:u w:val="single"/>
              </w:rPr>
              <w:t>Note:</w:t>
            </w:r>
            <w:r>
              <w:rPr>
                <w:b/>
                <w:bCs/>
              </w:rPr>
              <w:t xml:space="preserve">  Analysis of data is based on both quantitative (e.g., numbers, rates, estimates, results from classroom surveys) and qualitative (e.g., advisory group minutes, observations, changes in legislation, focus groups, expert opinion) information. </w:t>
            </w:r>
          </w:p>
          <w:p w14:paraId="6424A98C" w14:textId="00819BCC"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We act as de facto advisers to our students when preparing for transfer to the institutions listed above, since they have unique requirements that often are not thoroughly understood by campus counselors.</w:t>
            </w:r>
            <w:r w:rsidR="00A8335A">
              <w:rPr>
                <w:rFonts w:ascii="Times New Roman" w:hAnsi="Times New Roman"/>
                <w:sz w:val="24"/>
                <w:szCs w:val="24"/>
                <w:shd w:val="clear" w:color="auto" w:fill="C3C3C3"/>
                <w:lang w:val="en-US"/>
              </w:rPr>
              <w:t xml:space="preserve"> We stay in touch with the institutions, as well as students that have transferred to ensure our current students know what to expect, as well as what is expected of them.</w:t>
            </w:r>
            <w:r>
              <w:rPr>
                <w:rFonts w:ascii="Times New Roman" w:hAnsi="Times New Roman"/>
                <w:sz w:val="24"/>
                <w:szCs w:val="24"/>
                <w:shd w:val="clear" w:color="auto" w:fill="C3C3C3"/>
                <w:lang w:val="en-US"/>
              </w:rPr>
              <w:t xml:space="preserve"> </w:t>
            </w:r>
          </w:p>
          <w:p w14:paraId="6D893C2B" w14:textId="07429A82" w:rsidR="002E3FA5" w:rsidRDefault="00362622" w:rsidP="00362622">
            <w:pPr>
              <w:pStyle w:val="Body"/>
              <w:spacing w:after="0"/>
            </w:pPr>
            <w:r>
              <w:rPr>
                <w:rFonts w:ascii="Times New Roman" w:hAnsi="Times New Roman"/>
                <w:sz w:val="24"/>
                <w:szCs w:val="24"/>
                <w:shd w:val="clear" w:color="auto" w:fill="C3C3C3"/>
                <w:lang w:val="en-US"/>
              </w:rPr>
              <w:t xml:space="preserve">We also keep students apprised of </w:t>
            </w:r>
            <w:r w:rsidR="00A8335A">
              <w:rPr>
                <w:rFonts w:ascii="Times New Roman" w:hAnsi="Times New Roman"/>
                <w:sz w:val="24"/>
                <w:szCs w:val="24"/>
                <w:shd w:val="clear" w:color="auto" w:fill="C3C3C3"/>
                <w:lang w:val="en-US"/>
              </w:rPr>
              <w:t xml:space="preserve">local </w:t>
            </w:r>
            <w:r>
              <w:rPr>
                <w:rFonts w:ascii="Times New Roman" w:hAnsi="Times New Roman"/>
                <w:sz w:val="24"/>
                <w:szCs w:val="24"/>
                <w:shd w:val="clear" w:color="auto" w:fill="C3C3C3"/>
                <w:lang w:val="en-US"/>
              </w:rPr>
              <w:t xml:space="preserve">curricular changes that are imminent so they can plan their schedules accordingly, and update them with information about relevant market data. </w:t>
            </w:r>
          </w:p>
        </w:tc>
      </w:tr>
    </w:tbl>
    <w:p w14:paraId="68CCA7E2" w14:textId="77777777" w:rsidR="002E3FA5" w:rsidRDefault="002E3FA5">
      <w:pPr>
        <w:pStyle w:val="Body"/>
        <w:widowControl w:val="0"/>
        <w:spacing w:after="0" w:line="240" w:lineRule="auto"/>
        <w:rPr>
          <w:rFonts w:ascii="Arial" w:eastAsia="Arial" w:hAnsi="Arial" w:cs="Arial"/>
          <w:sz w:val="24"/>
          <w:szCs w:val="24"/>
        </w:rPr>
      </w:pPr>
    </w:p>
    <w:p w14:paraId="0E516AA9" w14:textId="77777777" w:rsidR="002E3FA5" w:rsidRDefault="002E3FA5">
      <w:pPr>
        <w:pStyle w:val="Body"/>
        <w:spacing w:after="0"/>
        <w:rPr>
          <w:rFonts w:ascii="Arial" w:eastAsia="Arial" w:hAnsi="Arial" w:cs="Arial"/>
          <w:sz w:val="24"/>
          <w:szCs w:val="24"/>
        </w:rPr>
      </w:pPr>
    </w:p>
    <w:tbl>
      <w:tblPr>
        <w:tblW w:w="131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76"/>
      </w:tblGrid>
      <w:tr w:rsidR="002E3FA5" w14:paraId="7550757A" w14:textId="77777777">
        <w:trPr>
          <w:trHeight w:val="4859"/>
        </w:trPr>
        <w:tc>
          <w:tcPr>
            <w:tcW w:w="1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59BE6" w14:textId="77777777" w:rsidR="002E3FA5" w:rsidRDefault="00362622">
            <w:pPr>
              <w:pStyle w:val="ListParagraph"/>
              <w:numPr>
                <w:ilvl w:val="0"/>
                <w:numId w:val="10"/>
              </w:numPr>
              <w:spacing w:after="0" w:line="240" w:lineRule="auto"/>
              <w:rPr>
                <w:rFonts w:ascii="Times New Roman" w:eastAsia="Times New Roman" w:hAnsi="Times New Roman" w:cs="Times New Roman"/>
                <w:u w:val="single"/>
              </w:rPr>
            </w:pPr>
            <w:r>
              <w:rPr>
                <w:b/>
                <w:bCs/>
                <w:u w:val="single"/>
              </w:rPr>
              <w:t>Labor Market Data</w:t>
            </w:r>
            <w:r>
              <w:rPr>
                <w:b/>
                <w:bCs/>
              </w:rPr>
              <w:t xml:space="preserve">.  For Career/Technical disciplines only, review and comment on any significant changes or concerns since last year’s PRP. (See Step II.D). This data is be found on the CA Employment Development website at </w:t>
            </w:r>
            <w:hyperlink r:id="rId13" w:history="1">
              <w:r>
                <w:rPr>
                  <w:rStyle w:val="Hyperlink2"/>
                  <w:b/>
                  <w:bCs/>
                </w:rPr>
                <w:t>http://www.labormarketinfo.edd.ca.gov/</w:t>
              </w:r>
            </w:hyperlink>
            <w:r>
              <w:rPr>
                <w:b/>
                <w:bCs/>
              </w:rPr>
              <w:t>.   Go here and search on Labor Market Information for Educators and Trainers (http://www.labormarketinfo.edd.ca.gov/Content.asp?pageid=112).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r>
              <w:rPr>
                <w:rFonts w:ascii="Times New Roman" w:hAnsi="Times New Roman"/>
                <w:u w:val="single"/>
              </w:rPr>
              <w:t>    </w:t>
            </w:r>
          </w:p>
          <w:p w14:paraId="0EEAC3D7"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 xml:space="preserve">Labor market projections are solid in a number of occupations that relate to Design (which include the categories of Art and Design Workers, Art Directors, Multimedia Artists and Animators, Commercial and Industrial Designers, as well as Graphic Designers). </w:t>
            </w:r>
          </w:p>
          <w:p w14:paraId="5F67B731"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All show an annual percentage change of between 2 and 3 percent, and a ten year projection of 15–30 percent, depending on the specific occupation. This is refreshing to see quantified numerically, as businesses continue to see the need for quality design as a competitive necessity in the marketplace. And, I might add, a field that is unlikely to be replaced by computers in the near future. For the moment, creativity is solely in the realm of humans.</w:t>
            </w:r>
          </w:p>
          <w:p w14:paraId="28EBB376" w14:textId="77777777" w:rsidR="002E3FA5" w:rsidRDefault="00362622">
            <w:pPr>
              <w:pStyle w:val="Body"/>
              <w:spacing w:after="0"/>
            </w:pPr>
            <w:r>
              <w:rPr>
                <w:rFonts w:ascii="Times New Roman" w:hAnsi="Times New Roman"/>
                <w:sz w:val="24"/>
                <w:szCs w:val="24"/>
                <w:shd w:val="clear" w:color="auto" w:fill="C3C3C3"/>
                <w:lang w:val="en-US"/>
              </w:rPr>
              <w:t>This data is, once again, presented with the caveat that the best job opportunities are in the Los Angeles/Long Beach metro area, and many of our best students transfer to schools and subsequently find work in that area.</w:t>
            </w:r>
            <w:r>
              <w:rPr>
                <w:rFonts w:ascii="Times New Roman" w:hAnsi="Times New Roman"/>
                <w:sz w:val="24"/>
                <w:szCs w:val="24"/>
                <w:shd w:val="clear" w:color="auto" w:fill="C3C3C3"/>
              </w:rPr>
              <w:t> </w:t>
            </w:r>
          </w:p>
        </w:tc>
      </w:tr>
    </w:tbl>
    <w:p w14:paraId="2AB7D1B1" w14:textId="77777777" w:rsidR="002E3FA5" w:rsidRDefault="002E3FA5">
      <w:pPr>
        <w:pStyle w:val="Body"/>
        <w:widowControl w:val="0"/>
        <w:spacing w:after="0" w:line="240" w:lineRule="auto"/>
        <w:rPr>
          <w:rFonts w:ascii="Arial" w:eastAsia="Arial" w:hAnsi="Arial" w:cs="Arial"/>
          <w:sz w:val="24"/>
          <w:szCs w:val="24"/>
        </w:rPr>
      </w:pPr>
    </w:p>
    <w:p w14:paraId="68F43D41" w14:textId="77777777" w:rsidR="002E3FA5" w:rsidRDefault="002E3FA5">
      <w:pPr>
        <w:pStyle w:val="Body"/>
        <w:spacing w:after="0"/>
        <w:rPr>
          <w:rFonts w:ascii="Arial" w:eastAsia="Arial" w:hAnsi="Arial" w:cs="Arial"/>
          <w:sz w:val="24"/>
          <w:szCs w:val="24"/>
        </w:rPr>
      </w:pPr>
    </w:p>
    <w:p w14:paraId="7CDECB2A" w14:textId="77777777" w:rsidR="002E3FA5" w:rsidRDefault="002E3FA5">
      <w:pPr>
        <w:pStyle w:val="Body"/>
        <w:spacing w:after="0"/>
        <w:rPr>
          <w:rFonts w:ascii="Arial" w:eastAsia="Arial" w:hAnsi="Arial" w:cs="Arial"/>
          <w:sz w:val="24"/>
          <w:szCs w:val="24"/>
        </w:rPr>
      </w:pPr>
    </w:p>
    <w:p w14:paraId="0A250153" w14:textId="77777777" w:rsidR="002E3FA5" w:rsidRDefault="002E3FA5">
      <w:pPr>
        <w:pStyle w:val="NoSpacing"/>
        <w:rPr>
          <w:rFonts w:ascii="Arial" w:eastAsia="Arial" w:hAnsi="Arial" w:cs="Arial"/>
          <w:b/>
          <w:bCs/>
          <w:sz w:val="6"/>
          <w:szCs w:val="6"/>
        </w:rPr>
      </w:pPr>
    </w:p>
    <w:p w14:paraId="48B07264" w14:textId="77777777" w:rsidR="002E3FA5" w:rsidRDefault="002E3FA5">
      <w:pPr>
        <w:pStyle w:val="Body"/>
        <w:spacing w:after="0" w:line="240" w:lineRule="auto"/>
        <w:rPr>
          <w:b/>
          <w:bCs/>
          <w:sz w:val="28"/>
          <w:szCs w:val="28"/>
          <w:u w:val="single"/>
        </w:rPr>
      </w:pPr>
    </w:p>
    <w:p w14:paraId="34214ABC" w14:textId="77777777" w:rsidR="002E3FA5" w:rsidRDefault="00362622">
      <w:pPr>
        <w:pStyle w:val="Body"/>
        <w:spacing w:after="0" w:line="240" w:lineRule="auto"/>
        <w:rPr>
          <w:rFonts w:ascii="Arial" w:eastAsia="Arial" w:hAnsi="Arial" w:cs="Arial"/>
          <w:sz w:val="24"/>
          <w:szCs w:val="24"/>
        </w:rPr>
      </w:pPr>
      <w:r>
        <w:rPr>
          <w:b/>
          <w:bCs/>
          <w:sz w:val="28"/>
          <w:szCs w:val="28"/>
          <w:u w:val="single"/>
          <w:lang w:val="en-US"/>
        </w:rPr>
        <w:t>STEP II. Progress on Previous Year</w:t>
      </w:r>
      <w:r>
        <w:rPr>
          <w:b/>
          <w:bCs/>
          <w:sz w:val="28"/>
          <w:szCs w:val="28"/>
          <w:u w:val="single"/>
        </w:rPr>
        <w:t>’</w:t>
      </w:r>
      <w:r>
        <w:rPr>
          <w:b/>
          <w:bCs/>
          <w:sz w:val="28"/>
          <w:szCs w:val="28"/>
          <w:u w:val="single"/>
          <w:lang w:val="en-US"/>
        </w:rPr>
        <w:t>s Goals and Plans</w:t>
      </w:r>
      <w:r>
        <w:rPr>
          <w:rFonts w:ascii="Arial" w:hAnsi="Arial"/>
          <w:sz w:val="24"/>
          <w:szCs w:val="24"/>
          <w:lang w:val="en-US"/>
        </w:rPr>
        <w:t xml:space="preserve"> (See ”Step III - Updated Goals and Plans” in your completed 2014-15 PRP at </w:t>
      </w:r>
      <w:hyperlink r:id="rId14" w:history="1">
        <w:r>
          <w:rPr>
            <w:rStyle w:val="Hyperlink3"/>
            <w:lang w:val="en-US"/>
          </w:rPr>
          <w:t>http://www.palomar.edu/irp/PRPCollection.htm</w:t>
        </w:r>
      </w:hyperlink>
      <w:r>
        <w:rPr>
          <w:rFonts w:ascii="Arial" w:hAnsi="Arial"/>
          <w:sz w:val="24"/>
          <w:szCs w:val="24"/>
        </w:rPr>
        <w:t xml:space="preserve">). </w:t>
      </w:r>
    </w:p>
    <w:p w14:paraId="7C3CD10E" w14:textId="77777777" w:rsidR="002E3FA5" w:rsidRDefault="002E3FA5">
      <w:pPr>
        <w:pStyle w:val="Body"/>
        <w:spacing w:after="0" w:line="240" w:lineRule="auto"/>
        <w:rPr>
          <w:rFonts w:ascii="Arial" w:eastAsia="Arial" w:hAnsi="Arial" w:cs="Arial"/>
          <w:sz w:val="24"/>
          <w:szCs w:val="24"/>
        </w:rPr>
      </w:pPr>
    </w:p>
    <w:tbl>
      <w:tblPr>
        <w:tblW w:w="12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0"/>
      </w:tblGrid>
      <w:tr w:rsidR="002E3FA5" w14:paraId="347128D7" w14:textId="77777777">
        <w:trPr>
          <w:trHeight w:val="8439"/>
        </w:trPr>
        <w:tc>
          <w:tcPr>
            <w:tcW w:w="1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D0038" w14:textId="77777777" w:rsidR="002E3FA5" w:rsidRDefault="00362622">
            <w:pPr>
              <w:pStyle w:val="Body"/>
              <w:spacing w:line="240" w:lineRule="auto"/>
              <w:rPr>
                <w:b/>
                <w:bCs/>
              </w:rPr>
            </w:pPr>
            <w:r>
              <w:rPr>
                <w:b/>
                <w:bCs/>
                <w:lang w:val="en-US"/>
              </w:rPr>
              <w:lastRenderedPageBreak/>
              <w:t xml:space="preserve">Discuss/Summarize progress on last year’s goals. Include </w:t>
            </w:r>
          </w:p>
          <w:p w14:paraId="0D6E412F" w14:textId="77777777" w:rsidR="002E3FA5" w:rsidRDefault="00362622">
            <w:pPr>
              <w:pStyle w:val="ListParagraph"/>
              <w:numPr>
                <w:ilvl w:val="0"/>
                <w:numId w:val="11"/>
              </w:numPr>
              <w:spacing w:line="240" w:lineRule="auto"/>
              <w:rPr>
                <w:b/>
                <w:bCs/>
              </w:rPr>
            </w:pPr>
            <w:r>
              <w:rPr>
                <w:b/>
                <w:bCs/>
              </w:rPr>
              <w:t>the impact on resources allocated and utilized;</w:t>
            </w:r>
          </w:p>
          <w:p w14:paraId="59C75D92" w14:textId="77777777" w:rsidR="002E3FA5" w:rsidRDefault="00362622">
            <w:pPr>
              <w:pStyle w:val="ListParagraph"/>
              <w:numPr>
                <w:ilvl w:val="0"/>
                <w:numId w:val="11"/>
              </w:numPr>
              <w:spacing w:line="240" w:lineRule="auto"/>
              <w:rPr>
                <w:b/>
                <w:bCs/>
              </w:rPr>
            </w:pPr>
            <w:r>
              <w:rPr>
                <w:b/>
                <w:bCs/>
              </w:rPr>
              <w:t>any new developments or concerns that are affecting the program;</w:t>
            </w:r>
          </w:p>
          <w:p w14:paraId="505D9E67" w14:textId="77777777" w:rsidR="002E3FA5" w:rsidRDefault="00362622">
            <w:pPr>
              <w:pStyle w:val="ListParagraph"/>
              <w:numPr>
                <w:ilvl w:val="0"/>
                <w:numId w:val="11"/>
              </w:numPr>
              <w:spacing w:line="240" w:lineRule="auto"/>
              <w:rPr>
                <w:b/>
                <w:bCs/>
              </w:rPr>
            </w:pPr>
            <w:r>
              <w:rPr>
                <w:b/>
                <w:bCs/>
              </w:rPr>
              <w:t xml:space="preserve">any new goals for the program; and </w:t>
            </w:r>
          </w:p>
          <w:p w14:paraId="3292B2A1" w14:textId="77777777" w:rsidR="002E3FA5" w:rsidRDefault="00362622">
            <w:pPr>
              <w:pStyle w:val="ListParagraph"/>
              <w:numPr>
                <w:ilvl w:val="0"/>
                <w:numId w:val="11"/>
              </w:numPr>
              <w:spacing w:line="240" w:lineRule="auto"/>
              <w:rPr>
                <w:b/>
                <w:bCs/>
              </w:rPr>
            </w:pPr>
            <w:r>
              <w:rPr>
                <w:b/>
                <w:bCs/>
              </w:rPr>
              <w:t>other information you would like to share.</w:t>
            </w:r>
          </w:p>
          <w:p w14:paraId="40DBA2D4"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 xml:space="preserve">Re: resources allocated: </w:t>
            </w:r>
          </w:p>
          <w:p w14:paraId="45027EC6" w14:textId="175194FE" w:rsidR="002E3FA5" w:rsidRDefault="00BD7B59">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T</w:t>
            </w:r>
            <w:r w:rsidR="00362622">
              <w:rPr>
                <w:rFonts w:ascii="Times New Roman" w:hAnsi="Times New Roman"/>
                <w:sz w:val="24"/>
                <w:szCs w:val="24"/>
                <w:shd w:val="clear" w:color="auto" w:fill="C3C3C3"/>
                <w:lang w:val="en-US"/>
              </w:rPr>
              <w:t>he furniture in both the computer lab (along with extensive infrastructure improvements) and our traditional design classrooms was installed over the summer, and the results couldn’t be more striking. The computer lab has been transformed and opened up into a much more inviting space. The open plan we designed has facilitated a new level of communication, cooperation, and collaboration between students. They have access to books and periodicals that were difficult to view in the lab’s previous incarnation. It’s been a remarkable makeover, and everyone is aware of the change in ambiance from a dark, crowded space to an open, modern environment, with an accessible critique wall.</w:t>
            </w:r>
          </w:p>
          <w:p w14:paraId="0BC65104"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The new color printer has been a real boon to our students, giving them the ability to see their work and have more traditional wall critiques rather than having them on the projector, where the color and value ranges shown can be very shaky.</w:t>
            </w:r>
          </w:p>
          <w:p w14:paraId="521ECD2F"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The new desks and seating in our studio spaces have also made a huge difference in how students can use the space. The spaces are more professional and more inviting to use–and that makes a huge difference in learning. And the new copier (well, it’s a hand-me-down, but new to us) has been great. It just works.</w:t>
            </w:r>
          </w:p>
          <w:p w14:paraId="02B26FE6"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 xml:space="preserve"> </w:t>
            </w:r>
          </w:p>
          <w:p w14:paraId="127B8CA5"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 xml:space="preserve">Re: new developments: </w:t>
            </w:r>
          </w:p>
          <w:p w14:paraId="28CF515D"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 xml:space="preserve">Our new department website has been enthusiastically received, and students have commented on how it helps them get up to date information when planning their courses. Featuring a lot of student work (that changes often) is a draw as well. We plan to continue updating and filling out content frequently. </w:t>
            </w:r>
          </w:p>
        </w:tc>
      </w:tr>
      <w:tr w:rsidR="002E3FA5" w14:paraId="43144641" w14:textId="77777777">
        <w:trPr>
          <w:trHeight w:val="7106"/>
        </w:trPr>
        <w:tc>
          <w:tcPr>
            <w:tcW w:w="1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88197" w14:textId="77777777" w:rsidR="002E3FA5" w:rsidRDefault="003626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Times New Roman"/>
                <w:color w:val="000000"/>
                <w:u w:color="000000"/>
                <w:shd w:val="clear" w:color="auto" w:fill="C2C2C2"/>
              </w:rPr>
            </w:pPr>
            <w:r>
              <w:rPr>
                <w:rFonts w:cs="Arial Unicode MS"/>
                <w:color w:val="000000"/>
                <w:u w:color="000000"/>
                <w:shd w:val="clear" w:color="auto" w:fill="C2C2C2"/>
              </w:rPr>
              <w:lastRenderedPageBreak/>
              <w:t>Re: new goals for the program:</w:t>
            </w:r>
          </w:p>
          <w:p w14:paraId="36D0749E" w14:textId="77777777" w:rsidR="002E3FA5" w:rsidRDefault="003626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Times New Roman"/>
                <w:color w:val="000000"/>
                <w:u w:color="000000"/>
                <w:shd w:val="clear" w:color="auto" w:fill="C2C2C2"/>
              </w:rPr>
            </w:pPr>
            <w:r>
              <w:rPr>
                <w:rFonts w:cs="Arial Unicode MS"/>
                <w:color w:val="000000"/>
                <w:u w:color="000000"/>
                <w:shd w:val="clear" w:color="auto" w:fill="C2C2C2"/>
              </w:rPr>
              <w:t>We continue to pursue the goal to establish a 45% ISA I  position to use for open lab hours in our computer lab. Many students require additional time to complete projects and to get help when they are struggling. Due primarily to the recent change in student hourly positions that require the student to carry 12 units to qualify, the pool of potential students has essentially disappeared. A part-time ISA I position would help us fill the need, and give students the time they need to complete their work at the high level we expect.</w:t>
            </w:r>
          </w:p>
          <w:p w14:paraId="7616A77D" w14:textId="77777777" w:rsidR="002E3FA5" w:rsidRDefault="002E3F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Times New Roman"/>
                <w:color w:val="000000"/>
                <w:u w:color="000000"/>
                <w:shd w:val="clear" w:color="auto" w:fill="C2C2C2"/>
              </w:rPr>
            </w:pPr>
          </w:p>
          <w:p w14:paraId="5E245B4C" w14:textId="77777777" w:rsidR="002E3FA5" w:rsidRDefault="003626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Times New Roman"/>
                <w:color w:val="000000"/>
                <w:u w:color="000000"/>
                <w:shd w:val="clear" w:color="auto" w:fill="C2C2C2"/>
              </w:rPr>
            </w:pPr>
            <w:r>
              <w:rPr>
                <w:rFonts w:cs="Arial Unicode MS"/>
                <w:color w:val="000000"/>
                <w:u w:color="000000"/>
                <w:shd w:val="clear" w:color="auto" w:fill="C2C2C2"/>
              </w:rPr>
              <w:t>Re: other information:</w:t>
            </w:r>
          </w:p>
          <w:p w14:paraId="33CF5A3C" w14:textId="77777777" w:rsidR="002E3FA5" w:rsidRDefault="00362622">
            <w:pPr>
              <w:pStyle w:val="Body"/>
              <w:spacing w:after="0"/>
              <w:rPr>
                <w:b/>
                <w:bCs/>
              </w:rPr>
            </w:pPr>
            <w:r>
              <w:rPr>
                <w:rFonts w:ascii="Times New Roman" w:hAnsi="Times New Roman"/>
                <w:sz w:val="24"/>
                <w:szCs w:val="24"/>
                <w:shd w:val="clear" w:color="auto" w:fill="C3C3C3"/>
                <w:lang w:val="en-US"/>
              </w:rPr>
              <w:t xml:space="preserve">To update our ongoing outreach to high schools project, we recently met with two local high school instructors to discuss how we might better make our presence known to students interested in pursuing art, and  how they can use Palomar as a means to get where they would like to go. The meeting was very fruitful, and we will continue the project in the months ahead by generating printed materials for students and faculty at the schools, and initiating contact with other schools to spread the word about Palomar. </w:t>
            </w:r>
          </w:p>
          <w:p w14:paraId="34C591A7" w14:textId="77777777" w:rsidR="002E3FA5" w:rsidRDefault="002E3FA5">
            <w:pPr>
              <w:pStyle w:val="Body"/>
              <w:spacing w:after="0" w:line="240" w:lineRule="auto"/>
              <w:rPr>
                <w:rFonts w:ascii="Arial" w:eastAsia="Arial" w:hAnsi="Arial" w:cs="Arial"/>
                <w:sz w:val="24"/>
                <w:szCs w:val="24"/>
              </w:rPr>
            </w:pPr>
          </w:p>
          <w:p w14:paraId="1A71960D"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 xml:space="preserve">This semester has seen the birth of the Chroma Club, a design oriented club for students to meet and discuss trends and topics in design, as well a find like minded students to collaborate with on projects outside of the classroom. As the adviser, it’s been rewarding to see the students get excited about the wide variety of topics that have been discussed and discovered during meetings. </w:t>
            </w:r>
          </w:p>
          <w:p w14:paraId="12963729" w14:textId="77777777" w:rsidR="002E3FA5" w:rsidRDefault="002E3FA5">
            <w:pPr>
              <w:pStyle w:val="Body"/>
              <w:spacing w:after="0"/>
              <w:rPr>
                <w:rFonts w:ascii="Times New Roman" w:eastAsia="Times New Roman" w:hAnsi="Times New Roman" w:cs="Times New Roman"/>
                <w:sz w:val="24"/>
                <w:szCs w:val="24"/>
                <w:shd w:val="clear" w:color="auto" w:fill="C3C3C3"/>
              </w:rPr>
            </w:pPr>
          </w:p>
          <w:p w14:paraId="27CEC97B" w14:textId="77777777" w:rsidR="002E3FA5" w:rsidRDefault="00362622">
            <w:pPr>
              <w:pStyle w:val="Body"/>
              <w:spacing w:after="0"/>
              <w:rPr>
                <w:rFonts w:ascii="Times New Roman" w:eastAsia="Times New Roman" w:hAnsi="Times New Roman" w:cs="Times New Roman"/>
                <w:sz w:val="24"/>
                <w:szCs w:val="24"/>
                <w:shd w:val="clear" w:color="auto" w:fill="C3C3C3"/>
              </w:rPr>
            </w:pPr>
            <w:r>
              <w:rPr>
                <w:rFonts w:ascii="Times New Roman" w:hAnsi="Times New Roman"/>
                <w:sz w:val="24"/>
                <w:szCs w:val="24"/>
                <w:shd w:val="clear" w:color="auto" w:fill="C3C3C3"/>
                <w:lang w:val="en-US"/>
              </w:rPr>
              <w:t>Our students continue to help our cross disciplinary efforts by working on posters designs for other areas on campus. We also had several design students work on Impact magazine last Spring, and they just heard that they won numerous awards for their efforts. We will continue to encourage this trend of cross disciplinary participation, as it benefits everyone involved.</w:t>
            </w:r>
          </w:p>
        </w:tc>
      </w:tr>
    </w:tbl>
    <w:p w14:paraId="7BD80BE5" w14:textId="77777777" w:rsidR="002E3FA5" w:rsidRDefault="002E3FA5">
      <w:pPr>
        <w:pStyle w:val="Body"/>
        <w:widowControl w:val="0"/>
        <w:spacing w:after="0" w:line="240" w:lineRule="auto"/>
        <w:rPr>
          <w:rFonts w:ascii="Arial" w:eastAsia="Arial" w:hAnsi="Arial" w:cs="Arial"/>
          <w:sz w:val="24"/>
          <w:szCs w:val="24"/>
        </w:rPr>
      </w:pPr>
    </w:p>
    <w:p w14:paraId="2A4D39B1" w14:textId="77777777" w:rsidR="002E3FA5" w:rsidRDefault="002E3FA5">
      <w:pPr>
        <w:pStyle w:val="Body"/>
        <w:spacing w:after="0" w:line="240" w:lineRule="auto"/>
        <w:rPr>
          <w:rFonts w:ascii="Arial" w:eastAsia="Arial" w:hAnsi="Arial" w:cs="Arial"/>
          <w:sz w:val="24"/>
          <w:szCs w:val="24"/>
        </w:rPr>
      </w:pPr>
    </w:p>
    <w:p w14:paraId="6FAB0B8C" w14:textId="77777777" w:rsidR="002E3FA5" w:rsidRDefault="002E3FA5">
      <w:pPr>
        <w:pStyle w:val="Body"/>
        <w:spacing w:after="0" w:line="240" w:lineRule="auto"/>
        <w:rPr>
          <w:rFonts w:ascii="Arial" w:eastAsia="Arial" w:hAnsi="Arial" w:cs="Arial"/>
          <w:sz w:val="24"/>
          <w:szCs w:val="24"/>
        </w:rPr>
      </w:pPr>
    </w:p>
    <w:p w14:paraId="0FE6E84F"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286AC849"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23926B18"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432331A3"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383423B7"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434AF3BB"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2D751504"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7FB40A40"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38FA2440"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6F4D6D69"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086B3DE6"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153251A3"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46728CB7"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338D32A8"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4ADD1944"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1F1F356C"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0B514369"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4793B816"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0909EC87" w14:textId="77777777" w:rsidR="002E3FA5" w:rsidRDefault="002E3FA5">
      <w:pPr>
        <w:pStyle w:val="ListParagraph"/>
        <w:spacing w:after="0" w:line="240" w:lineRule="auto"/>
        <w:ind w:left="0"/>
        <w:rPr>
          <w:rFonts w:ascii="Arial" w:eastAsia="Arial" w:hAnsi="Arial" w:cs="Arial"/>
          <w:b/>
          <w:bCs/>
          <w:color w:val="FF0000"/>
          <w:sz w:val="6"/>
          <w:szCs w:val="6"/>
          <w:u w:val="single" w:color="FF0000"/>
        </w:rPr>
      </w:pPr>
    </w:p>
    <w:p w14:paraId="5CC3A3EC" w14:textId="77777777" w:rsidR="002E3FA5" w:rsidRDefault="00362622">
      <w:pPr>
        <w:pStyle w:val="Body"/>
        <w:spacing w:after="0" w:line="240" w:lineRule="auto"/>
        <w:rPr>
          <w:rFonts w:ascii="Arial" w:eastAsia="Arial" w:hAnsi="Arial" w:cs="Arial"/>
          <w:i/>
          <w:iCs/>
          <w:color w:val="FF0000"/>
          <w:sz w:val="24"/>
          <w:szCs w:val="24"/>
          <w:u w:color="FF0000"/>
        </w:rPr>
      </w:pPr>
      <w:r>
        <w:rPr>
          <w:b/>
          <w:bCs/>
          <w:sz w:val="28"/>
          <w:szCs w:val="28"/>
          <w:u w:val="single"/>
        </w:rPr>
        <w:t>STEP III.</w:t>
      </w:r>
      <w:r>
        <w:rPr>
          <w:b/>
          <w:bCs/>
          <w:color w:val="C00000"/>
          <w:sz w:val="24"/>
          <w:szCs w:val="24"/>
          <w:u w:val="single" w:color="C00000"/>
        </w:rPr>
        <w:t xml:space="preserve"> </w:t>
      </w:r>
      <w:r>
        <w:rPr>
          <w:b/>
          <w:bCs/>
          <w:sz w:val="24"/>
          <w:szCs w:val="24"/>
          <w:u w:val="single"/>
        </w:rPr>
        <w:t xml:space="preserve"> </w:t>
      </w:r>
      <w:r>
        <w:rPr>
          <w:b/>
          <w:bCs/>
          <w:sz w:val="28"/>
          <w:szCs w:val="28"/>
          <w:u w:val="single"/>
          <w:lang w:val="en-US"/>
        </w:rPr>
        <w:t xml:space="preserve">Resources Requested for </w:t>
      </w:r>
      <w:r>
        <w:rPr>
          <w:b/>
          <w:bCs/>
          <w:sz w:val="28"/>
          <w:szCs w:val="28"/>
          <w:u w:val="single"/>
          <w:lang w:val="es-ES_tradnl"/>
        </w:rPr>
        <w:t xml:space="preserve">FY </w:t>
      </w:r>
      <w:r>
        <w:rPr>
          <w:b/>
          <w:bCs/>
          <w:sz w:val="28"/>
          <w:szCs w:val="28"/>
          <w:u w:val="single"/>
        </w:rPr>
        <w:t>2015-16</w:t>
      </w:r>
      <w:r>
        <w:rPr>
          <w:rFonts w:ascii="Arial" w:hAnsi="Arial"/>
          <w:b/>
          <w:bCs/>
          <w:sz w:val="24"/>
          <w:szCs w:val="24"/>
        </w:rPr>
        <w:t xml:space="preserve">:  </w:t>
      </w:r>
      <w:r>
        <w:rPr>
          <w:rFonts w:ascii="Arial" w:hAnsi="Arial"/>
          <w:sz w:val="24"/>
          <w:szCs w:val="24"/>
          <w:lang w:val="en-US"/>
        </w:rPr>
        <w:t xml:space="preserve">Now that you have completed Steps I and II, Step III requires you to identify all additional resources you will need to achieve goals, plans and strategies for Step II. First, identify all resource needs in each budget category.  You may have up to five (5) requests per budget category.  Provide a meaningful rationale for each request and how it links to your Goals, Plans, and Strategies. Resource requests to simply replace budget cuts from previous years will not be considered.  Negotiated items should not be included in any resources requested. PLEASE NOTE THAT ALL FUNDING ALLOCATED BY IPC IS ONE-TIME AND MUST BE SPENT WITHIN THE DEFINED TIMELINE.  Requests that support more than one discipline should be included on the “Academic Department Resource Requests” PRP form </w:t>
      </w:r>
      <w:r>
        <w:rPr>
          <w:rFonts w:ascii="Arial" w:hAnsi="Arial"/>
          <w:sz w:val="24"/>
          <w:szCs w:val="24"/>
          <w:u w:val="single"/>
          <w:lang w:val="en-US"/>
        </w:rPr>
        <w:t>only</w:t>
      </w:r>
      <w:r>
        <w:rPr>
          <w:rFonts w:ascii="Arial" w:hAnsi="Arial"/>
          <w:sz w:val="24"/>
          <w:szCs w:val="24"/>
          <w:lang w:val="en-US"/>
        </w:rPr>
        <w:t xml:space="preserve">. Click here for examples of </w:t>
      </w:r>
      <w:hyperlink r:id="rId15" w:history="1">
        <w:r>
          <w:rPr>
            <w:rStyle w:val="Hyperlink4"/>
            <w:lang w:val="en-US"/>
          </w:rPr>
          <w:t>Budget Category</w:t>
        </w:r>
      </w:hyperlink>
      <w:r>
        <w:rPr>
          <w:rFonts w:ascii="Arial" w:hAnsi="Arial"/>
          <w:i/>
          <w:iCs/>
          <w:sz w:val="24"/>
          <w:szCs w:val="24"/>
        </w:rPr>
        <w:t>.</w:t>
      </w:r>
    </w:p>
    <w:p w14:paraId="58748D5E" w14:textId="77777777" w:rsidR="002E3FA5" w:rsidRDefault="002E3FA5">
      <w:pPr>
        <w:pStyle w:val="Body"/>
        <w:spacing w:after="0" w:line="240" w:lineRule="auto"/>
        <w:rPr>
          <w:rFonts w:ascii="Arial" w:eastAsia="Arial" w:hAnsi="Arial" w:cs="Arial"/>
          <w:i/>
          <w:iCs/>
          <w:color w:val="FF0000"/>
          <w:sz w:val="24"/>
          <w:szCs w:val="24"/>
          <w:u w:color="FF0000"/>
        </w:rPr>
      </w:pPr>
    </w:p>
    <w:p w14:paraId="0A6039ED" w14:textId="77777777" w:rsidR="002E3FA5" w:rsidRDefault="00362622">
      <w:pPr>
        <w:pStyle w:val="Body"/>
        <w:spacing w:after="0" w:line="240" w:lineRule="auto"/>
        <w:rPr>
          <w:rFonts w:ascii="Arial" w:eastAsia="Arial" w:hAnsi="Arial" w:cs="Arial"/>
          <w:sz w:val="24"/>
          <w:szCs w:val="24"/>
        </w:rPr>
      </w:pPr>
      <w:r>
        <w:rPr>
          <w:rFonts w:ascii="Arial" w:hAnsi="Arial"/>
          <w:sz w:val="24"/>
          <w:szCs w:val="24"/>
          <w:lang w:val="en-US"/>
        </w:rPr>
        <w:t>Prioritize within each category and then prioritize across categories in Step IV.</w:t>
      </w:r>
    </w:p>
    <w:p w14:paraId="289AE65B" w14:textId="77777777" w:rsidR="002E3FA5" w:rsidRDefault="002E3FA5">
      <w:pPr>
        <w:pStyle w:val="Body"/>
        <w:spacing w:after="0" w:line="240" w:lineRule="auto"/>
        <w:rPr>
          <w:rFonts w:ascii="Arial" w:eastAsia="Arial" w:hAnsi="Arial" w:cs="Arial"/>
          <w:sz w:val="24"/>
          <w:szCs w:val="24"/>
        </w:rPr>
      </w:pPr>
    </w:p>
    <w:p w14:paraId="5983FFCF" w14:textId="77777777" w:rsidR="002E3FA5" w:rsidRDefault="00362622">
      <w:pPr>
        <w:pStyle w:val="Body"/>
        <w:spacing w:after="0" w:line="240" w:lineRule="auto"/>
        <w:rPr>
          <w:rFonts w:ascii="Arial" w:eastAsia="Arial" w:hAnsi="Arial" w:cs="Arial"/>
          <w:sz w:val="24"/>
          <w:szCs w:val="24"/>
        </w:rPr>
      </w:pPr>
      <w:r>
        <w:rPr>
          <w:rFonts w:ascii="Arial" w:hAnsi="Arial"/>
          <w:color w:val="C00000"/>
          <w:sz w:val="24"/>
          <w:szCs w:val="24"/>
          <w:u w:color="C00000"/>
          <w:lang w:val="en-US"/>
        </w:rPr>
        <w:t>*</w:t>
      </w:r>
      <w:r>
        <w:rPr>
          <w:rFonts w:ascii="Arial" w:hAnsi="Arial"/>
          <w:sz w:val="24"/>
          <w:szCs w:val="24"/>
          <w:lang w:val="en-US"/>
        </w:rPr>
        <w:t>Refer to Strategic Plan 2016 Objectives at http://www.palomar.edu/strategicplanning/StrategicPlan2016-Year2.pdf</w:t>
      </w:r>
    </w:p>
    <w:p w14:paraId="37F97E5E" w14:textId="77777777" w:rsidR="002E3FA5" w:rsidRDefault="002E3FA5">
      <w:pPr>
        <w:pStyle w:val="Body"/>
        <w:spacing w:after="0" w:line="240" w:lineRule="auto"/>
        <w:rPr>
          <w:rFonts w:ascii="Arial" w:eastAsia="Arial" w:hAnsi="Arial" w:cs="Arial"/>
          <w:sz w:val="24"/>
          <w:szCs w:val="24"/>
        </w:rPr>
      </w:pPr>
    </w:p>
    <w:p w14:paraId="7971B1A3" w14:textId="77777777" w:rsidR="002E3FA5" w:rsidRDefault="002E3FA5">
      <w:pPr>
        <w:pStyle w:val="Body"/>
        <w:spacing w:after="0" w:line="240" w:lineRule="auto"/>
        <w:rPr>
          <w:b/>
          <w:bCs/>
          <w:i/>
          <w:iCs/>
          <w:sz w:val="24"/>
          <w:szCs w:val="24"/>
        </w:rPr>
      </w:pPr>
    </w:p>
    <w:p w14:paraId="19B8C416" w14:textId="77777777" w:rsidR="002E3FA5" w:rsidRDefault="00362622">
      <w:pPr>
        <w:pStyle w:val="Body"/>
        <w:spacing w:after="0" w:line="240" w:lineRule="auto"/>
        <w:rPr>
          <w:b/>
          <w:bCs/>
          <w:color w:val="FF0000"/>
          <w:sz w:val="20"/>
          <w:szCs w:val="20"/>
          <w:u w:color="FF0000"/>
        </w:rPr>
      </w:pPr>
      <w:r>
        <w:rPr>
          <w:b/>
          <w:bCs/>
          <w:sz w:val="24"/>
          <w:szCs w:val="24"/>
          <w:lang w:val="en-US"/>
        </w:rPr>
        <w:t xml:space="preserve">Budget category a.  Equipment (acct 600010 and per unit cost is &gt;$500). Enter requests on lines below. Click here for examples of equipment:  </w:t>
      </w:r>
      <w:hyperlink r:id="rId16" w:history="1">
        <w:r>
          <w:rPr>
            <w:rStyle w:val="Hyperlink5"/>
            <w:lang w:val="en-US"/>
          </w:rPr>
          <w:t>Budget Category</w:t>
        </w:r>
      </w:hyperlink>
      <w:r>
        <w:rPr>
          <w:rStyle w:val="Hyperlink5"/>
        </w:rPr>
        <w:t xml:space="preserve">     </w:t>
      </w:r>
    </w:p>
    <w:tbl>
      <w:tblPr>
        <w:tblW w:w="13140" w:type="dxa"/>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0"/>
        <w:gridCol w:w="1350"/>
        <w:gridCol w:w="990"/>
        <w:gridCol w:w="1350"/>
        <w:gridCol w:w="1620"/>
        <w:gridCol w:w="5400"/>
        <w:gridCol w:w="1440"/>
      </w:tblGrid>
      <w:tr w:rsidR="002E3FA5" w14:paraId="2FC32B84" w14:textId="77777777">
        <w:trPr>
          <w:trHeight w:val="1085"/>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73BDC" w14:textId="77777777" w:rsidR="002E3FA5" w:rsidRDefault="00362622">
            <w:pPr>
              <w:pStyle w:val="Body"/>
              <w:spacing w:after="0" w:line="240" w:lineRule="auto"/>
              <w:jc w:val="center"/>
            </w:pPr>
            <w:r>
              <w:rPr>
                <w:rFonts w:ascii="Arial" w:hAnsi="Arial"/>
                <w:b/>
                <w:bCs/>
                <w:sz w:val="16"/>
                <w:szCs w:val="16"/>
                <w:lang w:val="en-US"/>
              </w:rPr>
              <w:t xml:space="preserve">Priority Number for Resource Requests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045C8" w14:textId="77777777" w:rsidR="002E3FA5" w:rsidRDefault="00362622">
            <w:pPr>
              <w:pStyle w:val="Body"/>
              <w:spacing w:after="0" w:line="240" w:lineRule="auto"/>
              <w:jc w:val="center"/>
            </w:pPr>
            <w:r>
              <w:rPr>
                <w:rFonts w:ascii="Arial" w:hAnsi="Arial"/>
                <w:b/>
                <w:bCs/>
                <w:sz w:val="16"/>
                <w:szCs w:val="16"/>
                <w:lang w:val="en-US"/>
              </w:rPr>
              <w:t>Resource Item Requested</w:t>
            </w:r>
            <w:r>
              <w:rPr>
                <w:rFonts w:ascii="Arial Unicode MS" w:hAnsi="Arial Unicode MS"/>
                <w:sz w:val="16"/>
                <w:szCs w:val="16"/>
                <w:lang w:val="en-US"/>
              </w:rPr>
              <w:br/>
            </w:r>
            <w:r>
              <w:rPr>
                <w:rFonts w:ascii="Arial" w:hAnsi="Arial"/>
                <w:b/>
                <w:bCs/>
                <w:sz w:val="16"/>
                <w:szCs w:val="16"/>
                <w:lang w:val="en-US"/>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1E1D8" w14:textId="77777777" w:rsidR="002E3FA5" w:rsidRDefault="00362622">
            <w:pPr>
              <w:pStyle w:val="Body"/>
              <w:spacing w:after="0" w:line="240" w:lineRule="auto"/>
              <w:jc w:val="center"/>
              <w:rPr>
                <w:rFonts w:ascii="Arial" w:eastAsia="Arial" w:hAnsi="Arial" w:cs="Arial"/>
                <w:b/>
                <w:bCs/>
                <w:sz w:val="16"/>
                <w:szCs w:val="16"/>
              </w:rPr>
            </w:pPr>
            <w:r>
              <w:rPr>
                <w:rFonts w:ascii="Arial" w:hAnsi="Arial"/>
                <w:b/>
                <w:bCs/>
                <w:sz w:val="16"/>
                <w:szCs w:val="16"/>
                <w:lang w:val="en-US"/>
              </w:rPr>
              <w:t>Fund Category</w:t>
            </w:r>
          </w:p>
          <w:p w14:paraId="551213A7" w14:textId="77777777" w:rsidR="002E3FA5" w:rsidRDefault="00362622">
            <w:pPr>
              <w:pStyle w:val="Body"/>
              <w:spacing w:after="0" w:line="240" w:lineRule="auto"/>
              <w:jc w:val="center"/>
            </w:pPr>
            <w:r>
              <w:rPr>
                <w:rFonts w:ascii="Arial" w:hAnsi="Arial"/>
                <w:b/>
                <w:bCs/>
                <w:sz w:val="16"/>
                <w:szCs w:val="16"/>
                <w:lang w:val="en-US"/>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D4FF" w14:textId="77777777" w:rsidR="002E3FA5" w:rsidRDefault="00362622">
            <w:pPr>
              <w:pStyle w:val="Body"/>
              <w:spacing w:after="0" w:line="240" w:lineRule="auto"/>
              <w:jc w:val="center"/>
              <w:rPr>
                <w:rFonts w:ascii="Arial" w:eastAsia="Arial" w:hAnsi="Arial" w:cs="Arial"/>
                <w:b/>
                <w:bCs/>
                <w:sz w:val="16"/>
                <w:szCs w:val="16"/>
              </w:rPr>
            </w:pPr>
            <w:r>
              <w:rPr>
                <w:rFonts w:ascii="Arial" w:hAnsi="Arial"/>
                <w:b/>
                <w:bCs/>
                <w:sz w:val="16"/>
                <w:szCs w:val="16"/>
                <w:lang w:val="en-US"/>
              </w:rPr>
              <w:t xml:space="preserve">Discipline goal addressed by this resource </w:t>
            </w:r>
          </w:p>
          <w:p w14:paraId="6960009E" w14:textId="77777777" w:rsidR="002E3FA5" w:rsidRDefault="002E3FA5">
            <w:pPr>
              <w:pStyle w:val="Body"/>
              <w:spacing w:after="0" w:line="240" w:lineRule="auto"/>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4A044" w14:textId="77777777" w:rsidR="002E3FA5" w:rsidRDefault="00915A0C">
            <w:pPr>
              <w:pStyle w:val="Body"/>
              <w:spacing w:after="0" w:line="240" w:lineRule="auto"/>
              <w:jc w:val="center"/>
            </w:pPr>
            <w:hyperlink r:id="rId17" w:history="1">
              <w:r w:rsidR="00362622">
                <w:rPr>
                  <w:rStyle w:val="Hyperlink6"/>
                  <w:rFonts w:ascii="Arial" w:hAnsi="Arial"/>
                  <w:b/>
                  <w:bCs/>
                  <w:sz w:val="16"/>
                  <w:szCs w:val="16"/>
                </w:rPr>
                <w:t>Strategic Plan 2016 Objective  Addressed by this Resource</w:t>
              </w:r>
            </w:hyperlink>
            <w:r w:rsidR="00362622">
              <w:rPr>
                <w:rStyle w:val="Link"/>
                <w:rFonts w:ascii="Arial" w:hAnsi="Arial"/>
                <w:b/>
                <w:bCs/>
                <w:color w:val="FF0000"/>
                <w:sz w:val="20"/>
                <w:szCs w:val="20"/>
                <w:u w:val="none" w:color="FF0000"/>
                <w:lang w:val="en-US"/>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515A4" w14:textId="77777777" w:rsidR="002E3FA5" w:rsidRDefault="00362622">
            <w:pPr>
              <w:pStyle w:val="NoSpacing"/>
              <w:spacing w:after="0" w:line="240" w:lineRule="auto"/>
              <w:jc w:val="center"/>
            </w:pPr>
            <w:r>
              <w:rPr>
                <w:rFonts w:ascii="Arial" w:hAnsi="Arial"/>
                <w:b/>
                <w:bCs/>
                <w:sz w:val="16"/>
                <w:szCs w:val="16"/>
              </w:rPr>
              <w:t xml:space="preserve">Provide </w:t>
            </w:r>
            <w:r>
              <w:rPr>
                <w:rFonts w:ascii="Arial" w:hAnsi="Arial"/>
                <w:b/>
                <w:bCs/>
                <w:strike/>
                <w:sz w:val="16"/>
                <w:szCs w:val="16"/>
              </w:rPr>
              <w:t>a</w:t>
            </w:r>
            <w:r>
              <w:rPr>
                <w:rFonts w:ascii="Arial" w:hAnsi="Arial"/>
                <w:b/>
                <w:bCs/>
                <w:sz w:val="16"/>
                <w:szCs w:val="16"/>
              </w:rPr>
              <w:t xml:space="preserve"> detailed rationale for each item. Refer to your goals, plans, analysis of data, SLOACs, and the Strategic Plan. (If item is already funded, name the source and describe why it is not sufficient for future funding.)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BEC40" w14:textId="77777777" w:rsidR="002E3FA5" w:rsidRDefault="00362622">
            <w:pPr>
              <w:pStyle w:val="Body"/>
              <w:spacing w:after="0" w:line="240" w:lineRule="auto"/>
              <w:jc w:val="center"/>
            </w:pPr>
            <w:r>
              <w:rPr>
                <w:rFonts w:ascii="Arial" w:hAnsi="Arial"/>
                <w:b/>
                <w:bCs/>
                <w:sz w:val="16"/>
                <w:szCs w:val="16"/>
                <w:lang w:val="en-US"/>
              </w:rPr>
              <w:t>Amount of Funding Requested (include tax, shipping, etc.)</w:t>
            </w:r>
          </w:p>
        </w:tc>
      </w:tr>
      <w:tr w:rsidR="002E3FA5" w14:paraId="7F663927"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93FBE" w14:textId="77777777" w:rsidR="002E3FA5" w:rsidRDefault="00362622">
            <w:pPr>
              <w:pStyle w:val="Body"/>
              <w:spacing w:after="0" w:line="240" w:lineRule="auto"/>
            </w:pPr>
            <w:r>
              <w:rPr>
                <w:rFonts w:ascii="Arial" w:hAnsi="Arial"/>
                <w:b/>
                <w:bCs/>
                <w:sz w:val="16"/>
                <w:szCs w:val="16"/>
                <w:lang w:val="en-US"/>
              </w:rPr>
              <w:t xml:space="preserve">a1.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F3F3A"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980CB" w14:textId="77777777" w:rsidR="002E3FA5" w:rsidRDefault="00362622">
            <w:pPr>
              <w:pStyle w:val="Body"/>
              <w:spacing w:after="0" w:line="240" w:lineRule="auto"/>
            </w:pPr>
            <w:r>
              <w:rPr>
                <w:rFonts w:ascii="Arial" w:hAnsi="Arial"/>
                <w:b/>
                <w:bCs/>
                <w:sz w:val="16"/>
                <w:szCs w:val="16"/>
                <w:lang w:val="en-US"/>
              </w:rPr>
              <w:t>600010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EB4CC"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AFA21"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AC64B"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D9EE" w14:textId="77777777" w:rsidR="002E3FA5" w:rsidRDefault="00362622">
            <w:pPr>
              <w:pStyle w:val="Body"/>
              <w:spacing w:after="0" w:line="240" w:lineRule="auto"/>
            </w:pPr>
            <w:r>
              <w:rPr>
                <w:rFonts w:ascii="Arial" w:hAnsi="Arial"/>
                <w:b/>
                <w:bCs/>
                <w:sz w:val="16"/>
                <w:szCs w:val="16"/>
              </w:rPr>
              <w:t>     </w:t>
            </w:r>
          </w:p>
        </w:tc>
      </w:tr>
      <w:tr w:rsidR="002E3FA5" w14:paraId="6E5F1E82"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B93A1" w14:textId="77777777" w:rsidR="002E3FA5" w:rsidRDefault="00362622">
            <w:pPr>
              <w:pStyle w:val="Body"/>
              <w:spacing w:after="0" w:line="240" w:lineRule="auto"/>
            </w:pPr>
            <w:r>
              <w:rPr>
                <w:rFonts w:ascii="Arial" w:hAnsi="Arial"/>
                <w:b/>
                <w:bCs/>
                <w:sz w:val="16"/>
                <w:szCs w:val="16"/>
                <w:lang w:val="en-US"/>
              </w:rPr>
              <w:t xml:space="preserve">a2.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B4C7F"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8925" w14:textId="77777777" w:rsidR="002E3FA5" w:rsidRDefault="00362622">
            <w:pPr>
              <w:pStyle w:val="Body"/>
              <w:spacing w:after="0" w:line="240" w:lineRule="auto"/>
            </w:pPr>
            <w:r>
              <w:rPr>
                <w:rFonts w:ascii="Arial" w:hAnsi="Arial"/>
                <w:b/>
                <w:bCs/>
                <w:sz w:val="16"/>
                <w:szCs w:val="16"/>
                <w:lang w:val="en-US"/>
              </w:rPr>
              <w:t>600010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3FE3A"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CA9E0"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DAFB2"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A17C7" w14:textId="77777777" w:rsidR="002E3FA5" w:rsidRDefault="00362622">
            <w:pPr>
              <w:pStyle w:val="Body"/>
              <w:spacing w:after="0" w:line="240" w:lineRule="auto"/>
            </w:pPr>
            <w:r>
              <w:rPr>
                <w:rFonts w:ascii="Arial" w:hAnsi="Arial"/>
                <w:b/>
                <w:bCs/>
                <w:sz w:val="16"/>
                <w:szCs w:val="16"/>
              </w:rPr>
              <w:t>     </w:t>
            </w:r>
          </w:p>
        </w:tc>
      </w:tr>
      <w:tr w:rsidR="002E3FA5" w14:paraId="4606820A"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24CAC" w14:textId="77777777" w:rsidR="002E3FA5" w:rsidRDefault="00362622">
            <w:pPr>
              <w:pStyle w:val="Body"/>
              <w:spacing w:after="0" w:line="240" w:lineRule="auto"/>
            </w:pPr>
            <w:r>
              <w:rPr>
                <w:rFonts w:ascii="Arial" w:hAnsi="Arial"/>
                <w:b/>
                <w:bCs/>
                <w:sz w:val="16"/>
                <w:szCs w:val="16"/>
                <w:lang w:val="en-US"/>
              </w:rPr>
              <w:t xml:space="preserve">a3.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44E9C"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86E45" w14:textId="77777777" w:rsidR="002E3FA5" w:rsidRDefault="00362622">
            <w:pPr>
              <w:pStyle w:val="Body"/>
              <w:spacing w:after="0" w:line="240" w:lineRule="auto"/>
            </w:pPr>
            <w:r>
              <w:rPr>
                <w:rFonts w:ascii="Arial" w:hAnsi="Arial"/>
                <w:b/>
                <w:bCs/>
                <w:sz w:val="16"/>
                <w:szCs w:val="16"/>
                <w:lang w:val="en-US"/>
              </w:rPr>
              <w:t>600010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B1E5E"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8B2B3"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C3980"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68704" w14:textId="77777777" w:rsidR="002E3FA5" w:rsidRDefault="00362622">
            <w:pPr>
              <w:pStyle w:val="Body"/>
              <w:spacing w:after="0" w:line="240" w:lineRule="auto"/>
            </w:pPr>
            <w:r>
              <w:rPr>
                <w:rFonts w:ascii="Arial" w:hAnsi="Arial"/>
                <w:b/>
                <w:bCs/>
                <w:sz w:val="16"/>
                <w:szCs w:val="16"/>
              </w:rPr>
              <w:t>     </w:t>
            </w:r>
          </w:p>
        </w:tc>
      </w:tr>
      <w:tr w:rsidR="002E3FA5" w14:paraId="24CF6195"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78E75" w14:textId="77777777" w:rsidR="002E3FA5" w:rsidRDefault="00362622">
            <w:pPr>
              <w:pStyle w:val="Body"/>
              <w:spacing w:after="0" w:line="240" w:lineRule="auto"/>
            </w:pPr>
            <w:r>
              <w:rPr>
                <w:rFonts w:ascii="Arial" w:hAnsi="Arial"/>
                <w:b/>
                <w:bCs/>
                <w:sz w:val="16"/>
                <w:szCs w:val="16"/>
                <w:lang w:val="en-US"/>
              </w:rPr>
              <w:t xml:space="preserve">a4.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0C34B"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0F536" w14:textId="77777777" w:rsidR="002E3FA5" w:rsidRDefault="00362622">
            <w:pPr>
              <w:pStyle w:val="Body"/>
              <w:spacing w:after="0" w:line="240" w:lineRule="auto"/>
            </w:pPr>
            <w:r>
              <w:rPr>
                <w:rFonts w:ascii="Arial" w:hAnsi="Arial"/>
                <w:b/>
                <w:bCs/>
                <w:sz w:val="16"/>
                <w:szCs w:val="16"/>
                <w:lang w:val="en-US"/>
              </w:rPr>
              <w:t>600010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BBE62"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37E0E"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7D1B9"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5A31C" w14:textId="77777777" w:rsidR="002E3FA5" w:rsidRDefault="00362622">
            <w:pPr>
              <w:pStyle w:val="Body"/>
              <w:spacing w:after="0" w:line="240" w:lineRule="auto"/>
            </w:pPr>
            <w:r>
              <w:rPr>
                <w:rFonts w:ascii="Arial" w:hAnsi="Arial"/>
                <w:b/>
                <w:bCs/>
                <w:sz w:val="16"/>
                <w:szCs w:val="16"/>
              </w:rPr>
              <w:t>     </w:t>
            </w:r>
          </w:p>
        </w:tc>
      </w:tr>
      <w:tr w:rsidR="002E3FA5" w14:paraId="7207AED3"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F66FF" w14:textId="77777777" w:rsidR="002E3FA5" w:rsidRDefault="00362622">
            <w:pPr>
              <w:pStyle w:val="Body"/>
              <w:spacing w:after="0" w:line="240" w:lineRule="auto"/>
            </w:pPr>
            <w:r>
              <w:rPr>
                <w:rFonts w:ascii="Arial" w:hAnsi="Arial"/>
                <w:b/>
                <w:bCs/>
                <w:sz w:val="16"/>
                <w:szCs w:val="16"/>
                <w:lang w:val="en-US"/>
              </w:rPr>
              <w:t>a5.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F24A0"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CB564" w14:textId="77777777" w:rsidR="002E3FA5" w:rsidRDefault="00362622">
            <w:pPr>
              <w:pStyle w:val="Body"/>
              <w:spacing w:after="0" w:line="240" w:lineRule="auto"/>
            </w:pPr>
            <w:r>
              <w:rPr>
                <w:rFonts w:ascii="Arial" w:hAnsi="Arial"/>
                <w:b/>
                <w:bCs/>
                <w:sz w:val="16"/>
                <w:szCs w:val="16"/>
                <w:lang w:val="en-US"/>
              </w:rPr>
              <w:t>600010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777B2"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7D49C"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44290"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A3246" w14:textId="77777777" w:rsidR="002E3FA5" w:rsidRDefault="00362622">
            <w:pPr>
              <w:pStyle w:val="Body"/>
              <w:spacing w:after="0" w:line="240" w:lineRule="auto"/>
            </w:pPr>
            <w:r>
              <w:rPr>
                <w:rFonts w:ascii="Arial" w:hAnsi="Arial"/>
                <w:b/>
                <w:bCs/>
                <w:sz w:val="16"/>
                <w:szCs w:val="16"/>
              </w:rPr>
              <w:t>     </w:t>
            </w:r>
          </w:p>
        </w:tc>
      </w:tr>
    </w:tbl>
    <w:p w14:paraId="2BCAB72F" w14:textId="77777777" w:rsidR="002E3FA5" w:rsidRDefault="002E3FA5">
      <w:pPr>
        <w:pStyle w:val="Body"/>
        <w:widowControl w:val="0"/>
        <w:spacing w:after="0" w:line="240" w:lineRule="auto"/>
        <w:ind w:left="25" w:hanging="25"/>
        <w:rPr>
          <w:b/>
          <w:bCs/>
          <w:color w:val="FF0000"/>
          <w:sz w:val="20"/>
          <w:szCs w:val="20"/>
          <w:u w:color="FF0000"/>
        </w:rPr>
      </w:pPr>
    </w:p>
    <w:p w14:paraId="1AE25A85" w14:textId="77777777" w:rsidR="002E3FA5" w:rsidRDefault="002E3FA5">
      <w:pPr>
        <w:pStyle w:val="Body"/>
        <w:spacing w:after="0"/>
        <w:rPr>
          <w:b/>
          <w:bCs/>
          <w:sz w:val="32"/>
          <w:szCs w:val="32"/>
          <w:u w:val="single"/>
        </w:rPr>
      </w:pPr>
    </w:p>
    <w:p w14:paraId="78B76EFD" w14:textId="77777777" w:rsidR="002E3FA5" w:rsidRDefault="00362622">
      <w:pPr>
        <w:pStyle w:val="Body"/>
        <w:spacing w:after="0" w:line="240" w:lineRule="auto"/>
        <w:rPr>
          <w:b/>
          <w:bCs/>
          <w:sz w:val="20"/>
          <w:szCs w:val="20"/>
        </w:rPr>
      </w:pPr>
      <w:r>
        <w:rPr>
          <w:b/>
          <w:bCs/>
          <w:sz w:val="24"/>
          <w:szCs w:val="24"/>
          <w:lang w:val="en-US"/>
        </w:rPr>
        <w:lastRenderedPageBreak/>
        <w:t xml:space="preserve">Budget category b.  Technology (acct 600010, examples: computers, data projectors, document readers). Enter requests on lines below. Click here for examples of technology:  </w:t>
      </w:r>
      <w:hyperlink r:id="rId18" w:history="1">
        <w:r>
          <w:rPr>
            <w:rStyle w:val="Hyperlink5"/>
            <w:lang w:val="en-US"/>
          </w:rPr>
          <w:t>Budget Category</w:t>
        </w:r>
      </w:hyperlink>
    </w:p>
    <w:tbl>
      <w:tblPr>
        <w:tblW w:w="13140" w:type="dxa"/>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0"/>
        <w:gridCol w:w="1350"/>
        <w:gridCol w:w="990"/>
        <w:gridCol w:w="1350"/>
        <w:gridCol w:w="1620"/>
        <w:gridCol w:w="5400"/>
        <w:gridCol w:w="1440"/>
      </w:tblGrid>
      <w:tr w:rsidR="002E3FA5" w14:paraId="305CCE30" w14:textId="77777777">
        <w:trPr>
          <w:trHeight w:val="1085"/>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9D579" w14:textId="77777777" w:rsidR="002E3FA5" w:rsidRDefault="00362622">
            <w:pPr>
              <w:pStyle w:val="Body"/>
              <w:spacing w:after="0" w:line="240" w:lineRule="auto"/>
              <w:jc w:val="center"/>
            </w:pPr>
            <w:r>
              <w:rPr>
                <w:rFonts w:ascii="Arial" w:hAnsi="Arial"/>
                <w:b/>
                <w:bCs/>
                <w:sz w:val="16"/>
                <w:szCs w:val="16"/>
                <w:lang w:val="en-US"/>
              </w:rPr>
              <w:t xml:space="preserve">Priority Number for Resource Requests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F5CA5" w14:textId="77777777" w:rsidR="002E3FA5" w:rsidRDefault="00362622">
            <w:pPr>
              <w:pStyle w:val="Body"/>
              <w:spacing w:after="0" w:line="240" w:lineRule="auto"/>
              <w:jc w:val="center"/>
            </w:pPr>
            <w:r>
              <w:rPr>
                <w:rFonts w:ascii="Arial" w:hAnsi="Arial"/>
                <w:b/>
                <w:bCs/>
                <w:sz w:val="16"/>
                <w:szCs w:val="16"/>
                <w:lang w:val="en-US"/>
              </w:rPr>
              <w:t>Resource Item Requested</w:t>
            </w:r>
            <w:r>
              <w:rPr>
                <w:rFonts w:ascii="Arial Unicode MS" w:hAnsi="Arial Unicode MS"/>
                <w:sz w:val="16"/>
                <w:szCs w:val="16"/>
                <w:lang w:val="en-US"/>
              </w:rPr>
              <w:br/>
            </w:r>
            <w:r>
              <w:rPr>
                <w:rFonts w:ascii="Arial" w:hAnsi="Arial"/>
                <w:b/>
                <w:bCs/>
                <w:sz w:val="16"/>
                <w:szCs w:val="16"/>
                <w:lang w:val="en-US"/>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2100B" w14:textId="77777777" w:rsidR="002E3FA5" w:rsidRDefault="00362622">
            <w:pPr>
              <w:pStyle w:val="Body"/>
              <w:spacing w:after="0" w:line="240" w:lineRule="auto"/>
              <w:jc w:val="center"/>
            </w:pPr>
            <w:r>
              <w:rPr>
                <w:rFonts w:ascii="Arial" w:hAnsi="Arial"/>
                <w:b/>
                <w:bCs/>
                <w:sz w:val="16"/>
                <w:szCs w:val="16"/>
                <w:lang w:val="en-US"/>
              </w:rPr>
              <w:t>Fund Category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E3144" w14:textId="77777777" w:rsidR="002E3FA5" w:rsidRDefault="00362622">
            <w:pPr>
              <w:pStyle w:val="Body"/>
              <w:spacing w:after="0" w:line="240" w:lineRule="auto"/>
              <w:jc w:val="center"/>
              <w:rPr>
                <w:rFonts w:ascii="Arial" w:eastAsia="Arial" w:hAnsi="Arial" w:cs="Arial"/>
                <w:b/>
                <w:bCs/>
                <w:sz w:val="16"/>
                <w:szCs w:val="16"/>
              </w:rPr>
            </w:pPr>
            <w:r>
              <w:rPr>
                <w:rFonts w:ascii="Arial" w:hAnsi="Arial"/>
                <w:b/>
                <w:bCs/>
                <w:sz w:val="16"/>
                <w:szCs w:val="16"/>
                <w:lang w:val="en-US"/>
              </w:rPr>
              <w:t xml:space="preserve">Discipline goal addressed by this resource </w:t>
            </w:r>
          </w:p>
          <w:p w14:paraId="6BE4CB2D" w14:textId="77777777" w:rsidR="002E3FA5" w:rsidRDefault="002E3FA5">
            <w:pPr>
              <w:pStyle w:val="Body"/>
              <w:spacing w:after="0" w:line="240" w:lineRule="auto"/>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37682" w14:textId="77777777" w:rsidR="002E3FA5" w:rsidRDefault="00915A0C">
            <w:pPr>
              <w:pStyle w:val="Body"/>
              <w:spacing w:after="0" w:line="240" w:lineRule="auto"/>
              <w:jc w:val="center"/>
            </w:pPr>
            <w:hyperlink r:id="rId19" w:history="1">
              <w:r w:rsidR="00362622">
                <w:rPr>
                  <w:rStyle w:val="Hyperlink7"/>
                  <w:rFonts w:ascii="Arial" w:hAnsi="Arial"/>
                  <w:b/>
                  <w:bCs/>
                </w:rPr>
                <w:t>Strategic Plan 2016 Objective  Addressed by this Resource</w:t>
              </w:r>
            </w:hyperlink>
            <w:r w:rsidR="00362622">
              <w:rPr>
                <w:rStyle w:val="Link"/>
                <w:rFonts w:ascii="Arial" w:hAnsi="Arial"/>
                <w:b/>
                <w:bCs/>
                <w:sz w:val="20"/>
                <w:szCs w:val="20"/>
                <w:u w:val="none"/>
                <w:lang w:val="en-US"/>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62820" w14:textId="77777777" w:rsidR="002E3FA5" w:rsidRDefault="00362622">
            <w:pPr>
              <w:pStyle w:val="NoSpacing"/>
              <w:spacing w:after="0" w:line="240" w:lineRule="auto"/>
              <w:jc w:val="center"/>
            </w:pPr>
            <w:r>
              <w:rPr>
                <w:rFonts w:ascii="Arial" w:hAnsi="Arial"/>
                <w:b/>
                <w:bCs/>
                <w:sz w:val="16"/>
                <w:szCs w:val="16"/>
              </w:rPr>
              <w:t xml:space="preserve">Provide </w:t>
            </w:r>
            <w:r>
              <w:rPr>
                <w:rFonts w:ascii="Arial" w:hAnsi="Arial"/>
                <w:b/>
                <w:bCs/>
                <w:strike/>
                <w:sz w:val="16"/>
                <w:szCs w:val="16"/>
              </w:rPr>
              <w:t>a</w:t>
            </w:r>
            <w:r>
              <w:rPr>
                <w:rFonts w:ascii="Arial" w:hAnsi="Arial"/>
                <w:b/>
                <w:bCs/>
                <w:sz w:val="16"/>
                <w:szCs w:val="16"/>
              </w:rPr>
              <w:t xml:space="preserve"> detailed rationale for each item. Refer to your goals, plans, analysis of data, SLOACs, and the Strategic Plan. (If item is already funded, name the source and describe why it is not sufficient for future funding.)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E37BB" w14:textId="77777777" w:rsidR="002E3FA5" w:rsidRDefault="00362622">
            <w:pPr>
              <w:pStyle w:val="Body"/>
              <w:spacing w:after="0" w:line="240" w:lineRule="auto"/>
              <w:jc w:val="center"/>
            </w:pPr>
            <w:r>
              <w:rPr>
                <w:rFonts w:ascii="Arial" w:hAnsi="Arial"/>
                <w:b/>
                <w:bCs/>
                <w:sz w:val="16"/>
                <w:szCs w:val="16"/>
                <w:lang w:val="en-US"/>
              </w:rPr>
              <w:t>Amount of Funding Requested (include tax, shipping, etc.)</w:t>
            </w:r>
          </w:p>
        </w:tc>
      </w:tr>
      <w:tr w:rsidR="002E3FA5" w14:paraId="713347A3" w14:textId="77777777" w:rsidTr="00CF5AAF">
        <w:tblPrEx>
          <w:shd w:val="clear" w:color="auto" w:fill="CED7E7"/>
        </w:tblPrEx>
        <w:trPr>
          <w:trHeight w:val="54"/>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EC553" w14:textId="77777777" w:rsidR="002E3FA5" w:rsidRDefault="00362622">
            <w:pPr>
              <w:pStyle w:val="Body"/>
              <w:spacing w:after="0" w:line="240" w:lineRule="auto"/>
            </w:pPr>
            <w:r>
              <w:rPr>
                <w:rFonts w:ascii="Arial" w:hAnsi="Arial"/>
                <w:b/>
                <w:bCs/>
                <w:sz w:val="16"/>
                <w:szCs w:val="16"/>
                <w:lang w:val="en-US"/>
              </w:rPr>
              <w:t xml:space="preserve">b1.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502B5" w14:textId="0902CAEA" w:rsidR="002E3FA5" w:rsidRDefault="002E3FA5">
            <w:pPr>
              <w:pStyle w:val="Body"/>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58F7A" w14:textId="77777777" w:rsidR="002E3FA5" w:rsidRDefault="00362622">
            <w:pPr>
              <w:pStyle w:val="Body"/>
              <w:spacing w:after="0" w:line="240" w:lineRule="auto"/>
            </w:pPr>
            <w:r>
              <w:rPr>
                <w:rFonts w:ascii="Arial" w:hAnsi="Arial"/>
                <w:b/>
                <w:bCs/>
                <w:sz w:val="16"/>
                <w:szCs w:val="16"/>
                <w:lang w:val="en-US"/>
              </w:rPr>
              <w:t>600010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E1E39" w14:textId="2EE1017C" w:rsidR="002E3FA5" w:rsidRDefault="002E3FA5">
            <w:pPr>
              <w:pStyle w:val="Body"/>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A67EB" w14:textId="2702BB87" w:rsidR="002E3FA5" w:rsidRDefault="00A8335A">
            <w:pPr>
              <w:pStyle w:val="Body"/>
              <w:spacing w:after="0" w:line="240" w:lineRule="auto"/>
            </w:pPr>
            <w:r>
              <w:rPr>
                <w:rFonts w:ascii="Arial" w:hAnsi="Arial"/>
                <w:b/>
                <w:bCs/>
                <w:sz w:val="16"/>
                <w:szCs w:val="16"/>
                <w:lang w:val="en-US"/>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895EF" w14:textId="37A0F8BE" w:rsidR="002E3FA5" w:rsidRDefault="00362622">
            <w:pPr>
              <w:pStyle w:val="Body"/>
              <w:spacing w:after="0" w:line="240" w:lineRule="auto"/>
            </w:pPr>
            <w:r>
              <w:rPr>
                <w:rFonts w:ascii="Arial" w:hAnsi="Arial"/>
                <w:b/>
                <w:bCs/>
                <w:sz w:val="16"/>
                <w:szCs w:val="16"/>
                <w:lang w:val="en-US"/>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DFD3" w14:textId="35736552" w:rsidR="002E3FA5" w:rsidRDefault="002E3FA5">
            <w:pPr>
              <w:pStyle w:val="Body"/>
              <w:spacing w:after="0" w:line="240" w:lineRule="auto"/>
            </w:pPr>
          </w:p>
        </w:tc>
      </w:tr>
      <w:tr w:rsidR="002E3FA5" w14:paraId="5B781307"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03BF0" w14:textId="77777777" w:rsidR="002E3FA5" w:rsidRDefault="00362622">
            <w:pPr>
              <w:pStyle w:val="Body"/>
              <w:spacing w:after="0" w:line="240" w:lineRule="auto"/>
            </w:pPr>
            <w:r>
              <w:rPr>
                <w:rFonts w:ascii="Arial" w:hAnsi="Arial"/>
                <w:b/>
                <w:bCs/>
                <w:sz w:val="16"/>
                <w:szCs w:val="16"/>
                <w:lang w:val="en-US"/>
              </w:rPr>
              <w:t xml:space="preserve">b2.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84C9D"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0087E" w14:textId="77777777" w:rsidR="002E3FA5" w:rsidRDefault="00362622">
            <w:pPr>
              <w:pStyle w:val="Body"/>
              <w:spacing w:after="0" w:line="240" w:lineRule="auto"/>
            </w:pPr>
            <w:r>
              <w:rPr>
                <w:rFonts w:ascii="Arial" w:hAnsi="Arial"/>
                <w:b/>
                <w:bCs/>
                <w:sz w:val="16"/>
                <w:szCs w:val="16"/>
                <w:lang w:val="en-US"/>
              </w:rPr>
              <w:t>600010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27B01"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595CD"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0BB67"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247C5" w14:textId="77777777" w:rsidR="002E3FA5" w:rsidRDefault="00362622">
            <w:pPr>
              <w:pStyle w:val="Body"/>
              <w:spacing w:after="0" w:line="240" w:lineRule="auto"/>
            </w:pPr>
            <w:r>
              <w:rPr>
                <w:rFonts w:ascii="Arial" w:hAnsi="Arial"/>
                <w:b/>
                <w:bCs/>
                <w:sz w:val="16"/>
                <w:szCs w:val="16"/>
              </w:rPr>
              <w:t>     </w:t>
            </w:r>
          </w:p>
        </w:tc>
      </w:tr>
      <w:tr w:rsidR="002E3FA5" w14:paraId="7D551EE8"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ED1CE" w14:textId="77777777" w:rsidR="002E3FA5" w:rsidRDefault="00362622">
            <w:pPr>
              <w:pStyle w:val="Body"/>
              <w:spacing w:after="0" w:line="240" w:lineRule="auto"/>
            </w:pPr>
            <w:r>
              <w:rPr>
                <w:rFonts w:ascii="Arial" w:hAnsi="Arial"/>
                <w:b/>
                <w:bCs/>
                <w:sz w:val="16"/>
                <w:szCs w:val="16"/>
                <w:lang w:val="en-US"/>
              </w:rPr>
              <w:t xml:space="preserve">b3.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392A5"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D905E" w14:textId="77777777" w:rsidR="002E3FA5" w:rsidRDefault="00362622">
            <w:pPr>
              <w:pStyle w:val="Body"/>
              <w:spacing w:after="0" w:line="240" w:lineRule="auto"/>
            </w:pPr>
            <w:r>
              <w:rPr>
                <w:rFonts w:ascii="Arial" w:hAnsi="Arial"/>
                <w:b/>
                <w:bCs/>
                <w:sz w:val="16"/>
                <w:szCs w:val="16"/>
                <w:lang w:val="en-US"/>
              </w:rPr>
              <w:t>600010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84A7A"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E0C7A"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17C37"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6FFEE" w14:textId="77777777" w:rsidR="002E3FA5" w:rsidRDefault="00362622">
            <w:pPr>
              <w:pStyle w:val="Body"/>
              <w:spacing w:after="0" w:line="240" w:lineRule="auto"/>
            </w:pPr>
            <w:r>
              <w:rPr>
                <w:rFonts w:ascii="Arial" w:hAnsi="Arial"/>
                <w:b/>
                <w:bCs/>
                <w:sz w:val="16"/>
                <w:szCs w:val="16"/>
              </w:rPr>
              <w:t>     </w:t>
            </w:r>
          </w:p>
        </w:tc>
      </w:tr>
      <w:tr w:rsidR="002E3FA5" w14:paraId="640B6ACD"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F9521" w14:textId="77777777" w:rsidR="002E3FA5" w:rsidRDefault="00362622">
            <w:pPr>
              <w:pStyle w:val="Body"/>
              <w:spacing w:after="0" w:line="240" w:lineRule="auto"/>
            </w:pPr>
            <w:r>
              <w:rPr>
                <w:rFonts w:ascii="Arial" w:hAnsi="Arial"/>
                <w:b/>
                <w:bCs/>
                <w:sz w:val="16"/>
                <w:szCs w:val="16"/>
                <w:lang w:val="en-US"/>
              </w:rPr>
              <w:t xml:space="preserve">b4.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8EDBA"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4D122" w14:textId="77777777" w:rsidR="002E3FA5" w:rsidRDefault="00362622">
            <w:pPr>
              <w:pStyle w:val="Body"/>
              <w:spacing w:after="0" w:line="240" w:lineRule="auto"/>
            </w:pPr>
            <w:r>
              <w:rPr>
                <w:rFonts w:ascii="Arial" w:hAnsi="Arial"/>
                <w:b/>
                <w:bCs/>
                <w:sz w:val="16"/>
                <w:szCs w:val="16"/>
                <w:lang w:val="en-US"/>
              </w:rPr>
              <w:t>600010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7FA03"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F3E2D"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10C35"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E0826" w14:textId="77777777" w:rsidR="002E3FA5" w:rsidRDefault="00362622">
            <w:pPr>
              <w:pStyle w:val="Body"/>
              <w:spacing w:after="0" w:line="240" w:lineRule="auto"/>
            </w:pPr>
            <w:r>
              <w:rPr>
                <w:rFonts w:ascii="Arial" w:hAnsi="Arial"/>
                <w:b/>
                <w:bCs/>
                <w:sz w:val="16"/>
                <w:szCs w:val="16"/>
              </w:rPr>
              <w:t>     </w:t>
            </w:r>
          </w:p>
        </w:tc>
      </w:tr>
      <w:tr w:rsidR="002E3FA5" w14:paraId="775CCB0C"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D21E0" w14:textId="77777777" w:rsidR="002E3FA5" w:rsidRDefault="00362622">
            <w:pPr>
              <w:pStyle w:val="Body"/>
              <w:spacing w:after="0" w:line="240" w:lineRule="auto"/>
            </w:pPr>
            <w:r>
              <w:rPr>
                <w:rFonts w:ascii="Arial" w:hAnsi="Arial"/>
                <w:b/>
                <w:bCs/>
                <w:sz w:val="16"/>
                <w:szCs w:val="16"/>
                <w:lang w:val="en-US"/>
              </w:rPr>
              <w:t>b5.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95B55"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16DE5" w14:textId="77777777" w:rsidR="002E3FA5" w:rsidRDefault="00362622">
            <w:pPr>
              <w:pStyle w:val="Body"/>
              <w:spacing w:after="0" w:line="240" w:lineRule="auto"/>
            </w:pPr>
            <w:r>
              <w:rPr>
                <w:rFonts w:ascii="Arial" w:hAnsi="Arial"/>
                <w:b/>
                <w:bCs/>
                <w:sz w:val="16"/>
                <w:szCs w:val="16"/>
                <w:lang w:val="en-US"/>
              </w:rPr>
              <w:t>600010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1D5DE"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659CD"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FD123"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6E004" w14:textId="77777777" w:rsidR="002E3FA5" w:rsidRDefault="00362622">
            <w:pPr>
              <w:pStyle w:val="Body"/>
              <w:spacing w:after="0" w:line="240" w:lineRule="auto"/>
            </w:pPr>
            <w:r>
              <w:rPr>
                <w:rFonts w:ascii="Arial" w:hAnsi="Arial"/>
                <w:b/>
                <w:bCs/>
                <w:sz w:val="16"/>
                <w:szCs w:val="16"/>
              </w:rPr>
              <w:t>     </w:t>
            </w:r>
          </w:p>
        </w:tc>
      </w:tr>
    </w:tbl>
    <w:p w14:paraId="3DE68425" w14:textId="77777777" w:rsidR="002E3FA5" w:rsidRDefault="002E3FA5">
      <w:pPr>
        <w:pStyle w:val="Body"/>
        <w:widowControl w:val="0"/>
        <w:spacing w:after="0" w:line="240" w:lineRule="auto"/>
        <w:ind w:left="25" w:hanging="25"/>
        <w:rPr>
          <w:b/>
          <w:bCs/>
          <w:sz w:val="20"/>
          <w:szCs w:val="20"/>
        </w:rPr>
      </w:pPr>
    </w:p>
    <w:p w14:paraId="4F6851C9" w14:textId="77777777" w:rsidR="002E3FA5" w:rsidRDefault="00362622">
      <w:pPr>
        <w:pStyle w:val="Body"/>
        <w:spacing w:after="0" w:line="240" w:lineRule="auto"/>
        <w:rPr>
          <w:b/>
          <w:bCs/>
          <w:sz w:val="20"/>
          <w:szCs w:val="20"/>
        </w:rPr>
      </w:pPr>
      <w:r>
        <w:rPr>
          <w:b/>
          <w:bCs/>
          <w:sz w:val="24"/>
          <w:szCs w:val="24"/>
          <w:lang w:val="en-US"/>
        </w:rPr>
        <w:t xml:space="preserve">Budget category c.  Supplies (acct 400010 and per unit cost is &lt;$500). Enter requests on lines below. Click here for examples of supplies:  </w:t>
      </w:r>
      <w:hyperlink r:id="rId20" w:history="1">
        <w:r>
          <w:rPr>
            <w:rStyle w:val="Hyperlink5"/>
            <w:lang w:val="en-US"/>
          </w:rPr>
          <w:t>Budget Category</w:t>
        </w:r>
      </w:hyperlink>
    </w:p>
    <w:tbl>
      <w:tblPr>
        <w:tblW w:w="13140" w:type="dxa"/>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0"/>
        <w:gridCol w:w="1350"/>
        <w:gridCol w:w="990"/>
        <w:gridCol w:w="1350"/>
        <w:gridCol w:w="1620"/>
        <w:gridCol w:w="5400"/>
        <w:gridCol w:w="1440"/>
      </w:tblGrid>
      <w:tr w:rsidR="002E3FA5" w14:paraId="36658D72" w14:textId="77777777">
        <w:trPr>
          <w:trHeight w:val="1085"/>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67DC2" w14:textId="77777777" w:rsidR="002E3FA5" w:rsidRDefault="00362622">
            <w:pPr>
              <w:pStyle w:val="Body"/>
              <w:spacing w:after="0" w:line="240" w:lineRule="auto"/>
              <w:jc w:val="center"/>
            </w:pPr>
            <w:r>
              <w:rPr>
                <w:rFonts w:ascii="Arial" w:hAnsi="Arial"/>
                <w:b/>
                <w:bCs/>
                <w:sz w:val="16"/>
                <w:szCs w:val="16"/>
                <w:lang w:val="en-US"/>
              </w:rPr>
              <w:t xml:space="preserve">Priority Number for Resource Requests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37157" w14:textId="77777777" w:rsidR="002E3FA5" w:rsidRDefault="00362622">
            <w:pPr>
              <w:pStyle w:val="Body"/>
              <w:spacing w:after="0" w:line="240" w:lineRule="auto"/>
              <w:jc w:val="center"/>
            </w:pPr>
            <w:r>
              <w:rPr>
                <w:rFonts w:ascii="Arial" w:hAnsi="Arial"/>
                <w:b/>
                <w:bCs/>
                <w:sz w:val="16"/>
                <w:szCs w:val="16"/>
                <w:lang w:val="en-US"/>
              </w:rPr>
              <w:t>Resource Item Requested</w:t>
            </w:r>
            <w:r>
              <w:rPr>
                <w:rFonts w:ascii="Arial Unicode MS" w:hAnsi="Arial Unicode MS"/>
                <w:sz w:val="16"/>
                <w:szCs w:val="16"/>
                <w:lang w:val="en-US"/>
              </w:rPr>
              <w:br/>
            </w:r>
            <w:r>
              <w:rPr>
                <w:rFonts w:ascii="Arial" w:hAnsi="Arial"/>
                <w:b/>
                <w:bCs/>
                <w:sz w:val="16"/>
                <w:szCs w:val="16"/>
                <w:lang w:val="en-US"/>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FE5CF" w14:textId="77777777" w:rsidR="002E3FA5" w:rsidRDefault="00362622">
            <w:pPr>
              <w:pStyle w:val="Body"/>
              <w:spacing w:after="0" w:line="240" w:lineRule="auto"/>
              <w:jc w:val="center"/>
            </w:pPr>
            <w:r>
              <w:rPr>
                <w:rFonts w:ascii="Arial" w:hAnsi="Arial"/>
                <w:b/>
                <w:bCs/>
                <w:sz w:val="16"/>
                <w:szCs w:val="16"/>
                <w:lang w:val="en-US"/>
              </w:rPr>
              <w:t>Fund Category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FE973" w14:textId="77777777" w:rsidR="002E3FA5" w:rsidRDefault="00362622">
            <w:pPr>
              <w:pStyle w:val="Body"/>
              <w:spacing w:after="0" w:line="240" w:lineRule="auto"/>
              <w:jc w:val="center"/>
              <w:rPr>
                <w:rFonts w:ascii="Arial" w:eastAsia="Arial" w:hAnsi="Arial" w:cs="Arial"/>
                <w:b/>
                <w:bCs/>
                <w:sz w:val="16"/>
                <w:szCs w:val="16"/>
              </w:rPr>
            </w:pPr>
            <w:r>
              <w:rPr>
                <w:rFonts w:ascii="Arial" w:hAnsi="Arial"/>
                <w:b/>
                <w:bCs/>
                <w:sz w:val="16"/>
                <w:szCs w:val="16"/>
                <w:lang w:val="en-US"/>
              </w:rPr>
              <w:t xml:space="preserve">Discipline goal addressed by this resource </w:t>
            </w:r>
          </w:p>
          <w:p w14:paraId="1FCBC3E9" w14:textId="77777777" w:rsidR="002E3FA5" w:rsidRDefault="002E3FA5">
            <w:pPr>
              <w:pStyle w:val="Body"/>
              <w:spacing w:after="0" w:line="240" w:lineRule="auto"/>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78108" w14:textId="77777777" w:rsidR="002E3FA5" w:rsidRDefault="00915A0C">
            <w:pPr>
              <w:pStyle w:val="Body"/>
              <w:spacing w:after="0" w:line="240" w:lineRule="auto"/>
              <w:jc w:val="center"/>
            </w:pPr>
            <w:hyperlink r:id="rId21" w:history="1">
              <w:r w:rsidR="00362622">
                <w:rPr>
                  <w:rStyle w:val="Hyperlink6"/>
                  <w:rFonts w:ascii="Arial" w:hAnsi="Arial"/>
                  <w:b/>
                  <w:bCs/>
                  <w:sz w:val="16"/>
                  <w:szCs w:val="16"/>
                </w:rPr>
                <w:t>Strategic Plan 2016 Objective  Addressed by this Resource</w:t>
              </w:r>
            </w:hyperlink>
            <w:r w:rsidR="00362622">
              <w:rPr>
                <w:rStyle w:val="Link"/>
                <w:rFonts w:ascii="Arial" w:hAnsi="Arial"/>
                <w:b/>
                <w:bCs/>
                <w:color w:val="C00000"/>
                <w:sz w:val="20"/>
                <w:szCs w:val="20"/>
                <w:u w:val="none" w:color="C00000"/>
                <w:lang w:val="en-US"/>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E035E" w14:textId="77777777" w:rsidR="002E3FA5" w:rsidRDefault="00362622">
            <w:pPr>
              <w:pStyle w:val="NoSpacing"/>
              <w:spacing w:after="0" w:line="240" w:lineRule="auto"/>
              <w:jc w:val="center"/>
            </w:pPr>
            <w:r>
              <w:rPr>
                <w:rFonts w:ascii="Arial" w:hAnsi="Arial"/>
                <w:b/>
                <w:bCs/>
                <w:sz w:val="16"/>
                <w:szCs w:val="16"/>
              </w:rPr>
              <w:t xml:space="preserve">Provide </w:t>
            </w:r>
            <w:r>
              <w:rPr>
                <w:rFonts w:ascii="Arial" w:hAnsi="Arial"/>
                <w:b/>
                <w:bCs/>
                <w:strike/>
                <w:sz w:val="16"/>
                <w:szCs w:val="16"/>
              </w:rPr>
              <w:t>a</w:t>
            </w:r>
            <w:r>
              <w:rPr>
                <w:rFonts w:ascii="Arial" w:hAnsi="Arial"/>
                <w:b/>
                <w:bCs/>
                <w:sz w:val="16"/>
                <w:szCs w:val="16"/>
              </w:rPr>
              <w:t xml:space="preserve"> detailed rationale for each item. Refer to your goals, plans, analysis of data, SLOACs, and the Strategic Plan. (If item is already funded, name the source and describe why it is not sufficient for future funding.)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429D4" w14:textId="77777777" w:rsidR="002E3FA5" w:rsidRDefault="00362622">
            <w:pPr>
              <w:pStyle w:val="Body"/>
              <w:spacing w:after="0" w:line="240" w:lineRule="auto"/>
              <w:jc w:val="center"/>
            </w:pPr>
            <w:r>
              <w:rPr>
                <w:rFonts w:ascii="Arial" w:hAnsi="Arial"/>
                <w:b/>
                <w:bCs/>
                <w:sz w:val="16"/>
                <w:szCs w:val="16"/>
                <w:lang w:val="en-US"/>
              </w:rPr>
              <w:t>Amount of Funding Requested (include tax, shipping, etc.)</w:t>
            </w:r>
          </w:p>
        </w:tc>
      </w:tr>
      <w:tr w:rsidR="002E3FA5" w14:paraId="31959204"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029C0" w14:textId="77777777" w:rsidR="002E3FA5" w:rsidRDefault="00362622">
            <w:pPr>
              <w:pStyle w:val="Body"/>
              <w:spacing w:after="0" w:line="240" w:lineRule="auto"/>
            </w:pPr>
            <w:r>
              <w:rPr>
                <w:rFonts w:ascii="Arial" w:hAnsi="Arial"/>
                <w:b/>
                <w:bCs/>
                <w:sz w:val="16"/>
                <w:szCs w:val="16"/>
                <w:lang w:val="en-US"/>
              </w:rPr>
              <w:t xml:space="preserve">c1.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E94B3"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6ADF" w14:textId="77777777" w:rsidR="002E3FA5" w:rsidRDefault="00362622">
            <w:pPr>
              <w:pStyle w:val="Body"/>
              <w:spacing w:after="0" w:line="240" w:lineRule="auto"/>
            </w:pPr>
            <w:r>
              <w:rPr>
                <w:rFonts w:ascii="Arial" w:hAnsi="Arial"/>
                <w:b/>
                <w:bCs/>
                <w:sz w:val="16"/>
                <w:szCs w:val="16"/>
                <w:lang w:val="en-US"/>
              </w:rPr>
              <w:t>400010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FD0AB"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4F9EE"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4CFB7"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1786C" w14:textId="77777777" w:rsidR="002E3FA5" w:rsidRDefault="00362622">
            <w:pPr>
              <w:pStyle w:val="Body"/>
              <w:spacing w:after="0" w:line="240" w:lineRule="auto"/>
            </w:pPr>
            <w:r>
              <w:rPr>
                <w:rFonts w:ascii="Arial" w:hAnsi="Arial"/>
                <w:b/>
                <w:bCs/>
                <w:sz w:val="16"/>
                <w:szCs w:val="16"/>
              </w:rPr>
              <w:t>     </w:t>
            </w:r>
          </w:p>
        </w:tc>
      </w:tr>
      <w:tr w:rsidR="002E3FA5" w14:paraId="08B7AC03"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F6191" w14:textId="77777777" w:rsidR="002E3FA5" w:rsidRDefault="00362622">
            <w:pPr>
              <w:pStyle w:val="Body"/>
              <w:spacing w:after="0" w:line="240" w:lineRule="auto"/>
            </w:pPr>
            <w:r>
              <w:rPr>
                <w:rFonts w:ascii="Arial" w:hAnsi="Arial"/>
                <w:b/>
                <w:bCs/>
                <w:sz w:val="16"/>
                <w:szCs w:val="16"/>
                <w:lang w:val="en-US"/>
              </w:rPr>
              <w:t xml:space="preserve">c2.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EE7C5"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E4037" w14:textId="77777777" w:rsidR="002E3FA5" w:rsidRDefault="00362622">
            <w:pPr>
              <w:pStyle w:val="Body"/>
              <w:spacing w:after="0" w:line="240" w:lineRule="auto"/>
            </w:pPr>
            <w:r>
              <w:rPr>
                <w:rFonts w:ascii="Arial" w:hAnsi="Arial"/>
                <w:b/>
                <w:bCs/>
                <w:sz w:val="16"/>
                <w:szCs w:val="16"/>
                <w:lang w:val="en-US"/>
              </w:rPr>
              <w:t>400010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25B0B"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B7F67"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3540E"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C7B6C" w14:textId="77777777" w:rsidR="002E3FA5" w:rsidRDefault="00362622">
            <w:pPr>
              <w:pStyle w:val="Body"/>
              <w:spacing w:after="0" w:line="240" w:lineRule="auto"/>
            </w:pPr>
            <w:r>
              <w:rPr>
                <w:rFonts w:ascii="Arial" w:hAnsi="Arial"/>
                <w:b/>
                <w:bCs/>
                <w:sz w:val="16"/>
                <w:szCs w:val="16"/>
              </w:rPr>
              <w:t>     </w:t>
            </w:r>
          </w:p>
        </w:tc>
      </w:tr>
      <w:tr w:rsidR="002E3FA5" w14:paraId="66140AEC"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EB766" w14:textId="77777777" w:rsidR="002E3FA5" w:rsidRDefault="00362622">
            <w:pPr>
              <w:pStyle w:val="Body"/>
              <w:spacing w:after="0" w:line="240" w:lineRule="auto"/>
            </w:pPr>
            <w:r>
              <w:rPr>
                <w:rFonts w:ascii="Arial" w:hAnsi="Arial"/>
                <w:b/>
                <w:bCs/>
                <w:sz w:val="16"/>
                <w:szCs w:val="16"/>
                <w:lang w:val="en-US"/>
              </w:rPr>
              <w:t xml:space="preserve">c3.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E8266"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D3B54" w14:textId="77777777" w:rsidR="002E3FA5" w:rsidRDefault="00362622">
            <w:pPr>
              <w:pStyle w:val="Body"/>
              <w:spacing w:after="0" w:line="240" w:lineRule="auto"/>
            </w:pPr>
            <w:r>
              <w:rPr>
                <w:rFonts w:ascii="Arial" w:hAnsi="Arial"/>
                <w:b/>
                <w:bCs/>
                <w:sz w:val="16"/>
                <w:szCs w:val="16"/>
                <w:lang w:val="en-US"/>
              </w:rPr>
              <w:t>400010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9C8CD"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93EA8"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5993C"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46359" w14:textId="77777777" w:rsidR="002E3FA5" w:rsidRDefault="00362622">
            <w:pPr>
              <w:pStyle w:val="Body"/>
              <w:spacing w:after="0" w:line="240" w:lineRule="auto"/>
            </w:pPr>
            <w:r>
              <w:rPr>
                <w:rFonts w:ascii="Arial" w:hAnsi="Arial"/>
                <w:b/>
                <w:bCs/>
                <w:sz w:val="16"/>
                <w:szCs w:val="16"/>
              </w:rPr>
              <w:t>     </w:t>
            </w:r>
          </w:p>
        </w:tc>
      </w:tr>
      <w:tr w:rsidR="002E3FA5" w14:paraId="21888735"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3E56A" w14:textId="77777777" w:rsidR="002E3FA5" w:rsidRDefault="00362622">
            <w:pPr>
              <w:pStyle w:val="Body"/>
              <w:spacing w:after="0" w:line="240" w:lineRule="auto"/>
            </w:pPr>
            <w:r>
              <w:rPr>
                <w:rFonts w:ascii="Arial" w:hAnsi="Arial"/>
                <w:b/>
                <w:bCs/>
                <w:sz w:val="16"/>
                <w:szCs w:val="16"/>
                <w:lang w:val="en-US"/>
              </w:rPr>
              <w:t xml:space="preserve">c4.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4D9A5"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E4305" w14:textId="77777777" w:rsidR="002E3FA5" w:rsidRDefault="00362622">
            <w:pPr>
              <w:pStyle w:val="Body"/>
              <w:spacing w:after="0" w:line="240" w:lineRule="auto"/>
            </w:pPr>
            <w:r>
              <w:rPr>
                <w:rFonts w:ascii="Arial" w:hAnsi="Arial"/>
                <w:b/>
                <w:bCs/>
                <w:sz w:val="16"/>
                <w:szCs w:val="16"/>
                <w:lang w:val="en-US"/>
              </w:rPr>
              <w:t>400010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DD382"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80102"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BA163"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B2FE1" w14:textId="77777777" w:rsidR="002E3FA5" w:rsidRDefault="00362622">
            <w:pPr>
              <w:pStyle w:val="Body"/>
              <w:spacing w:after="0" w:line="240" w:lineRule="auto"/>
            </w:pPr>
            <w:r>
              <w:rPr>
                <w:rFonts w:ascii="Arial" w:hAnsi="Arial"/>
                <w:b/>
                <w:bCs/>
                <w:sz w:val="16"/>
                <w:szCs w:val="16"/>
              </w:rPr>
              <w:t>     </w:t>
            </w:r>
          </w:p>
        </w:tc>
      </w:tr>
      <w:tr w:rsidR="002E3FA5" w14:paraId="250B44C1"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7C623" w14:textId="77777777" w:rsidR="002E3FA5" w:rsidRDefault="00362622">
            <w:pPr>
              <w:pStyle w:val="Body"/>
              <w:spacing w:after="0" w:line="240" w:lineRule="auto"/>
            </w:pPr>
            <w:r>
              <w:rPr>
                <w:rFonts w:ascii="Arial" w:hAnsi="Arial"/>
                <w:b/>
                <w:bCs/>
                <w:sz w:val="16"/>
                <w:szCs w:val="16"/>
                <w:lang w:val="en-US"/>
              </w:rPr>
              <w:t>c5.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8E3EF"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D4302" w14:textId="77777777" w:rsidR="002E3FA5" w:rsidRDefault="00362622">
            <w:pPr>
              <w:pStyle w:val="Body"/>
              <w:spacing w:after="0" w:line="240" w:lineRule="auto"/>
            </w:pPr>
            <w:r>
              <w:rPr>
                <w:rFonts w:ascii="Arial" w:hAnsi="Arial"/>
                <w:b/>
                <w:bCs/>
                <w:sz w:val="16"/>
                <w:szCs w:val="16"/>
                <w:lang w:val="en-US"/>
              </w:rPr>
              <w:t>400010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06EE2"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A8EB2"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11E26"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E8FB0" w14:textId="77777777" w:rsidR="002E3FA5" w:rsidRDefault="00362622">
            <w:pPr>
              <w:pStyle w:val="Body"/>
              <w:spacing w:after="0" w:line="240" w:lineRule="auto"/>
            </w:pPr>
            <w:r>
              <w:rPr>
                <w:rFonts w:ascii="Arial" w:hAnsi="Arial"/>
                <w:b/>
                <w:bCs/>
                <w:sz w:val="16"/>
                <w:szCs w:val="16"/>
              </w:rPr>
              <w:t>     </w:t>
            </w:r>
          </w:p>
        </w:tc>
      </w:tr>
    </w:tbl>
    <w:p w14:paraId="3C597695" w14:textId="77777777" w:rsidR="002E3FA5" w:rsidRDefault="002E3FA5">
      <w:pPr>
        <w:pStyle w:val="Body"/>
        <w:widowControl w:val="0"/>
        <w:spacing w:after="0" w:line="240" w:lineRule="auto"/>
        <w:ind w:left="25" w:hanging="25"/>
        <w:rPr>
          <w:b/>
          <w:bCs/>
          <w:sz w:val="20"/>
          <w:szCs w:val="20"/>
        </w:rPr>
      </w:pPr>
    </w:p>
    <w:p w14:paraId="4F26FD22" w14:textId="77777777" w:rsidR="002E3FA5" w:rsidRDefault="00362622">
      <w:pPr>
        <w:pStyle w:val="Body"/>
        <w:spacing w:before="100" w:after="0" w:line="240" w:lineRule="auto"/>
        <w:rPr>
          <w:b/>
          <w:bCs/>
          <w:sz w:val="20"/>
          <w:szCs w:val="20"/>
        </w:rPr>
      </w:pPr>
      <w:r>
        <w:rPr>
          <w:b/>
          <w:bCs/>
          <w:sz w:val="24"/>
          <w:szCs w:val="24"/>
          <w:lang w:val="en-US"/>
        </w:rPr>
        <w:lastRenderedPageBreak/>
        <w:t xml:space="preserve">Budget category d.  Operating Expenses (acct 500010; examples: printing, maintenance agreements, software license) Enter requests on lines below. Click here for examples of operating expense:  </w:t>
      </w:r>
      <w:hyperlink r:id="rId22" w:history="1">
        <w:r>
          <w:rPr>
            <w:rStyle w:val="Hyperlink5"/>
            <w:lang w:val="en-US"/>
          </w:rPr>
          <w:t>Budget Category</w:t>
        </w:r>
      </w:hyperlink>
    </w:p>
    <w:tbl>
      <w:tblPr>
        <w:tblW w:w="13140" w:type="dxa"/>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0"/>
        <w:gridCol w:w="1350"/>
        <w:gridCol w:w="990"/>
        <w:gridCol w:w="1350"/>
        <w:gridCol w:w="1620"/>
        <w:gridCol w:w="5400"/>
        <w:gridCol w:w="1440"/>
      </w:tblGrid>
      <w:tr w:rsidR="002E3FA5" w14:paraId="6B38B087" w14:textId="77777777">
        <w:trPr>
          <w:trHeight w:val="1085"/>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9D460" w14:textId="77777777" w:rsidR="002E3FA5" w:rsidRDefault="00362622">
            <w:pPr>
              <w:pStyle w:val="Body"/>
              <w:spacing w:after="0" w:line="240" w:lineRule="auto"/>
              <w:jc w:val="center"/>
            </w:pPr>
            <w:r>
              <w:rPr>
                <w:rFonts w:ascii="Arial" w:hAnsi="Arial"/>
                <w:b/>
                <w:bCs/>
                <w:sz w:val="16"/>
                <w:szCs w:val="16"/>
                <w:lang w:val="en-US"/>
              </w:rPr>
              <w:t xml:space="preserve">Priority Number for Resource Requests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5243E" w14:textId="77777777" w:rsidR="002E3FA5" w:rsidRDefault="00362622">
            <w:pPr>
              <w:pStyle w:val="Body"/>
              <w:spacing w:after="0" w:line="240" w:lineRule="auto"/>
              <w:jc w:val="center"/>
            </w:pPr>
            <w:r>
              <w:rPr>
                <w:rFonts w:ascii="Arial" w:hAnsi="Arial"/>
                <w:b/>
                <w:bCs/>
                <w:sz w:val="16"/>
                <w:szCs w:val="16"/>
                <w:lang w:val="en-US"/>
              </w:rPr>
              <w:t>Resource Item Requested</w:t>
            </w:r>
            <w:r>
              <w:rPr>
                <w:rFonts w:ascii="Arial Unicode MS" w:hAnsi="Arial Unicode MS"/>
                <w:sz w:val="16"/>
                <w:szCs w:val="16"/>
                <w:lang w:val="en-US"/>
              </w:rPr>
              <w:br/>
            </w:r>
            <w:r>
              <w:rPr>
                <w:rFonts w:ascii="Arial" w:hAnsi="Arial"/>
                <w:b/>
                <w:bCs/>
                <w:sz w:val="16"/>
                <w:szCs w:val="16"/>
                <w:lang w:val="en-US"/>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C2F4C" w14:textId="77777777" w:rsidR="002E3FA5" w:rsidRDefault="00362622">
            <w:pPr>
              <w:pStyle w:val="Body"/>
              <w:spacing w:after="0" w:line="240" w:lineRule="auto"/>
              <w:jc w:val="center"/>
            </w:pPr>
            <w:r>
              <w:rPr>
                <w:rFonts w:ascii="Arial" w:hAnsi="Arial"/>
                <w:b/>
                <w:bCs/>
                <w:sz w:val="16"/>
                <w:szCs w:val="16"/>
                <w:lang w:val="en-US"/>
              </w:rPr>
              <w:t>Fund Category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F491C" w14:textId="77777777" w:rsidR="002E3FA5" w:rsidRDefault="00362622">
            <w:pPr>
              <w:pStyle w:val="Body"/>
              <w:spacing w:after="0" w:line="240" w:lineRule="auto"/>
              <w:jc w:val="center"/>
              <w:rPr>
                <w:rFonts w:ascii="Arial" w:eastAsia="Arial" w:hAnsi="Arial" w:cs="Arial"/>
                <w:b/>
                <w:bCs/>
                <w:sz w:val="16"/>
                <w:szCs w:val="16"/>
              </w:rPr>
            </w:pPr>
            <w:r>
              <w:rPr>
                <w:rFonts w:ascii="Arial" w:hAnsi="Arial"/>
                <w:b/>
                <w:bCs/>
                <w:sz w:val="16"/>
                <w:szCs w:val="16"/>
                <w:lang w:val="en-US"/>
              </w:rPr>
              <w:t xml:space="preserve">Discipline goal addressed by this resource </w:t>
            </w:r>
          </w:p>
          <w:p w14:paraId="6CC46A1F" w14:textId="77777777" w:rsidR="002E3FA5" w:rsidRDefault="002E3FA5">
            <w:pPr>
              <w:pStyle w:val="Body"/>
              <w:spacing w:after="0" w:line="240" w:lineRule="auto"/>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814E2" w14:textId="77777777" w:rsidR="002E3FA5" w:rsidRDefault="00915A0C">
            <w:pPr>
              <w:pStyle w:val="Body"/>
              <w:spacing w:after="0" w:line="240" w:lineRule="auto"/>
              <w:jc w:val="center"/>
            </w:pPr>
            <w:hyperlink r:id="rId23" w:history="1">
              <w:r w:rsidR="00362622">
                <w:rPr>
                  <w:rStyle w:val="Hyperlink6"/>
                  <w:rFonts w:ascii="Arial" w:hAnsi="Arial"/>
                  <w:b/>
                  <w:bCs/>
                  <w:sz w:val="16"/>
                  <w:szCs w:val="16"/>
                </w:rPr>
                <w:t>Strategic Plan 2016 Objective  Addressed by this Resource</w:t>
              </w:r>
            </w:hyperlink>
            <w:r w:rsidR="00362622">
              <w:rPr>
                <w:rStyle w:val="Link"/>
                <w:rFonts w:ascii="Arial" w:hAnsi="Arial"/>
                <w:b/>
                <w:bCs/>
                <w:color w:val="C00000"/>
                <w:sz w:val="20"/>
                <w:szCs w:val="20"/>
                <w:u w:val="none" w:color="C00000"/>
                <w:lang w:val="en-US"/>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5F20E" w14:textId="77777777" w:rsidR="002E3FA5" w:rsidRDefault="00362622">
            <w:pPr>
              <w:pStyle w:val="NoSpacing"/>
              <w:spacing w:after="0" w:line="240" w:lineRule="auto"/>
              <w:jc w:val="center"/>
            </w:pPr>
            <w:r>
              <w:rPr>
                <w:rFonts w:ascii="Arial" w:hAnsi="Arial"/>
                <w:b/>
                <w:bCs/>
                <w:sz w:val="16"/>
                <w:szCs w:val="16"/>
              </w:rPr>
              <w:t xml:space="preserve">Provide </w:t>
            </w:r>
            <w:r>
              <w:rPr>
                <w:rFonts w:ascii="Arial" w:hAnsi="Arial"/>
                <w:b/>
                <w:bCs/>
                <w:strike/>
                <w:sz w:val="16"/>
                <w:szCs w:val="16"/>
              </w:rPr>
              <w:t>a</w:t>
            </w:r>
            <w:r>
              <w:rPr>
                <w:rFonts w:ascii="Arial" w:hAnsi="Arial"/>
                <w:b/>
                <w:bCs/>
                <w:sz w:val="16"/>
                <w:szCs w:val="16"/>
              </w:rPr>
              <w:t xml:space="preserve"> detailed rationale for each item. Refer to your goals, plans, analysis of data, SLOACs, and the Strategic Plan. (If item is already partially funded, name the source and describe why it is not sufficient for future funding.)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3AF4C" w14:textId="77777777" w:rsidR="002E3FA5" w:rsidRDefault="00362622">
            <w:pPr>
              <w:pStyle w:val="Body"/>
              <w:spacing w:after="0" w:line="240" w:lineRule="auto"/>
              <w:jc w:val="center"/>
            </w:pPr>
            <w:r>
              <w:rPr>
                <w:rFonts w:ascii="Arial" w:hAnsi="Arial"/>
                <w:b/>
                <w:bCs/>
                <w:sz w:val="16"/>
                <w:szCs w:val="16"/>
                <w:lang w:val="en-US"/>
              </w:rPr>
              <w:t>Amount of Funding Requested (include tax, shipping, etc.)</w:t>
            </w:r>
          </w:p>
        </w:tc>
      </w:tr>
      <w:tr w:rsidR="002E3FA5" w14:paraId="79ED59A3" w14:textId="77777777" w:rsidTr="00CF5AAF">
        <w:tblPrEx>
          <w:shd w:val="clear" w:color="auto" w:fill="CED7E7"/>
        </w:tblPrEx>
        <w:trPr>
          <w:trHeight w:val="17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9148A" w14:textId="77777777" w:rsidR="002E3FA5" w:rsidRDefault="00362622">
            <w:pPr>
              <w:pStyle w:val="Body"/>
              <w:spacing w:after="0" w:line="240" w:lineRule="auto"/>
            </w:pPr>
            <w:r>
              <w:rPr>
                <w:rFonts w:ascii="Arial" w:hAnsi="Arial"/>
                <w:b/>
                <w:bCs/>
                <w:sz w:val="16"/>
                <w:szCs w:val="16"/>
                <w:lang w:val="en-US"/>
              </w:rPr>
              <w:t xml:space="preserve">d1.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5F449" w14:textId="32BE89C3" w:rsidR="002E3FA5" w:rsidRDefault="002E3FA5">
            <w:pPr>
              <w:pStyle w:val="Body"/>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95BA1" w14:textId="7207FDD0" w:rsidR="002E3FA5" w:rsidRDefault="00362622" w:rsidP="00CF5AAF">
            <w:pPr>
              <w:pStyle w:val="Body"/>
              <w:spacing w:after="0" w:line="240" w:lineRule="auto"/>
            </w:pPr>
            <w:r>
              <w:rPr>
                <w:rFonts w:ascii="Arial" w:hAnsi="Arial"/>
                <w:b/>
                <w:bCs/>
                <w:sz w:val="16"/>
                <w:szCs w:val="16"/>
                <w:lang w:val="en-US"/>
              </w:rPr>
              <w:t>5</w:t>
            </w:r>
            <w:r w:rsidR="00CF5AAF">
              <w:rPr>
                <w:rFonts w:ascii="Arial" w:hAnsi="Arial"/>
                <w:b/>
                <w:bCs/>
                <w:sz w:val="16"/>
                <w:szCs w:val="16"/>
                <w:lang w:val="en-US"/>
              </w:rPr>
              <w:t>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CF16C" w14:textId="0E474946" w:rsidR="002E3FA5" w:rsidRDefault="00362622" w:rsidP="00CF5AAF">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6B672" w14:textId="4E5E2F3E" w:rsidR="002E3FA5" w:rsidRDefault="00A8335A">
            <w:pPr>
              <w:pStyle w:val="Body"/>
              <w:spacing w:after="0" w:line="240" w:lineRule="auto"/>
            </w:pPr>
            <w:r>
              <w:rPr>
                <w:rFonts w:ascii="Arial" w:hAnsi="Arial"/>
                <w:b/>
                <w:bCs/>
                <w:sz w:val="16"/>
                <w:szCs w:val="16"/>
                <w:lang w:val="en-US"/>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1F0B4" w14:textId="151B2B70" w:rsidR="002E3FA5" w:rsidRDefault="002E3FA5">
            <w:pPr>
              <w:pStyle w:val="Body"/>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C198E" w14:textId="52B7D8E0" w:rsidR="002E3FA5" w:rsidRDefault="002E3FA5">
            <w:pPr>
              <w:pStyle w:val="Body"/>
              <w:spacing w:after="0" w:line="240" w:lineRule="auto"/>
            </w:pPr>
          </w:p>
        </w:tc>
      </w:tr>
      <w:tr w:rsidR="002E3FA5" w14:paraId="53500320"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4C890" w14:textId="77777777" w:rsidR="002E3FA5" w:rsidRDefault="00362622">
            <w:pPr>
              <w:pStyle w:val="Body"/>
              <w:spacing w:after="0" w:line="240" w:lineRule="auto"/>
            </w:pPr>
            <w:r>
              <w:rPr>
                <w:rFonts w:ascii="Arial" w:hAnsi="Arial"/>
                <w:b/>
                <w:bCs/>
                <w:sz w:val="16"/>
                <w:szCs w:val="16"/>
                <w:lang w:val="en-US"/>
              </w:rPr>
              <w:t xml:space="preserve">d2.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F0A03"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FFCC9" w14:textId="77777777" w:rsidR="002E3FA5" w:rsidRDefault="00362622">
            <w:pPr>
              <w:pStyle w:val="Body"/>
              <w:spacing w:after="0" w:line="240" w:lineRule="auto"/>
            </w:pPr>
            <w:r>
              <w:rPr>
                <w:rFonts w:ascii="Arial" w:hAnsi="Arial"/>
                <w:b/>
                <w:bCs/>
                <w:sz w:val="16"/>
                <w:szCs w:val="16"/>
                <w:lang w:val="en-US"/>
              </w:rPr>
              <w:t>500010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1BA34"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6197"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9ABB5"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D0E07" w14:textId="77777777" w:rsidR="002E3FA5" w:rsidRDefault="00362622">
            <w:pPr>
              <w:pStyle w:val="Body"/>
              <w:spacing w:after="0" w:line="240" w:lineRule="auto"/>
            </w:pPr>
            <w:r>
              <w:rPr>
                <w:rFonts w:ascii="Arial" w:hAnsi="Arial"/>
                <w:b/>
                <w:bCs/>
                <w:sz w:val="16"/>
                <w:szCs w:val="16"/>
              </w:rPr>
              <w:t>     </w:t>
            </w:r>
          </w:p>
        </w:tc>
      </w:tr>
      <w:tr w:rsidR="002E3FA5" w14:paraId="7D05F7DC"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4C1A2" w14:textId="77777777" w:rsidR="002E3FA5" w:rsidRDefault="00362622">
            <w:pPr>
              <w:pStyle w:val="Body"/>
              <w:spacing w:after="0" w:line="240" w:lineRule="auto"/>
            </w:pPr>
            <w:r>
              <w:rPr>
                <w:rFonts w:ascii="Arial" w:hAnsi="Arial"/>
                <w:b/>
                <w:bCs/>
                <w:sz w:val="16"/>
                <w:szCs w:val="16"/>
                <w:lang w:val="en-US"/>
              </w:rPr>
              <w:t xml:space="preserve">d3.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549FB"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3EBC4" w14:textId="77777777" w:rsidR="002E3FA5" w:rsidRDefault="00362622">
            <w:pPr>
              <w:pStyle w:val="Body"/>
              <w:spacing w:after="0" w:line="240" w:lineRule="auto"/>
            </w:pPr>
            <w:r>
              <w:rPr>
                <w:rFonts w:ascii="Arial" w:hAnsi="Arial"/>
                <w:b/>
                <w:bCs/>
                <w:sz w:val="16"/>
                <w:szCs w:val="16"/>
                <w:lang w:val="en-US"/>
              </w:rPr>
              <w:t>500010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87FEB"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01950"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7DBB8"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4EA87" w14:textId="77777777" w:rsidR="002E3FA5" w:rsidRDefault="00362622">
            <w:pPr>
              <w:pStyle w:val="Body"/>
              <w:spacing w:after="0" w:line="240" w:lineRule="auto"/>
            </w:pPr>
            <w:r>
              <w:rPr>
                <w:rFonts w:ascii="Arial" w:hAnsi="Arial"/>
                <w:b/>
                <w:bCs/>
                <w:sz w:val="16"/>
                <w:szCs w:val="16"/>
              </w:rPr>
              <w:t>     </w:t>
            </w:r>
          </w:p>
        </w:tc>
      </w:tr>
      <w:tr w:rsidR="002E3FA5" w14:paraId="1E871821"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2A350" w14:textId="77777777" w:rsidR="002E3FA5" w:rsidRDefault="00362622">
            <w:pPr>
              <w:pStyle w:val="Body"/>
              <w:spacing w:after="0" w:line="240" w:lineRule="auto"/>
            </w:pPr>
            <w:r>
              <w:rPr>
                <w:rFonts w:ascii="Arial" w:hAnsi="Arial"/>
                <w:b/>
                <w:bCs/>
                <w:sz w:val="16"/>
                <w:szCs w:val="16"/>
                <w:lang w:val="en-US"/>
              </w:rPr>
              <w:t xml:space="preserve">d4.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01F96"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88A12" w14:textId="77777777" w:rsidR="002E3FA5" w:rsidRDefault="00362622">
            <w:pPr>
              <w:pStyle w:val="Body"/>
              <w:spacing w:after="0" w:line="240" w:lineRule="auto"/>
            </w:pPr>
            <w:r>
              <w:rPr>
                <w:rFonts w:ascii="Arial" w:hAnsi="Arial"/>
                <w:b/>
                <w:bCs/>
                <w:sz w:val="16"/>
                <w:szCs w:val="16"/>
                <w:lang w:val="en-US"/>
              </w:rPr>
              <w:t>500010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5A070"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8E8F6"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E245F"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625DB" w14:textId="77777777" w:rsidR="002E3FA5" w:rsidRDefault="00362622">
            <w:pPr>
              <w:pStyle w:val="Body"/>
              <w:spacing w:after="0" w:line="240" w:lineRule="auto"/>
            </w:pPr>
            <w:r>
              <w:rPr>
                <w:rFonts w:ascii="Arial" w:hAnsi="Arial"/>
                <w:b/>
                <w:bCs/>
                <w:sz w:val="16"/>
                <w:szCs w:val="16"/>
              </w:rPr>
              <w:t>     </w:t>
            </w:r>
          </w:p>
        </w:tc>
      </w:tr>
      <w:tr w:rsidR="002E3FA5" w14:paraId="745EE63E"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56E19" w14:textId="77777777" w:rsidR="002E3FA5" w:rsidRDefault="00362622">
            <w:pPr>
              <w:pStyle w:val="Body"/>
              <w:spacing w:after="0" w:line="240" w:lineRule="auto"/>
            </w:pPr>
            <w:r>
              <w:rPr>
                <w:rFonts w:ascii="Arial" w:hAnsi="Arial"/>
                <w:b/>
                <w:bCs/>
                <w:sz w:val="16"/>
                <w:szCs w:val="16"/>
                <w:lang w:val="en-US"/>
              </w:rPr>
              <w:t>d5.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D9332"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49E08" w14:textId="77777777" w:rsidR="002E3FA5" w:rsidRDefault="00362622">
            <w:pPr>
              <w:pStyle w:val="Body"/>
              <w:spacing w:after="0" w:line="240" w:lineRule="auto"/>
            </w:pPr>
            <w:r>
              <w:rPr>
                <w:rFonts w:ascii="Arial" w:hAnsi="Arial"/>
                <w:b/>
                <w:bCs/>
                <w:sz w:val="16"/>
                <w:szCs w:val="16"/>
                <w:lang w:val="en-US"/>
              </w:rPr>
              <w:t>500010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F93F0"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B41EA"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CA526"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84F17" w14:textId="77777777" w:rsidR="002E3FA5" w:rsidRDefault="00362622">
            <w:pPr>
              <w:pStyle w:val="Body"/>
              <w:spacing w:after="0" w:line="240" w:lineRule="auto"/>
            </w:pPr>
            <w:r>
              <w:rPr>
                <w:rFonts w:ascii="Arial" w:hAnsi="Arial"/>
                <w:b/>
                <w:bCs/>
                <w:sz w:val="16"/>
                <w:szCs w:val="16"/>
              </w:rPr>
              <w:t>     </w:t>
            </w:r>
          </w:p>
        </w:tc>
      </w:tr>
    </w:tbl>
    <w:p w14:paraId="77B3BDE6" w14:textId="77777777" w:rsidR="002E3FA5" w:rsidRDefault="002E3FA5">
      <w:pPr>
        <w:pStyle w:val="Body"/>
        <w:widowControl w:val="0"/>
        <w:spacing w:before="100" w:after="0" w:line="240" w:lineRule="auto"/>
        <w:ind w:left="25" w:hanging="25"/>
        <w:rPr>
          <w:b/>
          <w:bCs/>
          <w:sz w:val="20"/>
          <w:szCs w:val="20"/>
        </w:rPr>
      </w:pPr>
    </w:p>
    <w:p w14:paraId="4589179E" w14:textId="77777777" w:rsidR="002E3FA5" w:rsidRDefault="00362622">
      <w:pPr>
        <w:pStyle w:val="Body"/>
        <w:spacing w:before="100" w:after="0" w:line="240" w:lineRule="auto"/>
        <w:rPr>
          <w:b/>
          <w:bCs/>
          <w:sz w:val="24"/>
          <w:szCs w:val="24"/>
        </w:rPr>
      </w:pPr>
      <w:r>
        <w:rPr>
          <w:b/>
          <w:bCs/>
          <w:sz w:val="24"/>
          <w:szCs w:val="24"/>
          <w:lang w:val="en-US"/>
        </w:rPr>
        <w:t>Budget category e. Travel Expenses for Faculty (acct 500010: faculty travel only)</w:t>
      </w:r>
    </w:p>
    <w:tbl>
      <w:tblPr>
        <w:tblW w:w="13140" w:type="dxa"/>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0"/>
        <w:gridCol w:w="1350"/>
        <w:gridCol w:w="990"/>
        <w:gridCol w:w="1350"/>
        <w:gridCol w:w="1620"/>
        <w:gridCol w:w="5400"/>
        <w:gridCol w:w="1440"/>
      </w:tblGrid>
      <w:tr w:rsidR="002E3FA5" w14:paraId="3AF9F733" w14:textId="77777777">
        <w:trPr>
          <w:trHeight w:val="1265"/>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BD400" w14:textId="77777777" w:rsidR="002E3FA5" w:rsidRDefault="00362622">
            <w:pPr>
              <w:pStyle w:val="Body"/>
              <w:spacing w:after="0" w:line="240" w:lineRule="auto"/>
              <w:jc w:val="center"/>
            </w:pPr>
            <w:r>
              <w:rPr>
                <w:rFonts w:ascii="Arial" w:hAnsi="Arial"/>
                <w:b/>
                <w:bCs/>
                <w:sz w:val="16"/>
                <w:szCs w:val="16"/>
                <w:lang w:val="en-US"/>
              </w:rPr>
              <w:t xml:space="preserve">Priority Number for Resource Requests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0E867" w14:textId="77777777" w:rsidR="002E3FA5" w:rsidRDefault="00362622">
            <w:pPr>
              <w:pStyle w:val="Body"/>
              <w:spacing w:after="0" w:line="240" w:lineRule="auto"/>
              <w:jc w:val="center"/>
            </w:pPr>
            <w:r>
              <w:rPr>
                <w:rFonts w:ascii="Arial" w:hAnsi="Arial"/>
                <w:b/>
                <w:bCs/>
                <w:sz w:val="16"/>
                <w:szCs w:val="16"/>
                <w:lang w:val="en-US"/>
              </w:rPr>
              <w:t>Resource Item Requested</w:t>
            </w:r>
            <w:r>
              <w:rPr>
                <w:rFonts w:ascii="Arial Unicode MS" w:hAnsi="Arial Unicode MS"/>
                <w:sz w:val="16"/>
                <w:szCs w:val="16"/>
                <w:lang w:val="en-US"/>
              </w:rPr>
              <w:br/>
            </w:r>
            <w:r>
              <w:rPr>
                <w:rFonts w:ascii="Arial" w:hAnsi="Arial"/>
                <w:b/>
                <w:bCs/>
                <w:sz w:val="16"/>
                <w:szCs w:val="16"/>
                <w:lang w:val="en-US"/>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0A08B" w14:textId="77777777" w:rsidR="002E3FA5" w:rsidRDefault="00362622">
            <w:pPr>
              <w:pStyle w:val="Body"/>
              <w:spacing w:after="0" w:line="240" w:lineRule="auto"/>
              <w:jc w:val="center"/>
            </w:pPr>
            <w:r>
              <w:rPr>
                <w:rFonts w:ascii="Arial" w:hAnsi="Arial"/>
                <w:b/>
                <w:bCs/>
                <w:sz w:val="16"/>
                <w:szCs w:val="16"/>
                <w:lang w:val="en-US"/>
              </w:rPr>
              <w:t>Fund Category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BC845" w14:textId="77777777" w:rsidR="002E3FA5" w:rsidRDefault="00362622">
            <w:pPr>
              <w:pStyle w:val="Body"/>
              <w:spacing w:after="0" w:line="240" w:lineRule="auto"/>
              <w:jc w:val="center"/>
              <w:rPr>
                <w:rFonts w:ascii="Arial" w:eastAsia="Arial" w:hAnsi="Arial" w:cs="Arial"/>
                <w:b/>
                <w:bCs/>
                <w:sz w:val="16"/>
                <w:szCs w:val="16"/>
              </w:rPr>
            </w:pPr>
            <w:r>
              <w:rPr>
                <w:rFonts w:ascii="Arial" w:hAnsi="Arial"/>
                <w:b/>
                <w:bCs/>
                <w:sz w:val="16"/>
                <w:szCs w:val="16"/>
                <w:lang w:val="en-US"/>
              </w:rPr>
              <w:t xml:space="preserve">Discipline goal addressed by this resource </w:t>
            </w:r>
          </w:p>
          <w:p w14:paraId="7D1EB563" w14:textId="77777777" w:rsidR="002E3FA5" w:rsidRDefault="002E3FA5">
            <w:pPr>
              <w:pStyle w:val="Body"/>
              <w:spacing w:after="0" w:line="240" w:lineRule="auto"/>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18B42" w14:textId="77777777" w:rsidR="002E3FA5" w:rsidRDefault="00915A0C">
            <w:pPr>
              <w:pStyle w:val="Body"/>
              <w:spacing w:after="0" w:line="240" w:lineRule="auto"/>
              <w:jc w:val="center"/>
            </w:pPr>
            <w:hyperlink r:id="rId24" w:history="1">
              <w:r w:rsidR="00362622">
                <w:rPr>
                  <w:rStyle w:val="Hyperlink6"/>
                  <w:rFonts w:ascii="Arial" w:hAnsi="Arial"/>
                  <w:b/>
                  <w:bCs/>
                  <w:sz w:val="16"/>
                  <w:szCs w:val="16"/>
                </w:rPr>
                <w:t>Strategic Plan 2016 Objective  Addressed by this Resource</w:t>
              </w:r>
            </w:hyperlink>
            <w:r w:rsidR="00362622">
              <w:rPr>
                <w:rStyle w:val="Link"/>
                <w:rFonts w:ascii="Arial" w:hAnsi="Arial"/>
                <w:b/>
                <w:bCs/>
                <w:color w:val="C00000"/>
                <w:sz w:val="20"/>
                <w:szCs w:val="20"/>
                <w:u w:val="none" w:color="C00000"/>
                <w:lang w:val="en-US"/>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812DC" w14:textId="77777777" w:rsidR="002E3FA5" w:rsidRDefault="00362622">
            <w:pPr>
              <w:pStyle w:val="NoSpacing"/>
              <w:spacing w:after="0" w:line="240" w:lineRule="auto"/>
              <w:jc w:val="center"/>
            </w:pPr>
            <w:r>
              <w:rPr>
                <w:rFonts w:ascii="Arial" w:hAnsi="Arial"/>
                <w:b/>
                <w:bCs/>
                <w:sz w:val="16"/>
                <w:szCs w:val="16"/>
              </w:rPr>
              <w:t xml:space="preserve">Provide </w:t>
            </w:r>
            <w:r>
              <w:rPr>
                <w:rFonts w:ascii="Arial" w:hAnsi="Arial"/>
                <w:b/>
                <w:bCs/>
                <w:strike/>
                <w:sz w:val="16"/>
                <w:szCs w:val="16"/>
              </w:rPr>
              <w:t>a</w:t>
            </w:r>
            <w:r>
              <w:rPr>
                <w:rFonts w:ascii="Arial" w:hAnsi="Arial"/>
                <w:b/>
                <w:bCs/>
                <w:sz w:val="16"/>
                <w:szCs w:val="16"/>
              </w:rPr>
              <w:t xml:space="preserve"> detailed rationale for each item. Refer to your goals, plans, analysis of data, SLOACs, and the Strategic Plan. (If item is already funded, name the source and describe why it is not sufficient for future funding.)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83805" w14:textId="77777777" w:rsidR="002E3FA5" w:rsidRDefault="00362622">
            <w:pPr>
              <w:pStyle w:val="Body"/>
              <w:spacing w:after="0" w:line="240" w:lineRule="auto"/>
              <w:jc w:val="center"/>
            </w:pPr>
            <w:r>
              <w:rPr>
                <w:rFonts w:ascii="Arial" w:hAnsi="Arial"/>
                <w:b/>
                <w:bCs/>
                <w:sz w:val="16"/>
                <w:szCs w:val="16"/>
                <w:lang w:val="en-US"/>
              </w:rPr>
              <w:t>Amount of Funding Requested (include benefits if applicable)</w:t>
            </w:r>
          </w:p>
        </w:tc>
      </w:tr>
      <w:tr w:rsidR="002E3FA5" w14:paraId="1A73990C"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D4236" w14:textId="77777777" w:rsidR="002E3FA5" w:rsidRDefault="00362622">
            <w:pPr>
              <w:pStyle w:val="Body"/>
              <w:spacing w:after="0" w:line="240" w:lineRule="auto"/>
            </w:pPr>
            <w:r>
              <w:rPr>
                <w:rFonts w:ascii="Arial" w:hAnsi="Arial"/>
                <w:b/>
                <w:bCs/>
                <w:sz w:val="16"/>
                <w:szCs w:val="16"/>
                <w:lang w:val="en-US"/>
              </w:rPr>
              <w:t xml:space="preserve">e1.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1CD90"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7CCC7" w14:textId="77777777" w:rsidR="002E3FA5" w:rsidRDefault="00362622">
            <w:pPr>
              <w:pStyle w:val="Body"/>
              <w:spacing w:after="0" w:line="240" w:lineRule="auto"/>
            </w:pPr>
            <w:r>
              <w:rPr>
                <w:rFonts w:ascii="Arial" w:hAnsi="Arial"/>
                <w:b/>
                <w:bCs/>
                <w:sz w:val="16"/>
                <w:szCs w:val="16"/>
                <w:lang w:val="en-US"/>
              </w:rPr>
              <w:t>500010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7C25E"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83BFB"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1EFFD"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094A7" w14:textId="77777777" w:rsidR="002E3FA5" w:rsidRDefault="00362622">
            <w:pPr>
              <w:pStyle w:val="Body"/>
              <w:spacing w:after="0" w:line="240" w:lineRule="auto"/>
            </w:pPr>
            <w:r>
              <w:rPr>
                <w:rFonts w:ascii="Arial" w:hAnsi="Arial"/>
                <w:b/>
                <w:bCs/>
                <w:sz w:val="16"/>
                <w:szCs w:val="16"/>
              </w:rPr>
              <w:t>     </w:t>
            </w:r>
          </w:p>
        </w:tc>
      </w:tr>
      <w:tr w:rsidR="002E3FA5" w14:paraId="033F931E"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314AF" w14:textId="77777777" w:rsidR="002E3FA5" w:rsidRDefault="00362622">
            <w:pPr>
              <w:pStyle w:val="Body"/>
              <w:spacing w:after="0" w:line="240" w:lineRule="auto"/>
            </w:pPr>
            <w:r>
              <w:rPr>
                <w:rFonts w:ascii="Arial" w:hAnsi="Arial"/>
                <w:b/>
                <w:bCs/>
                <w:sz w:val="16"/>
                <w:szCs w:val="16"/>
                <w:lang w:val="en-US"/>
              </w:rPr>
              <w:t xml:space="preserve">e2.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D67AC"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F131D" w14:textId="77777777" w:rsidR="002E3FA5" w:rsidRDefault="00362622">
            <w:pPr>
              <w:pStyle w:val="Body"/>
              <w:spacing w:after="0" w:line="240" w:lineRule="auto"/>
            </w:pPr>
            <w:r>
              <w:rPr>
                <w:rFonts w:ascii="Arial" w:hAnsi="Arial"/>
                <w:b/>
                <w:bCs/>
                <w:sz w:val="16"/>
                <w:szCs w:val="16"/>
                <w:lang w:val="en-US"/>
              </w:rPr>
              <w:t>500010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D3360"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8BCAB"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AE14F"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70D5" w14:textId="77777777" w:rsidR="002E3FA5" w:rsidRDefault="00362622">
            <w:pPr>
              <w:pStyle w:val="Body"/>
              <w:spacing w:after="0" w:line="240" w:lineRule="auto"/>
            </w:pPr>
            <w:r>
              <w:rPr>
                <w:rFonts w:ascii="Arial" w:hAnsi="Arial"/>
                <w:b/>
                <w:bCs/>
                <w:sz w:val="16"/>
                <w:szCs w:val="16"/>
              </w:rPr>
              <w:t>     </w:t>
            </w:r>
          </w:p>
        </w:tc>
      </w:tr>
      <w:tr w:rsidR="002E3FA5" w14:paraId="6DDE8A7C"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BA391" w14:textId="77777777" w:rsidR="002E3FA5" w:rsidRDefault="00362622">
            <w:pPr>
              <w:pStyle w:val="Body"/>
              <w:spacing w:after="0" w:line="240" w:lineRule="auto"/>
            </w:pPr>
            <w:r>
              <w:rPr>
                <w:rFonts w:ascii="Arial" w:hAnsi="Arial"/>
                <w:b/>
                <w:bCs/>
                <w:sz w:val="16"/>
                <w:szCs w:val="16"/>
                <w:lang w:val="en-US"/>
              </w:rPr>
              <w:t xml:space="preserve">e3.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EB7F6"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43162" w14:textId="77777777" w:rsidR="002E3FA5" w:rsidRDefault="00362622">
            <w:pPr>
              <w:pStyle w:val="Body"/>
              <w:spacing w:after="0" w:line="240" w:lineRule="auto"/>
            </w:pPr>
            <w:r>
              <w:rPr>
                <w:rFonts w:ascii="Arial" w:hAnsi="Arial"/>
                <w:b/>
                <w:bCs/>
                <w:sz w:val="16"/>
                <w:szCs w:val="16"/>
                <w:lang w:val="en-US"/>
              </w:rPr>
              <w:t>500010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74E59"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58CB2"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32C67"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B5DE9" w14:textId="77777777" w:rsidR="002E3FA5" w:rsidRDefault="00362622">
            <w:pPr>
              <w:pStyle w:val="Body"/>
              <w:spacing w:after="0" w:line="240" w:lineRule="auto"/>
            </w:pPr>
            <w:r>
              <w:rPr>
                <w:rFonts w:ascii="Arial" w:hAnsi="Arial"/>
                <w:b/>
                <w:bCs/>
                <w:sz w:val="16"/>
                <w:szCs w:val="16"/>
              </w:rPr>
              <w:t>     </w:t>
            </w:r>
          </w:p>
        </w:tc>
      </w:tr>
      <w:tr w:rsidR="002E3FA5" w14:paraId="2A23F7CE"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3A4E5" w14:textId="77777777" w:rsidR="002E3FA5" w:rsidRDefault="00362622">
            <w:pPr>
              <w:pStyle w:val="Body"/>
              <w:spacing w:after="0" w:line="240" w:lineRule="auto"/>
            </w:pPr>
            <w:r>
              <w:rPr>
                <w:rFonts w:ascii="Arial" w:hAnsi="Arial"/>
                <w:b/>
                <w:bCs/>
                <w:sz w:val="16"/>
                <w:szCs w:val="16"/>
                <w:lang w:val="en-US"/>
              </w:rPr>
              <w:t xml:space="preserve">e4.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9A3C2"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C16A7" w14:textId="77777777" w:rsidR="002E3FA5" w:rsidRDefault="00362622">
            <w:pPr>
              <w:pStyle w:val="Body"/>
              <w:spacing w:after="0" w:line="240" w:lineRule="auto"/>
            </w:pPr>
            <w:r>
              <w:rPr>
                <w:rFonts w:ascii="Arial" w:hAnsi="Arial"/>
                <w:b/>
                <w:bCs/>
                <w:sz w:val="16"/>
                <w:szCs w:val="16"/>
                <w:lang w:val="en-US"/>
              </w:rPr>
              <w:t>500010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DE1F4"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22CF3"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341EA"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8D77" w14:textId="77777777" w:rsidR="002E3FA5" w:rsidRDefault="00362622">
            <w:pPr>
              <w:pStyle w:val="Body"/>
              <w:spacing w:after="0" w:line="240" w:lineRule="auto"/>
            </w:pPr>
            <w:r>
              <w:rPr>
                <w:rFonts w:ascii="Arial" w:hAnsi="Arial"/>
                <w:b/>
                <w:bCs/>
                <w:sz w:val="16"/>
                <w:szCs w:val="16"/>
              </w:rPr>
              <w:t>     </w:t>
            </w:r>
          </w:p>
        </w:tc>
      </w:tr>
      <w:tr w:rsidR="002E3FA5" w14:paraId="6493765B"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67121" w14:textId="77777777" w:rsidR="002E3FA5" w:rsidRDefault="00362622">
            <w:pPr>
              <w:pStyle w:val="Body"/>
              <w:spacing w:after="0" w:line="240" w:lineRule="auto"/>
            </w:pPr>
            <w:r>
              <w:rPr>
                <w:rFonts w:ascii="Arial" w:hAnsi="Arial"/>
                <w:b/>
                <w:bCs/>
                <w:sz w:val="16"/>
                <w:szCs w:val="16"/>
                <w:lang w:val="en-US"/>
              </w:rPr>
              <w:t>e5.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EC9EA"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5086C" w14:textId="77777777" w:rsidR="002E3FA5" w:rsidRDefault="00362622">
            <w:pPr>
              <w:pStyle w:val="Body"/>
              <w:spacing w:after="0" w:line="240" w:lineRule="auto"/>
            </w:pPr>
            <w:r>
              <w:rPr>
                <w:rFonts w:ascii="Arial" w:hAnsi="Arial"/>
                <w:b/>
                <w:bCs/>
                <w:sz w:val="16"/>
                <w:szCs w:val="16"/>
                <w:lang w:val="en-US"/>
              </w:rPr>
              <w:t>500010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0FF16"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6BF89"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EF517"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D32D2" w14:textId="77777777" w:rsidR="002E3FA5" w:rsidRDefault="00362622">
            <w:pPr>
              <w:pStyle w:val="Body"/>
              <w:spacing w:after="0" w:line="240" w:lineRule="auto"/>
            </w:pPr>
            <w:r>
              <w:rPr>
                <w:rFonts w:ascii="Arial" w:hAnsi="Arial"/>
                <w:b/>
                <w:bCs/>
                <w:sz w:val="16"/>
                <w:szCs w:val="16"/>
              </w:rPr>
              <w:t>     </w:t>
            </w:r>
          </w:p>
        </w:tc>
      </w:tr>
    </w:tbl>
    <w:p w14:paraId="0830799F" w14:textId="77777777" w:rsidR="002E3FA5" w:rsidRDefault="002E3FA5">
      <w:pPr>
        <w:pStyle w:val="Body"/>
        <w:widowControl w:val="0"/>
        <w:spacing w:before="100" w:after="0" w:line="240" w:lineRule="auto"/>
        <w:ind w:left="25" w:hanging="25"/>
        <w:rPr>
          <w:b/>
          <w:bCs/>
          <w:sz w:val="24"/>
          <w:szCs w:val="24"/>
        </w:rPr>
      </w:pPr>
    </w:p>
    <w:p w14:paraId="46B68634" w14:textId="77777777" w:rsidR="002E3FA5" w:rsidRDefault="002E3FA5">
      <w:pPr>
        <w:pStyle w:val="Body"/>
        <w:spacing w:before="100" w:after="0" w:line="240" w:lineRule="auto"/>
        <w:rPr>
          <w:b/>
          <w:bCs/>
          <w:sz w:val="24"/>
          <w:szCs w:val="24"/>
        </w:rPr>
      </w:pPr>
    </w:p>
    <w:p w14:paraId="634750A1" w14:textId="77777777" w:rsidR="002E3FA5" w:rsidRDefault="002E3FA5">
      <w:pPr>
        <w:pStyle w:val="Body"/>
        <w:spacing w:before="100" w:after="0" w:line="240" w:lineRule="auto"/>
        <w:rPr>
          <w:b/>
          <w:bCs/>
          <w:sz w:val="24"/>
          <w:szCs w:val="24"/>
        </w:rPr>
      </w:pPr>
    </w:p>
    <w:p w14:paraId="41ED253A" w14:textId="77777777" w:rsidR="002E3FA5" w:rsidRDefault="00362622">
      <w:pPr>
        <w:pStyle w:val="Body"/>
        <w:spacing w:before="100" w:after="0" w:line="240" w:lineRule="auto"/>
        <w:rPr>
          <w:b/>
          <w:bCs/>
          <w:sz w:val="20"/>
          <w:szCs w:val="20"/>
        </w:rPr>
      </w:pPr>
      <w:r>
        <w:rPr>
          <w:b/>
          <w:bCs/>
          <w:sz w:val="24"/>
          <w:szCs w:val="24"/>
          <w:lang w:val="en-US"/>
        </w:rPr>
        <w:t xml:space="preserve">Budget category </w:t>
      </w:r>
      <w:r>
        <w:rPr>
          <w:b/>
          <w:bCs/>
          <w:sz w:val="24"/>
          <w:szCs w:val="24"/>
        </w:rPr>
        <w:t>f.</w:t>
      </w:r>
      <w:r>
        <w:rPr>
          <w:b/>
          <w:bCs/>
          <w:sz w:val="24"/>
          <w:szCs w:val="24"/>
          <w:lang w:val="en-US"/>
        </w:rPr>
        <w:t xml:space="preserve">  Short-term hourly (temporary and student worker). Enter requests on lines below. </w:t>
      </w:r>
    </w:p>
    <w:tbl>
      <w:tblPr>
        <w:tblW w:w="13140" w:type="dxa"/>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0"/>
        <w:gridCol w:w="1350"/>
        <w:gridCol w:w="990"/>
        <w:gridCol w:w="1350"/>
        <w:gridCol w:w="1620"/>
        <w:gridCol w:w="5400"/>
        <w:gridCol w:w="1440"/>
      </w:tblGrid>
      <w:tr w:rsidR="002E3FA5" w14:paraId="4E224E91" w14:textId="77777777">
        <w:trPr>
          <w:trHeight w:val="1265"/>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9FBC2" w14:textId="77777777" w:rsidR="002E3FA5" w:rsidRDefault="00362622">
            <w:pPr>
              <w:pStyle w:val="Body"/>
              <w:spacing w:after="0" w:line="240" w:lineRule="auto"/>
              <w:jc w:val="center"/>
            </w:pPr>
            <w:r>
              <w:rPr>
                <w:rFonts w:ascii="Arial" w:hAnsi="Arial"/>
                <w:b/>
                <w:bCs/>
                <w:sz w:val="16"/>
                <w:szCs w:val="16"/>
                <w:lang w:val="en-US"/>
              </w:rPr>
              <w:t xml:space="preserve">Priority Number for Resource Requests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C2B94" w14:textId="77777777" w:rsidR="002E3FA5" w:rsidRDefault="00362622">
            <w:pPr>
              <w:pStyle w:val="Body"/>
              <w:spacing w:after="0" w:line="240" w:lineRule="auto"/>
              <w:jc w:val="center"/>
            </w:pPr>
            <w:r>
              <w:rPr>
                <w:rFonts w:ascii="Arial" w:hAnsi="Arial"/>
                <w:b/>
                <w:bCs/>
                <w:sz w:val="16"/>
                <w:szCs w:val="16"/>
                <w:lang w:val="en-US"/>
              </w:rPr>
              <w:t>Resource Item Requested</w:t>
            </w:r>
            <w:r>
              <w:rPr>
                <w:rFonts w:ascii="Arial Unicode MS" w:hAnsi="Arial Unicode MS"/>
                <w:sz w:val="16"/>
                <w:szCs w:val="16"/>
                <w:lang w:val="en-US"/>
              </w:rPr>
              <w:br/>
            </w:r>
            <w:r>
              <w:rPr>
                <w:rFonts w:ascii="Arial" w:hAnsi="Arial"/>
                <w:b/>
                <w:bCs/>
                <w:sz w:val="16"/>
                <w:szCs w:val="16"/>
                <w:lang w:val="en-US"/>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08808" w14:textId="77777777" w:rsidR="002E3FA5" w:rsidRDefault="00362622">
            <w:pPr>
              <w:pStyle w:val="Body"/>
              <w:spacing w:after="0" w:line="240" w:lineRule="auto"/>
              <w:jc w:val="center"/>
            </w:pPr>
            <w:r>
              <w:rPr>
                <w:rFonts w:ascii="Arial" w:hAnsi="Arial"/>
                <w:b/>
                <w:bCs/>
                <w:sz w:val="16"/>
                <w:szCs w:val="16"/>
                <w:lang w:val="en-US"/>
              </w:rPr>
              <w:t>Fund Category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F8EBE" w14:textId="77777777" w:rsidR="002E3FA5" w:rsidRDefault="00362622">
            <w:pPr>
              <w:pStyle w:val="Body"/>
              <w:spacing w:after="0" w:line="240" w:lineRule="auto"/>
              <w:jc w:val="center"/>
              <w:rPr>
                <w:rFonts w:ascii="Arial" w:eastAsia="Arial" w:hAnsi="Arial" w:cs="Arial"/>
                <w:b/>
                <w:bCs/>
                <w:sz w:val="16"/>
                <w:szCs w:val="16"/>
              </w:rPr>
            </w:pPr>
            <w:r>
              <w:rPr>
                <w:rFonts w:ascii="Arial" w:hAnsi="Arial"/>
                <w:b/>
                <w:bCs/>
                <w:sz w:val="16"/>
                <w:szCs w:val="16"/>
                <w:lang w:val="en-US"/>
              </w:rPr>
              <w:t xml:space="preserve">Discipline goal addressed by this resource </w:t>
            </w:r>
          </w:p>
          <w:p w14:paraId="59E4082E" w14:textId="77777777" w:rsidR="002E3FA5" w:rsidRDefault="002E3FA5">
            <w:pPr>
              <w:pStyle w:val="Body"/>
              <w:spacing w:after="0" w:line="240" w:lineRule="auto"/>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AC1FA" w14:textId="77777777" w:rsidR="002E3FA5" w:rsidRDefault="00915A0C">
            <w:pPr>
              <w:pStyle w:val="Body"/>
              <w:spacing w:after="0" w:line="240" w:lineRule="auto"/>
              <w:jc w:val="center"/>
            </w:pPr>
            <w:hyperlink r:id="rId25" w:history="1">
              <w:r w:rsidR="00362622">
                <w:rPr>
                  <w:rStyle w:val="Hyperlink6"/>
                  <w:rFonts w:ascii="Arial" w:hAnsi="Arial"/>
                  <w:b/>
                  <w:bCs/>
                  <w:sz w:val="16"/>
                  <w:szCs w:val="16"/>
                </w:rPr>
                <w:t>Strategic Plan 2016 Objective  Addressed by this Resource</w:t>
              </w:r>
            </w:hyperlink>
            <w:r w:rsidR="00362622">
              <w:rPr>
                <w:rStyle w:val="Link"/>
                <w:rFonts w:ascii="Arial" w:hAnsi="Arial"/>
                <w:b/>
                <w:bCs/>
                <w:color w:val="C00000"/>
                <w:sz w:val="20"/>
                <w:szCs w:val="20"/>
                <w:u w:val="none" w:color="C00000"/>
                <w:lang w:val="en-US"/>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05190" w14:textId="77777777" w:rsidR="002E3FA5" w:rsidRDefault="00362622">
            <w:pPr>
              <w:pStyle w:val="NoSpacing"/>
              <w:spacing w:after="0" w:line="240" w:lineRule="auto"/>
              <w:jc w:val="center"/>
            </w:pPr>
            <w:r>
              <w:rPr>
                <w:rFonts w:ascii="Arial" w:hAnsi="Arial"/>
                <w:b/>
                <w:bCs/>
                <w:sz w:val="16"/>
                <w:szCs w:val="16"/>
              </w:rPr>
              <w:t xml:space="preserve">Provide </w:t>
            </w:r>
            <w:r>
              <w:rPr>
                <w:rFonts w:ascii="Arial" w:hAnsi="Arial"/>
                <w:b/>
                <w:bCs/>
                <w:strike/>
                <w:sz w:val="16"/>
                <w:szCs w:val="16"/>
              </w:rPr>
              <w:t>a</w:t>
            </w:r>
            <w:r>
              <w:rPr>
                <w:rFonts w:ascii="Arial" w:hAnsi="Arial"/>
                <w:b/>
                <w:bCs/>
                <w:sz w:val="16"/>
                <w:szCs w:val="16"/>
              </w:rPr>
              <w:t xml:space="preserve"> detailed rationale for each item. Refer to your goals, plans, analysis of data, SLOACs, and the Strategic Plan. (If item is already funded, name the source and describe why it is not sufficient for future funding.)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5CE90" w14:textId="77777777" w:rsidR="002E3FA5" w:rsidRDefault="00362622">
            <w:pPr>
              <w:pStyle w:val="Body"/>
              <w:spacing w:after="0" w:line="240" w:lineRule="auto"/>
              <w:jc w:val="center"/>
            </w:pPr>
            <w:r>
              <w:rPr>
                <w:rFonts w:ascii="Arial" w:hAnsi="Arial"/>
                <w:b/>
                <w:bCs/>
                <w:sz w:val="16"/>
                <w:szCs w:val="16"/>
                <w:lang w:val="en-US"/>
              </w:rPr>
              <w:t>Amount of Funding Requested (include benefits if applicable)</w:t>
            </w:r>
          </w:p>
        </w:tc>
      </w:tr>
      <w:tr w:rsidR="002E3FA5" w14:paraId="2A05766C"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EBDE" w14:textId="77777777" w:rsidR="002E3FA5" w:rsidRDefault="00362622">
            <w:pPr>
              <w:pStyle w:val="Body"/>
              <w:spacing w:after="0" w:line="240" w:lineRule="auto"/>
            </w:pPr>
            <w:r>
              <w:rPr>
                <w:rFonts w:ascii="Arial" w:hAnsi="Arial"/>
                <w:b/>
                <w:bCs/>
                <w:sz w:val="16"/>
                <w:szCs w:val="16"/>
                <w:lang w:val="en-US"/>
              </w:rPr>
              <w:t xml:space="preserve">f1.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1594B"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B948B" w14:textId="77777777" w:rsidR="002E3FA5" w:rsidRDefault="00362622">
            <w:pPr>
              <w:pStyle w:val="Body"/>
              <w:spacing w:after="0" w:line="240" w:lineRule="auto"/>
            </w:pPr>
            <w:r>
              <w:rPr>
                <w:rFonts w:ascii="Arial" w:hAnsi="Arial"/>
                <w:b/>
                <w:bCs/>
                <w:sz w:val="16"/>
                <w:szCs w:val="16"/>
                <w:lang w:val="en-US"/>
              </w:rPr>
              <w:t>230010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E93E8"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E50D"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BFF48"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D6C02" w14:textId="77777777" w:rsidR="002E3FA5" w:rsidRDefault="00362622">
            <w:pPr>
              <w:pStyle w:val="Body"/>
              <w:spacing w:after="0" w:line="240" w:lineRule="auto"/>
            </w:pPr>
            <w:r>
              <w:rPr>
                <w:rFonts w:ascii="Arial" w:hAnsi="Arial"/>
                <w:b/>
                <w:bCs/>
                <w:sz w:val="16"/>
                <w:szCs w:val="16"/>
              </w:rPr>
              <w:t>     </w:t>
            </w:r>
          </w:p>
        </w:tc>
      </w:tr>
      <w:tr w:rsidR="002E3FA5" w14:paraId="7230B9C7"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CE414" w14:textId="77777777" w:rsidR="002E3FA5" w:rsidRDefault="00362622">
            <w:pPr>
              <w:pStyle w:val="Body"/>
              <w:spacing w:after="0" w:line="240" w:lineRule="auto"/>
            </w:pPr>
            <w:r>
              <w:rPr>
                <w:rFonts w:ascii="Arial" w:hAnsi="Arial"/>
                <w:b/>
                <w:bCs/>
                <w:sz w:val="16"/>
                <w:szCs w:val="16"/>
                <w:lang w:val="en-US"/>
              </w:rPr>
              <w:t xml:space="preserve">f2.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69ABF"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B762A" w14:textId="77777777" w:rsidR="002E3FA5" w:rsidRDefault="00362622">
            <w:pPr>
              <w:pStyle w:val="Body"/>
              <w:spacing w:after="0" w:line="240" w:lineRule="auto"/>
            </w:pPr>
            <w:r>
              <w:rPr>
                <w:rFonts w:ascii="Arial" w:hAnsi="Arial"/>
                <w:b/>
                <w:bCs/>
                <w:sz w:val="16"/>
                <w:szCs w:val="16"/>
                <w:lang w:val="en-US"/>
              </w:rPr>
              <w:t>230010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10EDD"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3F372"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F6156"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60313" w14:textId="77777777" w:rsidR="002E3FA5" w:rsidRDefault="00362622">
            <w:pPr>
              <w:pStyle w:val="Body"/>
              <w:spacing w:after="0" w:line="240" w:lineRule="auto"/>
            </w:pPr>
            <w:r>
              <w:rPr>
                <w:rFonts w:ascii="Arial" w:hAnsi="Arial"/>
                <w:b/>
                <w:bCs/>
                <w:sz w:val="16"/>
                <w:szCs w:val="16"/>
              </w:rPr>
              <w:t>     </w:t>
            </w:r>
          </w:p>
        </w:tc>
      </w:tr>
      <w:tr w:rsidR="002E3FA5" w14:paraId="43C98222"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40B3E" w14:textId="77777777" w:rsidR="002E3FA5" w:rsidRDefault="00362622">
            <w:pPr>
              <w:pStyle w:val="Body"/>
              <w:spacing w:after="0" w:line="240" w:lineRule="auto"/>
            </w:pPr>
            <w:r>
              <w:rPr>
                <w:rFonts w:ascii="Arial" w:hAnsi="Arial"/>
                <w:b/>
                <w:bCs/>
                <w:sz w:val="16"/>
                <w:szCs w:val="16"/>
                <w:lang w:val="en-US"/>
              </w:rPr>
              <w:t xml:space="preserve">f3.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01E6A"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BC0FF" w14:textId="77777777" w:rsidR="002E3FA5" w:rsidRDefault="00362622">
            <w:pPr>
              <w:pStyle w:val="Body"/>
              <w:spacing w:after="0" w:line="240" w:lineRule="auto"/>
            </w:pPr>
            <w:r>
              <w:rPr>
                <w:rFonts w:ascii="Arial" w:hAnsi="Arial"/>
                <w:b/>
                <w:bCs/>
                <w:sz w:val="16"/>
                <w:szCs w:val="16"/>
                <w:lang w:val="en-US"/>
              </w:rPr>
              <w:t>230010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7AD1C"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8E70A"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41245"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DBE46" w14:textId="77777777" w:rsidR="002E3FA5" w:rsidRDefault="00362622">
            <w:pPr>
              <w:pStyle w:val="Body"/>
              <w:spacing w:after="0" w:line="240" w:lineRule="auto"/>
            </w:pPr>
            <w:r>
              <w:rPr>
                <w:rFonts w:ascii="Arial" w:hAnsi="Arial"/>
                <w:b/>
                <w:bCs/>
                <w:sz w:val="16"/>
                <w:szCs w:val="16"/>
              </w:rPr>
              <w:t>     </w:t>
            </w:r>
          </w:p>
        </w:tc>
      </w:tr>
      <w:tr w:rsidR="002E3FA5" w14:paraId="027A0373"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2321D" w14:textId="77777777" w:rsidR="002E3FA5" w:rsidRDefault="00362622">
            <w:pPr>
              <w:pStyle w:val="Body"/>
              <w:spacing w:after="0" w:line="240" w:lineRule="auto"/>
            </w:pPr>
            <w:r>
              <w:rPr>
                <w:rFonts w:ascii="Arial" w:hAnsi="Arial"/>
                <w:b/>
                <w:bCs/>
                <w:sz w:val="16"/>
                <w:szCs w:val="16"/>
                <w:lang w:val="en-US"/>
              </w:rPr>
              <w:t xml:space="preserve">f4.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93B42"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319B5" w14:textId="77777777" w:rsidR="002E3FA5" w:rsidRDefault="00362622">
            <w:pPr>
              <w:pStyle w:val="Body"/>
              <w:spacing w:after="0" w:line="240" w:lineRule="auto"/>
            </w:pPr>
            <w:r>
              <w:rPr>
                <w:rFonts w:ascii="Arial" w:hAnsi="Arial"/>
                <w:b/>
                <w:bCs/>
                <w:sz w:val="16"/>
                <w:szCs w:val="16"/>
                <w:lang w:val="en-US"/>
              </w:rPr>
              <w:t>230010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E2093"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48FEE"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25FEC"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6BEFE" w14:textId="77777777" w:rsidR="002E3FA5" w:rsidRDefault="00362622">
            <w:pPr>
              <w:pStyle w:val="Body"/>
              <w:spacing w:after="0" w:line="240" w:lineRule="auto"/>
            </w:pPr>
            <w:r>
              <w:rPr>
                <w:rFonts w:ascii="Arial" w:hAnsi="Arial"/>
                <w:b/>
                <w:bCs/>
                <w:sz w:val="16"/>
                <w:szCs w:val="16"/>
              </w:rPr>
              <w:t>     </w:t>
            </w:r>
          </w:p>
        </w:tc>
      </w:tr>
      <w:tr w:rsidR="002E3FA5" w14:paraId="07B9CB35"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2F8EB" w14:textId="77777777" w:rsidR="002E3FA5" w:rsidRDefault="00362622">
            <w:pPr>
              <w:pStyle w:val="Body"/>
              <w:spacing w:after="0" w:line="240" w:lineRule="auto"/>
            </w:pPr>
            <w:r>
              <w:rPr>
                <w:rFonts w:ascii="Arial" w:hAnsi="Arial"/>
                <w:b/>
                <w:bCs/>
                <w:sz w:val="16"/>
                <w:szCs w:val="16"/>
                <w:lang w:val="en-US"/>
              </w:rPr>
              <w:t>f5.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4144F"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BE960" w14:textId="77777777" w:rsidR="002E3FA5" w:rsidRDefault="00362622">
            <w:pPr>
              <w:pStyle w:val="Body"/>
              <w:spacing w:after="0" w:line="240" w:lineRule="auto"/>
            </w:pPr>
            <w:r>
              <w:rPr>
                <w:rFonts w:ascii="Arial" w:hAnsi="Arial"/>
                <w:b/>
                <w:bCs/>
                <w:sz w:val="16"/>
                <w:szCs w:val="16"/>
                <w:lang w:val="en-US"/>
              </w:rPr>
              <w:t>230010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4D713"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BCD85"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2416"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D1F61" w14:textId="77777777" w:rsidR="002E3FA5" w:rsidRDefault="00362622">
            <w:pPr>
              <w:pStyle w:val="Body"/>
              <w:spacing w:after="0" w:line="240" w:lineRule="auto"/>
            </w:pPr>
            <w:r>
              <w:rPr>
                <w:rFonts w:ascii="Arial" w:hAnsi="Arial"/>
                <w:b/>
                <w:bCs/>
                <w:sz w:val="16"/>
                <w:szCs w:val="16"/>
              </w:rPr>
              <w:t>     </w:t>
            </w:r>
          </w:p>
        </w:tc>
      </w:tr>
    </w:tbl>
    <w:p w14:paraId="7DB56EF7" w14:textId="77777777" w:rsidR="002E3FA5" w:rsidRDefault="002E3FA5">
      <w:pPr>
        <w:pStyle w:val="Body"/>
        <w:widowControl w:val="0"/>
        <w:spacing w:before="100" w:after="0" w:line="240" w:lineRule="auto"/>
        <w:ind w:left="25" w:hanging="25"/>
        <w:rPr>
          <w:b/>
          <w:bCs/>
          <w:sz w:val="20"/>
          <w:szCs w:val="20"/>
        </w:rPr>
      </w:pPr>
    </w:p>
    <w:p w14:paraId="346EFB35" w14:textId="77777777" w:rsidR="002E3FA5" w:rsidRDefault="002E3FA5">
      <w:pPr>
        <w:pStyle w:val="Body"/>
        <w:spacing w:after="0"/>
        <w:rPr>
          <w:b/>
          <w:bCs/>
          <w:sz w:val="32"/>
          <w:szCs w:val="32"/>
          <w:u w:val="single"/>
        </w:rPr>
      </w:pPr>
    </w:p>
    <w:p w14:paraId="20A7F54D" w14:textId="77777777" w:rsidR="002E3FA5" w:rsidRDefault="00362622">
      <w:pPr>
        <w:pStyle w:val="Body"/>
        <w:spacing w:after="0" w:line="240" w:lineRule="auto"/>
      </w:pPr>
      <w:r>
        <w:rPr>
          <w:rFonts w:ascii="Arial Unicode MS" w:hAnsi="Arial Unicode MS"/>
          <w:sz w:val="32"/>
          <w:szCs w:val="32"/>
          <w:u w:val="single"/>
        </w:rPr>
        <w:br w:type="page"/>
      </w:r>
    </w:p>
    <w:p w14:paraId="667A44AA" w14:textId="77777777" w:rsidR="002E3FA5" w:rsidRDefault="00362622">
      <w:pPr>
        <w:pStyle w:val="Body"/>
        <w:spacing w:after="0"/>
        <w:rPr>
          <w:rFonts w:ascii="Arial" w:eastAsia="Arial" w:hAnsi="Arial" w:cs="Arial"/>
          <w:sz w:val="24"/>
          <w:szCs w:val="24"/>
        </w:rPr>
      </w:pPr>
      <w:r>
        <w:rPr>
          <w:b/>
          <w:bCs/>
          <w:sz w:val="32"/>
          <w:szCs w:val="32"/>
          <w:u w:val="single"/>
        </w:rPr>
        <w:lastRenderedPageBreak/>
        <w:t xml:space="preserve"> </w:t>
      </w:r>
      <w:r>
        <w:rPr>
          <w:b/>
          <w:bCs/>
          <w:sz w:val="28"/>
          <w:szCs w:val="28"/>
          <w:u w:val="single"/>
          <w:lang w:val="en-US"/>
        </w:rPr>
        <w:t>STEP IV. Prioritize Resource Requests.</w:t>
      </w:r>
      <w:r>
        <w:rPr>
          <w:b/>
          <w:bCs/>
          <w:color w:val="C00000"/>
          <w:sz w:val="24"/>
          <w:szCs w:val="24"/>
          <w:u w:color="C00000"/>
        </w:rPr>
        <w:t xml:space="preserve"> </w:t>
      </w:r>
      <w:r>
        <w:rPr>
          <w:b/>
          <w:bCs/>
          <w:sz w:val="24"/>
          <w:szCs w:val="24"/>
        </w:rPr>
        <w:t xml:space="preserve"> </w:t>
      </w:r>
      <w:r>
        <w:rPr>
          <w:rFonts w:ascii="Arial" w:hAnsi="Arial"/>
          <w:sz w:val="24"/>
          <w:szCs w:val="24"/>
          <w:lang w:val="en-US"/>
        </w:rPr>
        <w:t>Now that you have completed Step III, prioritize all of your resource requests as one group; not prioritized within each budget category. This means you could have your #1 priority in technology, your #2 priority in short-term hourly, and your #3 priority in equipment, etc. If you actually have five (5) requests in each of the six (6) budget categories, you would end up with 30 prioritized requests</w:t>
      </w:r>
      <w:r>
        <w:rPr>
          <w:rFonts w:ascii="Arial" w:hAnsi="Arial"/>
          <w:b/>
          <w:bCs/>
          <w:sz w:val="24"/>
          <w:szCs w:val="24"/>
        </w:rPr>
        <w:t xml:space="preserve">.  </w:t>
      </w:r>
      <w:r>
        <w:rPr>
          <w:rFonts w:ascii="Arial" w:hAnsi="Arial"/>
          <w:b/>
          <w:bCs/>
          <w:sz w:val="24"/>
          <w:szCs w:val="24"/>
          <w:u w:val="single"/>
          <w:lang w:val="en-US"/>
        </w:rPr>
        <w:t>IPC will not consider requests that are not prioritized.</w:t>
      </w:r>
      <w:r>
        <w:rPr>
          <w:rFonts w:ascii="Arial" w:hAnsi="Arial"/>
          <w:sz w:val="24"/>
          <w:szCs w:val="24"/>
          <w:u w:val="single"/>
        </w:rPr>
        <w:t xml:space="preserve"> </w:t>
      </w:r>
      <w:r>
        <w:rPr>
          <w:rFonts w:ascii="Arial" w:hAnsi="Arial"/>
          <w:sz w:val="24"/>
          <w:szCs w:val="24"/>
          <w:lang w:val="en-US"/>
        </w:rPr>
        <w:t xml:space="preserve"> Note that all funding allocated by IPC is one-time and must be spent within the defined timeline.  </w:t>
      </w:r>
    </w:p>
    <w:p w14:paraId="7BA928B6" w14:textId="77777777" w:rsidR="002E3FA5" w:rsidRDefault="002E3FA5">
      <w:pPr>
        <w:pStyle w:val="Body"/>
        <w:spacing w:after="0" w:line="240" w:lineRule="auto"/>
        <w:rPr>
          <w:b/>
          <w:bCs/>
          <w:sz w:val="20"/>
          <w:szCs w:val="20"/>
        </w:rPr>
      </w:pPr>
    </w:p>
    <w:tbl>
      <w:tblPr>
        <w:tblW w:w="13140" w:type="dxa"/>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0"/>
        <w:gridCol w:w="1350"/>
        <w:gridCol w:w="990"/>
        <w:gridCol w:w="1350"/>
        <w:gridCol w:w="1620"/>
        <w:gridCol w:w="5400"/>
        <w:gridCol w:w="1440"/>
      </w:tblGrid>
      <w:tr w:rsidR="002E3FA5" w14:paraId="739FA3D3" w14:textId="77777777">
        <w:trPr>
          <w:trHeight w:val="1265"/>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BD118" w14:textId="77777777" w:rsidR="002E3FA5" w:rsidRDefault="00362622">
            <w:pPr>
              <w:pStyle w:val="Body"/>
              <w:spacing w:after="0" w:line="240" w:lineRule="auto"/>
              <w:jc w:val="center"/>
            </w:pPr>
            <w:r>
              <w:rPr>
                <w:rFonts w:ascii="Arial" w:hAnsi="Arial"/>
                <w:b/>
                <w:bCs/>
                <w:sz w:val="16"/>
                <w:szCs w:val="16"/>
                <w:lang w:val="en-US"/>
              </w:rPr>
              <w:t>Priority Number for all Resource Requests in Step III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14CAD" w14:textId="77777777" w:rsidR="002E3FA5" w:rsidRDefault="00362622">
            <w:pPr>
              <w:pStyle w:val="Body"/>
              <w:spacing w:after="0" w:line="240" w:lineRule="auto"/>
              <w:jc w:val="center"/>
            </w:pPr>
            <w:r>
              <w:rPr>
                <w:rFonts w:ascii="Arial" w:hAnsi="Arial"/>
                <w:b/>
                <w:bCs/>
                <w:sz w:val="16"/>
                <w:szCs w:val="16"/>
                <w:lang w:val="en-US"/>
              </w:rPr>
              <w:t>Resource Item Requested</w:t>
            </w:r>
            <w:r>
              <w:rPr>
                <w:rFonts w:ascii="Arial Unicode MS" w:hAnsi="Arial Unicode MS"/>
                <w:sz w:val="16"/>
                <w:szCs w:val="16"/>
                <w:lang w:val="en-US"/>
              </w:rPr>
              <w:br/>
            </w:r>
            <w:r>
              <w:rPr>
                <w:rFonts w:ascii="Arial" w:hAnsi="Arial"/>
                <w:b/>
                <w:bCs/>
                <w:sz w:val="16"/>
                <w:szCs w:val="16"/>
                <w:lang w:val="en-US"/>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76335" w14:textId="77777777" w:rsidR="002E3FA5" w:rsidRDefault="00362622">
            <w:pPr>
              <w:pStyle w:val="Body"/>
              <w:spacing w:after="0" w:line="240" w:lineRule="auto"/>
              <w:jc w:val="center"/>
            </w:pPr>
            <w:r>
              <w:rPr>
                <w:rFonts w:ascii="Arial" w:hAnsi="Arial"/>
                <w:b/>
                <w:bCs/>
                <w:sz w:val="16"/>
                <w:szCs w:val="16"/>
                <w:lang w:val="en-US"/>
              </w:rPr>
              <w:t>Fund Category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5EAB5" w14:textId="77777777" w:rsidR="002E3FA5" w:rsidRDefault="00362622">
            <w:pPr>
              <w:pStyle w:val="Body"/>
              <w:spacing w:after="0" w:line="240" w:lineRule="auto"/>
              <w:jc w:val="center"/>
              <w:rPr>
                <w:rFonts w:ascii="Arial" w:eastAsia="Arial" w:hAnsi="Arial" w:cs="Arial"/>
                <w:b/>
                <w:bCs/>
                <w:sz w:val="16"/>
                <w:szCs w:val="16"/>
              </w:rPr>
            </w:pPr>
            <w:r>
              <w:rPr>
                <w:rFonts w:ascii="Arial" w:hAnsi="Arial"/>
                <w:b/>
                <w:bCs/>
                <w:sz w:val="16"/>
                <w:szCs w:val="16"/>
                <w:lang w:val="en-US"/>
              </w:rPr>
              <w:t xml:space="preserve">Discipline goal addressed by this resource </w:t>
            </w:r>
          </w:p>
          <w:p w14:paraId="7DF9DE5E" w14:textId="77777777" w:rsidR="002E3FA5" w:rsidRDefault="002E3FA5">
            <w:pPr>
              <w:pStyle w:val="Body"/>
              <w:spacing w:after="0" w:line="240" w:lineRule="auto"/>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4BA53" w14:textId="77777777" w:rsidR="002E3FA5" w:rsidRDefault="00915A0C">
            <w:pPr>
              <w:pStyle w:val="Body"/>
              <w:spacing w:after="0" w:line="240" w:lineRule="auto"/>
              <w:jc w:val="center"/>
            </w:pPr>
            <w:hyperlink r:id="rId26" w:history="1">
              <w:r w:rsidR="00362622">
                <w:rPr>
                  <w:rStyle w:val="Hyperlink6"/>
                  <w:rFonts w:ascii="Arial" w:hAnsi="Arial"/>
                  <w:b/>
                  <w:bCs/>
                  <w:sz w:val="16"/>
                  <w:szCs w:val="16"/>
                </w:rPr>
                <w:t>Strategic Plan 2016 Objective  Addressed by this Resource</w:t>
              </w:r>
            </w:hyperlink>
            <w:r w:rsidR="00362622">
              <w:rPr>
                <w:rStyle w:val="Link"/>
                <w:rFonts w:ascii="Arial" w:hAnsi="Arial"/>
                <w:b/>
                <w:bCs/>
                <w:color w:val="C00000"/>
                <w:sz w:val="20"/>
                <w:szCs w:val="20"/>
                <w:u w:val="none" w:color="C00000"/>
                <w:lang w:val="en-US"/>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CFDDB" w14:textId="77777777" w:rsidR="002E3FA5" w:rsidRDefault="00362622">
            <w:pPr>
              <w:pStyle w:val="NoSpacing"/>
              <w:spacing w:after="0" w:line="240" w:lineRule="auto"/>
              <w:jc w:val="center"/>
            </w:pPr>
            <w:r>
              <w:rPr>
                <w:rFonts w:ascii="Arial" w:hAnsi="Arial"/>
                <w:b/>
                <w:bCs/>
                <w:sz w:val="16"/>
                <w:szCs w:val="16"/>
              </w:rPr>
              <w:t xml:space="preserve">Provide </w:t>
            </w:r>
            <w:r>
              <w:rPr>
                <w:rFonts w:ascii="Arial" w:hAnsi="Arial"/>
                <w:b/>
                <w:bCs/>
                <w:strike/>
                <w:sz w:val="16"/>
                <w:szCs w:val="16"/>
              </w:rPr>
              <w:t>a</w:t>
            </w:r>
            <w:r>
              <w:rPr>
                <w:rFonts w:ascii="Arial" w:hAnsi="Arial"/>
                <w:b/>
                <w:bCs/>
                <w:sz w:val="16"/>
                <w:szCs w:val="16"/>
              </w:rPr>
              <w:t xml:space="preserve"> detailed rationale for each item. Refer to your goals, plans, analysis of data, SLOACs, and the Strategic Plan. (If item is already funded, name the source and describe why it is not sufficient for future funding.)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3B691" w14:textId="77777777" w:rsidR="002E3FA5" w:rsidRDefault="00362622">
            <w:pPr>
              <w:pStyle w:val="Body"/>
              <w:spacing w:after="0" w:line="240" w:lineRule="auto"/>
              <w:jc w:val="center"/>
            </w:pPr>
            <w:r>
              <w:rPr>
                <w:rFonts w:ascii="Arial" w:hAnsi="Arial"/>
                <w:b/>
                <w:bCs/>
                <w:sz w:val="16"/>
                <w:szCs w:val="16"/>
                <w:lang w:val="en-US"/>
              </w:rPr>
              <w:t>Amount of Funding Requested (include tax, shipping, benefits, etc.)</w:t>
            </w:r>
          </w:p>
        </w:tc>
      </w:tr>
      <w:tr w:rsidR="002E3FA5" w14:paraId="427971BF" w14:textId="77777777" w:rsidTr="00CF5AAF">
        <w:tblPrEx>
          <w:shd w:val="clear" w:color="auto" w:fill="CED7E7"/>
        </w:tblPrEx>
        <w:trPr>
          <w:trHeight w:val="35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CDCF9" w14:textId="77777777" w:rsidR="002E3FA5" w:rsidRDefault="00362622">
            <w:pPr>
              <w:pStyle w:val="Body"/>
              <w:spacing w:after="0" w:line="240" w:lineRule="auto"/>
            </w:pPr>
            <w:r>
              <w:rPr>
                <w:rFonts w:ascii="Arial" w:hAnsi="Arial"/>
                <w:b/>
                <w:bCs/>
                <w:sz w:val="16"/>
                <w:szCs w:val="16"/>
                <w:lang w:val="en-US"/>
              </w:rPr>
              <w:t xml:space="preserve">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61818" w14:textId="51A0A826" w:rsidR="002E3FA5" w:rsidRDefault="002E3FA5">
            <w:pPr>
              <w:pStyle w:val="Body"/>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7302E" w14:textId="129183F6" w:rsidR="002E3FA5" w:rsidRDefault="00362622" w:rsidP="00CF5AAF">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017ED" w14:textId="22C20B18" w:rsidR="002E3FA5" w:rsidRDefault="002E3FA5">
            <w:pPr>
              <w:pStyle w:val="Body"/>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28FF4" w14:textId="093059E2" w:rsidR="002E3FA5" w:rsidRDefault="002E3FA5">
            <w:pPr>
              <w:pStyle w:val="Body"/>
              <w:spacing w:after="0" w:line="240" w:lineRule="auto"/>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9479A" w14:textId="1EF4F57E" w:rsidR="002E3FA5" w:rsidRDefault="002E3FA5">
            <w:pPr>
              <w:pStyle w:val="Body"/>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CC620" w14:textId="367A93B4" w:rsidR="002E3FA5" w:rsidRDefault="002E3FA5">
            <w:pPr>
              <w:pStyle w:val="Body"/>
              <w:spacing w:after="0" w:line="240" w:lineRule="auto"/>
            </w:pPr>
          </w:p>
        </w:tc>
      </w:tr>
      <w:tr w:rsidR="002E3FA5" w14:paraId="42F6B76B" w14:textId="77777777" w:rsidTr="00CF5AAF">
        <w:tblPrEx>
          <w:shd w:val="clear" w:color="auto" w:fill="CED7E7"/>
        </w:tblPrEx>
        <w:trPr>
          <w:trHeight w:val="279"/>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D8819" w14:textId="77777777" w:rsidR="002E3FA5" w:rsidRDefault="00362622">
            <w:pPr>
              <w:pStyle w:val="Body"/>
              <w:spacing w:after="0" w:line="240" w:lineRule="auto"/>
            </w:pPr>
            <w:r>
              <w:rPr>
                <w:rFonts w:ascii="Arial" w:hAnsi="Arial"/>
                <w:b/>
                <w:bCs/>
                <w:sz w:val="16"/>
                <w:szCs w:val="16"/>
                <w:lang w:val="en-US"/>
              </w:rPr>
              <w:t xml:space="preserve">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B0D82" w14:textId="7447943E" w:rsidR="002E3FA5" w:rsidRDefault="002E3FA5">
            <w:pPr>
              <w:pStyle w:val="Body"/>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219AD" w14:textId="5167B4D7" w:rsidR="002E3FA5" w:rsidRDefault="00362622" w:rsidP="00CF5AAF">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FFFCC" w14:textId="283E2CC0" w:rsidR="002E3FA5" w:rsidRDefault="002E3FA5">
            <w:pPr>
              <w:pStyle w:val="Body"/>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54259" w14:textId="215DD842" w:rsidR="002E3FA5" w:rsidRDefault="002E3FA5">
            <w:pPr>
              <w:pStyle w:val="Body"/>
              <w:spacing w:after="0" w:line="240" w:lineRule="auto"/>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F394F" w14:textId="588FC306" w:rsidR="00CF5AAF" w:rsidRDefault="00CF5AAF" w:rsidP="00CF5AAF">
            <w:pPr>
              <w:pStyle w:val="Body"/>
              <w:spacing w:after="0" w:line="240" w:lineRule="auto"/>
              <w:rPr>
                <w:rFonts w:ascii="Arial" w:hAnsi="Arial"/>
                <w:b/>
                <w:bCs/>
                <w:sz w:val="16"/>
                <w:szCs w:val="16"/>
                <w:lang w:val="en-US"/>
              </w:rPr>
            </w:pPr>
          </w:p>
          <w:p w14:paraId="19A65189" w14:textId="73801E66" w:rsidR="002E3FA5" w:rsidRDefault="002E3FA5">
            <w:pPr>
              <w:pStyle w:val="Body"/>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2B356" w14:textId="1E399034" w:rsidR="002E3FA5" w:rsidRDefault="002E3FA5">
            <w:pPr>
              <w:pStyle w:val="Body"/>
              <w:spacing w:after="0" w:line="240" w:lineRule="auto"/>
            </w:pPr>
          </w:p>
        </w:tc>
      </w:tr>
      <w:tr w:rsidR="002E3FA5" w14:paraId="5A4308D2"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76129" w14:textId="77777777" w:rsidR="002E3FA5" w:rsidRDefault="00362622">
            <w:pPr>
              <w:pStyle w:val="Body"/>
              <w:spacing w:after="0" w:line="240" w:lineRule="auto"/>
            </w:pPr>
            <w:r>
              <w:rPr>
                <w:rFonts w:ascii="Arial" w:hAnsi="Arial"/>
                <w:b/>
                <w:bCs/>
                <w:sz w:val="16"/>
                <w:szCs w:val="16"/>
                <w:lang w:val="en-US"/>
              </w:rPr>
              <w:t xml:space="preserve">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71AD8"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D85BE"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0A97C"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2C8B8"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B3069"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CDF65" w14:textId="77777777" w:rsidR="002E3FA5" w:rsidRDefault="00362622">
            <w:pPr>
              <w:pStyle w:val="Body"/>
              <w:spacing w:after="0" w:line="240" w:lineRule="auto"/>
            </w:pPr>
            <w:r>
              <w:rPr>
                <w:rFonts w:ascii="Arial" w:hAnsi="Arial"/>
                <w:b/>
                <w:bCs/>
                <w:sz w:val="16"/>
                <w:szCs w:val="16"/>
              </w:rPr>
              <w:t>     </w:t>
            </w:r>
          </w:p>
        </w:tc>
      </w:tr>
      <w:tr w:rsidR="002E3FA5" w14:paraId="319C5BAB"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6460A" w14:textId="77777777" w:rsidR="002E3FA5" w:rsidRDefault="00362622">
            <w:pPr>
              <w:pStyle w:val="Body"/>
              <w:spacing w:after="0" w:line="240" w:lineRule="auto"/>
            </w:pPr>
            <w:r>
              <w:rPr>
                <w:rFonts w:ascii="Arial" w:hAnsi="Arial"/>
                <w:b/>
                <w:bCs/>
                <w:sz w:val="16"/>
                <w:szCs w:val="16"/>
                <w:lang w:val="en-US"/>
              </w:rPr>
              <w:t xml:space="preserve">4.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9E118"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D5267"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EF67B"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2CE4F"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18FD5"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79DC4" w14:textId="77777777" w:rsidR="002E3FA5" w:rsidRDefault="00362622">
            <w:pPr>
              <w:pStyle w:val="Body"/>
              <w:spacing w:after="0" w:line="240" w:lineRule="auto"/>
            </w:pPr>
            <w:r>
              <w:rPr>
                <w:rFonts w:ascii="Arial" w:hAnsi="Arial"/>
                <w:b/>
                <w:bCs/>
                <w:sz w:val="16"/>
                <w:szCs w:val="16"/>
              </w:rPr>
              <w:t>     </w:t>
            </w:r>
          </w:p>
        </w:tc>
      </w:tr>
      <w:tr w:rsidR="002E3FA5" w14:paraId="5D3C22CF"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58570" w14:textId="77777777" w:rsidR="002E3FA5" w:rsidRDefault="00362622">
            <w:pPr>
              <w:pStyle w:val="Body"/>
              <w:spacing w:after="0" w:line="240" w:lineRule="auto"/>
            </w:pPr>
            <w:r>
              <w:rPr>
                <w:rFonts w:ascii="Arial" w:hAnsi="Arial"/>
                <w:b/>
                <w:bCs/>
                <w:sz w:val="16"/>
                <w:szCs w:val="16"/>
                <w:lang w:val="en-US"/>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CFD1D"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74329"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85F07"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24EEE"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AF3ED"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CA17E" w14:textId="77777777" w:rsidR="002E3FA5" w:rsidRDefault="00362622">
            <w:pPr>
              <w:pStyle w:val="Body"/>
              <w:spacing w:after="0" w:line="240" w:lineRule="auto"/>
            </w:pPr>
            <w:r>
              <w:rPr>
                <w:rFonts w:ascii="Arial" w:hAnsi="Arial"/>
                <w:b/>
                <w:bCs/>
                <w:sz w:val="16"/>
                <w:szCs w:val="16"/>
              </w:rPr>
              <w:t>     </w:t>
            </w:r>
          </w:p>
        </w:tc>
      </w:tr>
      <w:tr w:rsidR="002E3FA5" w14:paraId="6A97C790"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03657" w14:textId="77777777" w:rsidR="002E3FA5" w:rsidRDefault="00362622">
            <w:pPr>
              <w:pStyle w:val="Body"/>
              <w:spacing w:after="0" w:line="240" w:lineRule="auto"/>
            </w:pPr>
            <w:r>
              <w:rPr>
                <w:rFonts w:ascii="Arial" w:hAnsi="Arial"/>
                <w:b/>
                <w:bCs/>
                <w:sz w:val="16"/>
                <w:szCs w:val="16"/>
                <w:lang w:val="en-US"/>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18AF5"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CD3A9"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0E193"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A7C85"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7FC64"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A6EC2" w14:textId="77777777" w:rsidR="002E3FA5" w:rsidRDefault="00362622">
            <w:pPr>
              <w:pStyle w:val="Body"/>
              <w:spacing w:after="0" w:line="240" w:lineRule="auto"/>
            </w:pPr>
            <w:r>
              <w:rPr>
                <w:rFonts w:ascii="Arial" w:hAnsi="Arial"/>
                <w:b/>
                <w:bCs/>
                <w:sz w:val="16"/>
                <w:szCs w:val="16"/>
              </w:rPr>
              <w:t>     </w:t>
            </w:r>
          </w:p>
        </w:tc>
      </w:tr>
      <w:tr w:rsidR="002E3FA5" w14:paraId="2220FB9E"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FDD44" w14:textId="77777777" w:rsidR="002E3FA5" w:rsidRDefault="00362622">
            <w:pPr>
              <w:pStyle w:val="Body"/>
              <w:spacing w:after="0" w:line="240" w:lineRule="auto"/>
            </w:pPr>
            <w:r>
              <w:rPr>
                <w:rFonts w:ascii="Arial" w:hAnsi="Arial"/>
                <w:b/>
                <w:bCs/>
                <w:sz w:val="16"/>
                <w:szCs w:val="16"/>
                <w:lang w:val="en-US"/>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86081"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B16CB"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65319"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EA866"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EFB03"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09780" w14:textId="77777777" w:rsidR="002E3FA5" w:rsidRDefault="00362622">
            <w:pPr>
              <w:pStyle w:val="Body"/>
              <w:spacing w:after="0" w:line="240" w:lineRule="auto"/>
            </w:pPr>
            <w:r>
              <w:rPr>
                <w:rFonts w:ascii="Arial" w:hAnsi="Arial"/>
                <w:b/>
                <w:bCs/>
                <w:sz w:val="16"/>
                <w:szCs w:val="16"/>
              </w:rPr>
              <w:t>     </w:t>
            </w:r>
          </w:p>
        </w:tc>
      </w:tr>
      <w:tr w:rsidR="002E3FA5" w14:paraId="576CA98F"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1A873" w14:textId="77777777" w:rsidR="002E3FA5" w:rsidRDefault="00362622">
            <w:pPr>
              <w:pStyle w:val="Body"/>
              <w:spacing w:after="0" w:line="240" w:lineRule="auto"/>
            </w:pPr>
            <w:r>
              <w:rPr>
                <w:rFonts w:ascii="Arial" w:hAnsi="Arial"/>
                <w:b/>
                <w:bCs/>
                <w:sz w:val="16"/>
                <w:szCs w:val="16"/>
                <w:lang w:val="en-US"/>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82BA1"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E8FE3"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2CD7B"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1D59A"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C60B1"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647C8" w14:textId="77777777" w:rsidR="002E3FA5" w:rsidRDefault="00362622">
            <w:pPr>
              <w:pStyle w:val="Body"/>
              <w:spacing w:after="0" w:line="240" w:lineRule="auto"/>
            </w:pPr>
            <w:r>
              <w:rPr>
                <w:rFonts w:ascii="Arial" w:hAnsi="Arial"/>
                <w:b/>
                <w:bCs/>
                <w:sz w:val="16"/>
                <w:szCs w:val="16"/>
              </w:rPr>
              <w:t>     </w:t>
            </w:r>
          </w:p>
        </w:tc>
      </w:tr>
      <w:tr w:rsidR="002E3FA5" w14:paraId="0C38F396"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1ADFC" w14:textId="77777777" w:rsidR="002E3FA5" w:rsidRDefault="00362622">
            <w:pPr>
              <w:pStyle w:val="Body"/>
              <w:spacing w:after="0" w:line="240" w:lineRule="auto"/>
            </w:pPr>
            <w:r>
              <w:rPr>
                <w:rFonts w:ascii="Arial" w:hAnsi="Arial"/>
                <w:b/>
                <w:bCs/>
                <w:sz w:val="16"/>
                <w:szCs w:val="16"/>
                <w:lang w:val="en-US"/>
              </w:rPr>
              <w:t>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C90FD"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2F7E0"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C2E88"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1FAC3"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DDF22"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60274" w14:textId="77777777" w:rsidR="002E3FA5" w:rsidRDefault="00362622">
            <w:pPr>
              <w:pStyle w:val="Body"/>
              <w:spacing w:after="0" w:line="240" w:lineRule="auto"/>
            </w:pPr>
            <w:r>
              <w:rPr>
                <w:rFonts w:ascii="Arial" w:hAnsi="Arial"/>
                <w:b/>
                <w:bCs/>
                <w:sz w:val="16"/>
                <w:szCs w:val="16"/>
              </w:rPr>
              <w:t>     </w:t>
            </w:r>
          </w:p>
        </w:tc>
      </w:tr>
      <w:tr w:rsidR="002E3FA5" w14:paraId="41BC328C"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573FE" w14:textId="77777777" w:rsidR="002E3FA5" w:rsidRDefault="00362622">
            <w:pPr>
              <w:pStyle w:val="Body"/>
              <w:spacing w:after="0" w:line="240" w:lineRule="auto"/>
            </w:pPr>
            <w:r>
              <w:rPr>
                <w:rFonts w:ascii="Arial" w:hAnsi="Arial"/>
                <w:b/>
                <w:bCs/>
                <w:sz w:val="16"/>
                <w:szCs w:val="16"/>
                <w:lang w:val="en-US"/>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FC173"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D1B17"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511AD"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40F42"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A4918"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2E9B2" w14:textId="77777777" w:rsidR="002E3FA5" w:rsidRDefault="00362622">
            <w:pPr>
              <w:pStyle w:val="Body"/>
              <w:spacing w:after="0" w:line="240" w:lineRule="auto"/>
            </w:pPr>
            <w:r>
              <w:rPr>
                <w:rFonts w:ascii="Arial" w:hAnsi="Arial"/>
                <w:b/>
                <w:bCs/>
                <w:sz w:val="16"/>
                <w:szCs w:val="16"/>
              </w:rPr>
              <w:t>     </w:t>
            </w:r>
          </w:p>
        </w:tc>
      </w:tr>
      <w:tr w:rsidR="002E3FA5" w14:paraId="03729C76"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BF960" w14:textId="77777777" w:rsidR="002E3FA5" w:rsidRDefault="00362622">
            <w:pPr>
              <w:pStyle w:val="Body"/>
              <w:spacing w:after="0" w:line="240" w:lineRule="auto"/>
            </w:pPr>
            <w:r>
              <w:rPr>
                <w:rFonts w:ascii="Arial" w:hAnsi="Arial"/>
                <w:b/>
                <w:bCs/>
                <w:sz w:val="16"/>
                <w:szCs w:val="16"/>
                <w:lang w:val="en-US"/>
              </w:rPr>
              <w:t>11.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E1"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F5041"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6AE92"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3F287"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BF691"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EE421" w14:textId="77777777" w:rsidR="002E3FA5" w:rsidRDefault="00362622">
            <w:pPr>
              <w:pStyle w:val="Body"/>
              <w:spacing w:after="0" w:line="240" w:lineRule="auto"/>
            </w:pPr>
            <w:r>
              <w:rPr>
                <w:rFonts w:ascii="Arial" w:hAnsi="Arial"/>
                <w:b/>
                <w:bCs/>
                <w:sz w:val="16"/>
                <w:szCs w:val="16"/>
              </w:rPr>
              <w:t>     </w:t>
            </w:r>
          </w:p>
        </w:tc>
      </w:tr>
      <w:tr w:rsidR="002E3FA5" w14:paraId="445BC3ED"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8FF81" w14:textId="77777777" w:rsidR="002E3FA5" w:rsidRDefault="00362622">
            <w:pPr>
              <w:pStyle w:val="Body"/>
              <w:spacing w:after="0" w:line="240" w:lineRule="auto"/>
            </w:pPr>
            <w:r>
              <w:rPr>
                <w:rFonts w:ascii="Arial" w:hAnsi="Arial"/>
                <w:b/>
                <w:bCs/>
                <w:sz w:val="16"/>
                <w:szCs w:val="16"/>
                <w:lang w:val="en-US"/>
              </w:rPr>
              <w:t>12.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EF140"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9E19F"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13B2C"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7D97A"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F1CFF"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85042" w14:textId="77777777" w:rsidR="002E3FA5" w:rsidRDefault="00362622">
            <w:pPr>
              <w:pStyle w:val="Body"/>
              <w:spacing w:after="0" w:line="240" w:lineRule="auto"/>
            </w:pPr>
            <w:r>
              <w:rPr>
                <w:rFonts w:ascii="Arial" w:hAnsi="Arial"/>
                <w:b/>
                <w:bCs/>
                <w:sz w:val="16"/>
                <w:szCs w:val="16"/>
              </w:rPr>
              <w:t>     </w:t>
            </w:r>
          </w:p>
        </w:tc>
      </w:tr>
      <w:tr w:rsidR="002E3FA5" w14:paraId="2E320F8E"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82DAC" w14:textId="77777777" w:rsidR="002E3FA5" w:rsidRDefault="00362622">
            <w:pPr>
              <w:pStyle w:val="Body"/>
              <w:spacing w:after="0" w:line="240" w:lineRule="auto"/>
            </w:pPr>
            <w:r>
              <w:rPr>
                <w:rFonts w:ascii="Arial" w:hAnsi="Arial"/>
                <w:b/>
                <w:bCs/>
                <w:sz w:val="16"/>
                <w:szCs w:val="16"/>
                <w:lang w:val="en-US"/>
              </w:rPr>
              <w:lastRenderedPageBreak/>
              <w:t>13.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CD968"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D2DEB"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7609F"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27BD8"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5DD44"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64B3" w14:textId="77777777" w:rsidR="002E3FA5" w:rsidRDefault="00362622">
            <w:pPr>
              <w:pStyle w:val="Body"/>
              <w:spacing w:after="0" w:line="240" w:lineRule="auto"/>
            </w:pPr>
            <w:r>
              <w:rPr>
                <w:rFonts w:ascii="Arial" w:hAnsi="Arial"/>
                <w:b/>
                <w:bCs/>
                <w:sz w:val="16"/>
                <w:szCs w:val="16"/>
              </w:rPr>
              <w:t>     </w:t>
            </w:r>
          </w:p>
        </w:tc>
      </w:tr>
      <w:tr w:rsidR="002E3FA5" w14:paraId="543714B5"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B7D0C" w14:textId="77777777" w:rsidR="002E3FA5" w:rsidRDefault="00362622">
            <w:pPr>
              <w:pStyle w:val="Body"/>
              <w:spacing w:after="0" w:line="240" w:lineRule="auto"/>
            </w:pPr>
            <w:r>
              <w:rPr>
                <w:rFonts w:ascii="Arial" w:hAnsi="Arial"/>
                <w:b/>
                <w:bCs/>
                <w:sz w:val="16"/>
                <w:szCs w:val="16"/>
                <w:lang w:val="en-US"/>
              </w:rPr>
              <w:t>14.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9139E"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28191"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8A8A"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CBB6E"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F4900"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036E8" w14:textId="77777777" w:rsidR="002E3FA5" w:rsidRDefault="00362622">
            <w:pPr>
              <w:pStyle w:val="Body"/>
              <w:spacing w:after="0" w:line="240" w:lineRule="auto"/>
            </w:pPr>
            <w:r>
              <w:rPr>
                <w:rFonts w:ascii="Arial" w:hAnsi="Arial"/>
                <w:b/>
                <w:bCs/>
                <w:sz w:val="16"/>
                <w:szCs w:val="16"/>
              </w:rPr>
              <w:t>     </w:t>
            </w:r>
          </w:p>
        </w:tc>
      </w:tr>
      <w:tr w:rsidR="002E3FA5" w14:paraId="18689244"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246F5" w14:textId="77777777" w:rsidR="002E3FA5" w:rsidRDefault="00362622">
            <w:pPr>
              <w:pStyle w:val="Body"/>
              <w:spacing w:after="0" w:line="240" w:lineRule="auto"/>
            </w:pPr>
            <w:r>
              <w:rPr>
                <w:rFonts w:ascii="Arial" w:hAnsi="Arial"/>
                <w:b/>
                <w:bCs/>
                <w:sz w:val="16"/>
                <w:szCs w:val="16"/>
                <w:lang w:val="en-US"/>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911BA"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9D58D"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258E9"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9E8EA"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94607"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05F66" w14:textId="77777777" w:rsidR="002E3FA5" w:rsidRDefault="00362622">
            <w:pPr>
              <w:pStyle w:val="Body"/>
              <w:spacing w:after="0" w:line="240" w:lineRule="auto"/>
            </w:pPr>
            <w:r>
              <w:rPr>
                <w:rFonts w:ascii="Arial" w:hAnsi="Arial"/>
                <w:b/>
                <w:bCs/>
                <w:sz w:val="16"/>
                <w:szCs w:val="16"/>
              </w:rPr>
              <w:t>     </w:t>
            </w:r>
          </w:p>
        </w:tc>
      </w:tr>
      <w:tr w:rsidR="002E3FA5" w14:paraId="54C46551"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FF5BE" w14:textId="77777777" w:rsidR="002E3FA5" w:rsidRDefault="00362622">
            <w:pPr>
              <w:pStyle w:val="Body"/>
              <w:spacing w:after="0" w:line="240" w:lineRule="auto"/>
            </w:pPr>
            <w:r>
              <w:rPr>
                <w:rFonts w:ascii="Arial" w:hAnsi="Arial"/>
                <w:b/>
                <w:bCs/>
                <w:sz w:val="16"/>
                <w:szCs w:val="16"/>
                <w:lang w:val="en-US"/>
              </w:rPr>
              <w:t>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37F53"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84C06"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956DA"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5A66A"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DF358"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D51B4" w14:textId="77777777" w:rsidR="002E3FA5" w:rsidRDefault="00362622">
            <w:pPr>
              <w:pStyle w:val="Body"/>
              <w:spacing w:after="0" w:line="240" w:lineRule="auto"/>
            </w:pPr>
            <w:r>
              <w:rPr>
                <w:rFonts w:ascii="Arial" w:hAnsi="Arial"/>
                <w:b/>
                <w:bCs/>
                <w:sz w:val="16"/>
                <w:szCs w:val="16"/>
              </w:rPr>
              <w:t>     </w:t>
            </w:r>
          </w:p>
        </w:tc>
      </w:tr>
      <w:tr w:rsidR="002E3FA5" w14:paraId="7EEBA14C"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FC93E" w14:textId="77777777" w:rsidR="002E3FA5" w:rsidRDefault="00362622">
            <w:pPr>
              <w:pStyle w:val="Body"/>
              <w:spacing w:after="0" w:line="240" w:lineRule="auto"/>
            </w:pPr>
            <w:r>
              <w:rPr>
                <w:rFonts w:ascii="Arial" w:hAnsi="Arial"/>
                <w:b/>
                <w:bCs/>
                <w:sz w:val="16"/>
                <w:szCs w:val="16"/>
                <w:lang w:val="en-US"/>
              </w:rPr>
              <w:t>17.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809D2"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D7CE7"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D8BEC"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DCD0E"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5046"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4847F" w14:textId="77777777" w:rsidR="002E3FA5" w:rsidRDefault="00362622">
            <w:pPr>
              <w:pStyle w:val="Body"/>
              <w:spacing w:after="0" w:line="240" w:lineRule="auto"/>
            </w:pPr>
            <w:r>
              <w:rPr>
                <w:rFonts w:ascii="Arial" w:hAnsi="Arial"/>
                <w:b/>
                <w:bCs/>
                <w:sz w:val="16"/>
                <w:szCs w:val="16"/>
              </w:rPr>
              <w:t>     </w:t>
            </w:r>
          </w:p>
        </w:tc>
      </w:tr>
      <w:tr w:rsidR="002E3FA5" w14:paraId="7ACAFAEE"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7E469" w14:textId="77777777" w:rsidR="002E3FA5" w:rsidRDefault="00362622">
            <w:pPr>
              <w:pStyle w:val="Body"/>
              <w:spacing w:after="0" w:line="240" w:lineRule="auto"/>
            </w:pPr>
            <w:r>
              <w:rPr>
                <w:rFonts w:ascii="Arial" w:hAnsi="Arial"/>
                <w:b/>
                <w:bCs/>
                <w:sz w:val="16"/>
                <w:szCs w:val="16"/>
                <w:lang w:val="en-US"/>
              </w:rPr>
              <w:t>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2571A"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45AD0"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C934A"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B3A6D"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D3873"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B46E1" w14:textId="77777777" w:rsidR="002E3FA5" w:rsidRDefault="00362622">
            <w:pPr>
              <w:pStyle w:val="Body"/>
              <w:spacing w:after="0" w:line="240" w:lineRule="auto"/>
            </w:pPr>
            <w:r>
              <w:rPr>
                <w:rFonts w:ascii="Arial" w:hAnsi="Arial"/>
                <w:b/>
                <w:bCs/>
                <w:sz w:val="16"/>
                <w:szCs w:val="16"/>
              </w:rPr>
              <w:t>     </w:t>
            </w:r>
          </w:p>
        </w:tc>
      </w:tr>
      <w:tr w:rsidR="002E3FA5" w14:paraId="5C9067C6"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96A74" w14:textId="77777777" w:rsidR="002E3FA5" w:rsidRDefault="00362622">
            <w:pPr>
              <w:pStyle w:val="Body"/>
              <w:spacing w:after="0" w:line="240" w:lineRule="auto"/>
            </w:pPr>
            <w:r>
              <w:rPr>
                <w:rFonts w:ascii="Arial" w:hAnsi="Arial"/>
                <w:b/>
                <w:bCs/>
                <w:sz w:val="16"/>
                <w:szCs w:val="16"/>
                <w:lang w:val="en-US"/>
              </w:rPr>
              <w:t>19.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5D6DA"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06CEC"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F59CD"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4CC90"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887E7"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28FB8" w14:textId="77777777" w:rsidR="002E3FA5" w:rsidRDefault="00362622">
            <w:pPr>
              <w:pStyle w:val="Body"/>
              <w:spacing w:after="0" w:line="240" w:lineRule="auto"/>
            </w:pPr>
            <w:r>
              <w:rPr>
                <w:rFonts w:ascii="Arial" w:hAnsi="Arial"/>
                <w:b/>
                <w:bCs/>
                <w:sz w:val="16"/>
                <w:szCs w:val="16"/>
              </w:rPr>
              <w:t>     </w:t>
            </w:r>
          </w:p>
        </w:tc>
      </w:tr>
      <w:tr w:rsidR="002E3FA5" w14:paraId="319A8BA6"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A0048" w14:textId="77777777" w:rsidR="002E3FA5" w:rsidRDefault="00362622">
            <w:pPr>
              <w:pStyle w:val="Body"/>
              <w:spacing w:after="0" w:line="240" w:lineRule="auto"/>
            </w:pPr>
            <w:r>
              <w:rPr>
                <w:rFonts w:ascii="Arial" w:hAnsi="Arial"/>
                <w:b/>
                <w:bCs/>
                <w:sz w:val="16"/>
                <w:szCs w:val="16"/>
                <w:lang w:val="en-US"/>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98C77"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EA7EA"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CB16C"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F47EA"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6A105"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FB76" w14:textId="77777777" w:rsidR="002E3FA5" w:rsidRDefault="00362622">
            <w:pPr>
              <w:pStyle w:val="Body"/>
              <w:spacing w:after="0" w:line="240" w:lineRule="auto"/>
            </w:pPr>
            <w:r>
              <w:rPr>
                <w:rFonts w:ascii="Arial" w:hAnsi="Arial"/>
                <w:b/>
                <w:bCs/>
                <w:sz w:val="16"/>
                <w:szCs w:val="16"/>
              </w:rPr>
              <w:t>     </w:t>
            </w:r>
          </w:p>
        </w:tc>
      </w:tr>
      <w:tr w:rsidR="002E3FA5" w14:paraId="5544C72A"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C3879" w14:textId="77777777" w:rsidR="002E3FA5" w:rsidRDefault="00362622">
            <w:pPr>
              <w:pStyle w:val="Body"/>
              <w:spacing w:after="0" w:line="240" w:lineRule="auto"/>
            </w:pPr>
            <w:r>
              <w:rPr>
                <w:rFonts w:ascii="Arial" w:hAnsi="Arial"/>
                <w:b/>
                <w:bCs/>
                <w:sz w:val="16"/>
                <w:szCs w:val="16"/>
                <w:lang w:val="en-US"/>
              </w:rPr>
              <w:t>21.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F3347"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F02EA"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F6F7F"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54695"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B9A4"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B97A1" w14:textId="77777777" w:rsidR="002E3FA5" w:rsidRDefault="00362622">
            <w:pPr>
              <w:pStyle w:val="Body"/>
              <w:spacing w:after="0" w:line="240" w:lineRule="auto"/>
            </w:pPr>
            <w:r>
              <w:rPr>
                <w:rFonts w:ascii="Arial" w:hAnsi="Arial"/>
                <w:b/>
                <w:bCs/>
                <w:sz w:val="16"/>
                <w:szCs w:val="16"/>
              </w:rPr>
              <w:t>     </w:t>
            </w:r>
          </w:p>
        </w:tc>
      </w:tr>
      <w:tr w:rsidR="002E3FA5" w14:paraId="0292FDD6"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981A1" w14:textId="77777777" w:rsidR="002E3FA5" w:rsidRDefault="00362622">
            <w:pPr>
              <w:pStyle w:val="Body"/>
              <w:spacing w:after="0" w:line="240" w:lineRule="auto"/>
            </w:pPr>
            <w:r>
              <w:rPr>
                <w:rFonts w:ascii="Arial" w:hAnsi="Arial"/>
                <w:b/>
                <w:bCs/>
                <w:sz w:val="16"/>
                <w:szCs w:val="16"/>
                <w:lang w:val="en-US"/>
              </w:rPr>
              <w:t>22.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EE27D"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3CFEC"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C439C"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A9E53"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8AA26"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43F08" w14:textId="77777777" w:rsidR="002E3FA5" w:rsidRDefault="00362622">
            <w:pPr>
              <w:pStyle w:val="Body"/>
              <w:spacing w:after="0" w:line="240" w:lineRule="auto"/>
            </w:pPr>
            <w:r>
              <w:rPr>
                <w:rFonts w:ascii="Arial" w:hAnsi="Arial"/>
                <w:b/>
                <w:bCs/>
                <w:sz w:val="16"/>
                <w:szCs w:val="16"/>
              </w:rPr>
              <w:t>     </w:t>
            </w:r>
          </w:p>
        </w:tc>
      </w:tr>
      <w:tr w:rsidR="002E3FA5" w14:paraId="1B2C5CF8"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0ABBE" w14:textId="77777777" w:rsidR="002E3FA5" w:rsidRDefault="00362622">
            <w:pPr>
              <w:pStyle w:val="Body"/>
              <w:spacing w:after="0" w:line="240" w:lineRule="auto"/>
            </w:pPr>
            <w:r>
              <w:rPr>
                <w:rFonts w:ascii="Arial" w:hAnsi="Arial"/>
                <w:b/>
                <w:bCs/>
                <w:sz w:val="16"/>
                <w:szCs w:val="16"/>
                <w:lang w:val="en-US"/>
              </w:rPr>
              <w:t>23.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99049"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11F75"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0845F"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32B8C"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A5739"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11CD7" w14:textId="77777777" w:rsidR="002E3FA5" w:rsidRDefault="00362622">
            <w:pPr>
              <w:pStyle w:val="Body"/>
              <w:spacing w:after="0" w:line="240" w:lineRule="auto"/>
            </w:pPr>
            <w:r>
              <w:rPr>
                <w:rFonts w:ascii="Arial" w:hAnsi="Arial"/>
                <w:b/>
                <w:bCs/>
                <w:sz w:val="16"/>
                <w:szCs w:val="16"/>
              </w:rPr>
              <w:t>     </w:t>
            </w:r>
          </w:p>
        </w:tc>
      </w:tr>
      <w:tr w:rsidR="002E3FA5" w14:paraId="618F36D8"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74920" w14:textId="77777777" w:rsidR="002E3FA5" w:rsidRDefault="00362622">
            <w:pPr>
              <w:pStyle w:val="Body"/>
              <w:spacing w:after="0" w:line="240" w:lineRule="auto"/>
            </w:pPr>
            <w:r>
              <w:rPr>
                <w:rFonts w:ascii="Arial" w:hAnsi="Arial"/>
                <w:b/>
                <w:bCs/>
                <w:sz w:val="16"/>
                <w:szCs w:val="16"/>
                <w:lang w:val="en-US"/>
              </w:rPr>
              <w:t>24.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CF87D"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59F2A"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7DA3C"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C10AE"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8B7BB"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D5693" w14:textId="77777777" w:rsidR="002E3FA5" w:rsidRDefault="00362622">
            <w:pPr>
              <w:pStyle w:val="Body"/>
              <w:spacing w:after="0" w:line="240" w:lineRule="auto"/>
            </w:pPr>
            <w:r>
              <w:rPr>
                <w:rFonts w:ascii="Arial" w:hAnsi="Arial"/>
                <w:b/>
                <w:bCs/>
                <w:sz w:val="16"/>
                <w:szCs w:val="16"/>
              </w:rPr>
              <w:t>     </w:t>
            </w:r>
          </w:p>
        </w:tc>
      </w:tr>
      <w:tr w:rsidR="002E3FA5" w14:paraId="64467CBB"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D675" w14:textId="77777777" w:rsidR="002E3FA5" w:rsidRDefault="00362622">
            <w:pPr>
              <w:pStyle w:val="Body"/>
              <w:spacing w:after="0" w:line="240" w:lineRule="auto"/>
            </w:pPr>
            <w:r>
              <w:rPr>
                <w:rFonts w:ascii="Arial" w:hAnsi="Arial"/>
                <w:b/>
                <w:bCs/>
                <w:sz w:val="16"/>
                <w:szCs w:val="16"/>
                <w:lang w:val="en-US"/>
              </w:rPr>
              <w:t>25.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B261D"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1F7AF"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7C38C"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5BCEE"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DE5F5"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BA644" w14:textId="77777777" w:rsidR="002E3FA5" w:rsidRDefault="00362622">
            <w:pPr>
              <w:pStyle w:val="Body"/>
              <w:spacing w:after="0" w:line="240" w:lineRule="auto"/>
            </w:pPr>
            <w:r>
              <w:rPr>
                <w:rFonts w:ascii="Arial" w:hAnsi="Arial"/>
                <w:b/>
                <w:bCs/>
                <w:sz w:val="16"/>
                <w:szCs w:val="16"/>
              </w:rPr>
              <w:t>     </w:t>
            </w:r>
          </w:p>
        </w:tc>
      </w:tr>
      <w:tr w:rsidR="002E3FA5" w14:paraId="14822BDB"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BFFDA" w14:textId="77777777" w:rsidR="002E3FA5" w:rsidRDefault="00362622">
            <w:pPr>
              <w:pStyle w:val="Body"/>
              <w:spacing w:after="0" w:line="240" w:lineRule="auto"/>
            </w:pPr>
            <w:r>
              <w:rPr>
                <w:rFonts w:ascii="Arial" w:hAnsi="Arial"/>
                <w:b/>
                <w:bCs/>
                <w:sz w:val="16"/>
                <w:szCs w:val="16"/>
                <w:lang w:val="en-US"/>
              </w:rPr>
              <w:t>26.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39F1"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2B42E"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73C8D"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AC004"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54EA4"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6C6B6" w14:textId="77777777" w:rsidR="002E3FA5" w:rsidRDefault="00362622">
            <w:pPr>
              <w:pStyle w:val="Body"/>
              <w:spacing w:after="0" w:line="240" w:lineRule="auto"/>
            </w:pPr>
            <w:r>
              <w:rPr>
                <w:rFonts w:ascii="Arial" w:hAnsi="Arial"/>
                <w:b/>
                <w:bCs/>
                <w:sz w:val="16"/>
                <w:szCs w:val="16"/>
              </w:rPr>
              <w:t>     </w:t>
            </w:r>
          </w:p>
        </w:tc>
      </w:tr>
      <w:tr w:rsidR="002E3FA5" w14:paraId="23B8866E"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92E39" w14:textId="77777777" w:rsidR="002E3FA5" w:rsidRDefault="00362622">
            <w:pPr>
              <w:pStyle w:val="Body"/>
              <w:spacing w:after="0" w:line="240" w:lineRule="auto"/>
            </w:pPr>
            <w:r>
              <w:rPr>
                <w:rFonts w:ascii="Arial" w:hAnsi="Arial"/>
                <w:b/>
                <w:bCs/>
                <w:sz w:val="16"/>
                <w:szCs w:val="16"/>
                <w:lang w:val="en-US"/>
              </w:rPr>
              <w:t>27.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F2D5B"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BBE12"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7935A"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CC33A"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A789D"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1F248" w14:textId="77777777" w:rsidR="002E3FA5" w:rsidRDefault="00362622">
            <w:pPr>
              <w:pStyle w:val="Body"/>
              <w:spacing w:after="0" w:line="240" w:lineRule="auto"/>
            </w:pPr>
            <w:r>
              <w:rPr>
                <w:rFonts w:ascii="Arial" w:hAnsi="Arial"/>
                <w:b/>
                <w:bCs/>
                <w:sz w:val="16"/>
                <w:szCs w:val="16"/>
              </w:rPr>
              <w:t>     </w:t>
            </w:r>
          </w:p>
        </w:tc>
      </w:tr>
      <w:tr w:rsidR="002E3FA5" w14:paraId="3EEB9037"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9EE5E" w14:textId="77777777" w:rsidR="002E3FA5" w:rsidRDefault="00362622">
            <w:pPr>
              <w:pStyle w:val="Body"/>
              <w:spacing w:after="0" w:line="240" w:lineRule="auto"/>
            </w:pPr>
            <w:r>
              <w:rPr>
                <w:rFonts w:ascii="Arial" w:hAnsi="Arial"/>
                <w:b/>
                <w:bCs/>
                <w:sz w:val="16"/>
                <w:szCs w:val="16"/>
                <w:lang w:val="en-US"/>
              </w:rPr>
              <w:t>28.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A8623"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89519"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CDC9E"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84888"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3468D"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64B16" w14:textId="77777777" w:rsidR="002E3FA5" w:rsidRDefault="00362622">
            <w:pPr>
              <w:pStyle w:val="Body"/>
              <w:spacing w:after="0" w:line="240" w:lineRule="auto"/>
            </w:pPr>
            <w:r>
              <w:rPr>
                <w:rFonts w:ascii="Arial" w:hAnsi="Arial"/>
                <w:b/>
                <w:bCs/>
                <w:sz w:val="16"/>
                <w:szCs w:val="16"/>
              </w:rPr>
              <w:t>     </w:t>
            </w:r>
          </w:p>
        </w:tc>
      </w:tr>
      <w:tr w:rsidR="002E3FA5" w14:paraId="373D82FC"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86652" w14:textId="77777777" w:rsidR="002E3FA5" w:rsidRDefault="00362622">
            <w:pPr>
              <w:pStyle w:val="Body"/>
              <w:spacing w:after="0" w:line="240" w:lineRule="auto"/>
            </w:pPr>
            <w:r>
              <w:rPr>
                <w:rFonts w:ascii="Arial" w:hAnsi="Arial"/>
                <w:b/>
                <w:bCs/>
                <w:sz w:val="16"/>
                <w:szCs w:val="16"/>
                <w:lang w:val="en-US"/>
              </w:rPr>
              <w:t>29.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A378C"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1D517"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8CE64"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28F8B"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9B0B2"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C7766" w14:textId="77777777" w:rsidR="002E3FA5" w:rsidRDefault="00362622">
            <w:pPr>
              <w:pStyle w:val="Body"/>
              <w:spacing w:after="0" w:line="240" w:lineRule="auto"/>
            </w:pPr>
            <w:r>
              <w:rPr>
                <w:rFonts w:ascii="Arial" w:hAnsi="Arial"/>
                <w:b/>
                <w:bCs/>
                <w:sz w:val="16"/>
                <w:szCs w:val="16"/>
              </w:rPr>
              <w:t>     </w:t>
            </w:r>
          </w:p>
        </w:tc>
      </w:tr>
      <w:tr w:rsidR="002E3FA5" w14:paraId="0438B938"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CBFF" w14:textId="77777777" w:rsidR="002E3FA5" w:rsidRDefault="00362622">
            <w:pPr>
              <w:pStyle w:val="Body"/>
              <w:spacing w:after="0" w:line="240" w:lineRule="auto"/>
            </w:pPr>
            <w:r>
              <w:rPr>
                <w:rFonts w:ascii="Arial" w:hAnsi="Arial"/>
                <w:b/>
                <w:bCs/>
                <w:sz w:val="16"/>
                <w:szCs w:val="16"/>
                <w:lang w:val="en-US"/>
              </w:rPr>
              <w:lastRenderedPageBreak/>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CD64B"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5E139"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E29B6"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31B70"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055E1"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B6971" w14:textId="77777777" w:rsidR="002E3FA5" w:rsidRDefault="00362622">
            <w:pPr>
              <w:pStyle w:val="Body"/>
              <w:spacing w:after="0" w:line="240" w:lineRule="auto"/>
            </w:pPr>
            <w:r>
              <w:rPr>
                <w:rFonts w:ascii="Arial" w:hAnsi="Arial"/>
                <w:b/>
                <w:bCs/>
                <w:sz w:val="16"/>
                <w:szCs w:val="16"/>
              </w:rPr>
              <w:t>     </w:t>
            </w:r>
          </w:p>
        </w:tc>
      </w:tr>
    </w:tbl>
    <w:p w14:paraId="0F26506B" w14:textId="77777777" w:rsidR="002E3FA5" w:rsidRDefault="002E3FA5">
      <w:pPr>
        <w:pStyle w:val="Body"/>
        <w:widowControl w:val="0"/>
        <w:spacing w:after="0" w:line="240" w:lineRule="auto"/>
        <w:ind w:left="25" w:hanging="25"/>
        <w:rPr>
          <w:b/>
          <w:bCs/>
          <w:sz w:val="20"/>
          <w:szCs w:val="20"/>
        </w:rPr>
      </w:pPr>
    </w:p>
    <w:p w14:paraId="4BE7DFC1" w14:textId="77777777" w:rsidR="002E3FA5" w:rsidRDefault="002E3FA5">
      <w:pPr>
        <w:pStyle w:val="Body"/>
        <w:spacing w:after="0" w:line="240" w:lineRule="auto"/>
        <w:rPr>
          <w:rFonts w:ascii="Arial" w:eastAsia="Arial" w:hAnsi="Arial" w:cs="Arial"/>
          <w:b/>
          <w:bCs/>
          <w:strike/>
          <w:sz w:val="16"/>
          <w:szCs w:val="16"/>
        </w:rPr>
      </w:pPr>
    </w:p>
    <w:p w14:paraId="197FC283" w14:textId="77777777" w:rsidR="002E3FA5" w:rsidRDefault="00362622">
      <w:pPr>
        <w:pStyle w:val="Body"/>
        <w:spacing w:after="0" w:line="240" w:lineRule="auto"/>
        <w:rPr>
          <w:rFonts w:ascii="Arial" w:eastAsia="Arial" w:hAnsi="Arial" w:cs="Arial"/>
          <w:sz w:val="24"/>
          <w:szCs w:val="24"/>
        </w:rPr>
      </w:pPr>
      <w:r>
        <w:rPr>
          <w:b/>
          <w:bCs/>
          <w:sz w:val="28"/>
          <w:szCs w:val="28"/>
          <w:u w:val="single"/>
          <w:lang w:val="en-US"/>
        </w:rPr>
        <w:t>STEP V. Contract Position Requests</w:t>
      </w:r>
      <w:r>
        <w:rPr>
          <w:b/>
          <w:bCs/>
          <w:sz w:val="28"/>
          <w:szCs w:val="28"/>
        </w:rPr>
        <w:t>.</w:t>
      </w:r>
      <w:r>
        <w:rPr>
          <w:b/>
          <w:bCs/>
          <w:sz w:val="24"/>
          <w:szCs w:val="24"/>
        </w:rPr>
        <w:t xml:space="preserve">  </w:t>
      </w:r>
      <w:r>
        <w:rPr>
          <w:rFonts w:ascii="Arial" w:hAnsi="Arial"/>
          <w:sz w:val="24"/>
          <w:szCs w:val="24"/>
          <w:lang w:val="en-US"/>
        </w:rPr>
        <w:t xml:space="preserve">Prioritize all contract positions you feel are needed to achieve goals, plans and strategies identified in Step II. Include all requests for Classified, CAST, and Administrator positions that either replace a vacancy due to retirements, resignations, lateral transfers, etc., or any new positions.  You may request up to ten (10) positions and they </w:t>
      </w:r>
      <w:r>
        <w:rPr>
          <w:rFonts w:ascii="Arial" w:hAnsi="Arial"/>
          <w:sz w:val="24"/>
          <w:szCs w:val="24"/>
          <w:u w:val="single"/>
          <w:lang w:val="en-US"/>
        </w:rPr>
        <w:t>must be prioritized</w:t>
      </w:r>
      <w:r>
        <w:rPr>
          <w:rFonts w:ascii="Arial" w:hAnsi="Arial"/>
          <w:sz w:val="24"/>
          <w:szCs w:val="24"/>
          <w:lang w:val="en-US"/>
        </w:rPr>
        <w:t xml:space="preserve"> to be considered by IPC. Please note that only these position requests will be prioritized by IPC when developing the annual Staffing Plan for Instruction.   (Do not include faculty positions.)</w:t>
      </w:r>
    </w:p>
    <w:p w14:paraId="5555D56F" w14:textId="77777777" w:rsidR="002E3FA5" w:rsidRDefault="002E3FA5">
      <w:pPr>
        <w:pStyle w:val="Body"/>
        <w:spacing w:after="0" w:line="240" w:lineRule="auto"/>
        <w:rPr>
          <w:rFonts w:ascii="Arial" w:eastAsia="Arial" w:hAnsi="Arial" w:cs="Arial"/>
          <w:sz w:val="24"/>
          <w:szCs w:val="24"/>
        </w:rPr>
      </w:pPr>
    </w:p>
    <w:tbl>
      <w:tblPr>
        <w:tblW w:w="13140" w:type="dxa"/>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0"/>
        <w:gridCol w:w="1350"/>
        <w:gridCol w:w="990"/>
        <w:gridCol w:w="1350"/>
        <w:gridCol w:w="1620"/>
        <w:gridCol w:w="5400"/>
        <w:gridCol w:w="1440"/>
      </w:tblGrid>
      <w:tr w:rsidR="002E3FA5" w14:paraId="741FA0BD" w14:textId="77777777">
        <w:trPr>
          <w:trHeight w:val="1085"/>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9E5DB" w14:textId="77777777" w:rsidR="002E3FA5" w:rsidRDefault="00362622">
            <w:pPr>
              <w:pStyle w:val="Body"/>
              <w:spacing w:after="0" w:line="240" w:lineRule="auto"/>
              <w:jc w:val="center"/>
            </w:pPr>
            <w:r>
              <w:rPr>
                <w:rFonts w:ascii="Arial" w:hAnsi="Arial"/>
                <w:b/>
                <w:bCs/>
                <w:sz w:val="16"/>
                <w:szCs w:val="16"/>
                <w:lang w:val="en-US"/>
              </w:rPr>
              <w:t xml:space="preserve">Priority Number for Contract Position Requests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3D6EE" w14:textId="77777777" w:rsidR="002E3FA5" w:rsidRDefault="00362622">
            <w:pPr>
              <w:pStyle w:val="Body"/>
              <w:spacing w:after="0" w:line="240" w:lineRule="auto"/>
              <w:jc w:val="center"/>
              <w:rPr>
                <w:rFonts w:ascii="Arial" w:eastAsia="Arial" w:hAnsi="Arial" w:cs="Arial"/>
                <w:b/>
                <w:bCs/>
                <w:strike/>
                <w:sz w:val="16"/>
                <w:szCs w:val="16"/>
              </w:rPr>
            </w:pPr>
            <w:r>
              <w:rPr>
                <w:rFonts w:ascii="Arial" w:hAnsi="Arial"/>
                <w:b/>
                <w:bCs/>
                <w:sz w:val="16"/>
                <w:szCs w:val="16"/>
                <w:lang w:val="en-US"/>
              </w:rPr>
              <w:t>Position Title/Category</w:t>
            </w:r>
          </w:p>
          <w:p w14:paraId="19F9302C" w14:textId="77777777" w:rsidR="002E3FA5" w:rsidRDefault="00362622">
            <w:pPr>
              <w:pStyle w:val="Body"/>
              <w:spacing w:after="0" w:line="240" w:lineRule="auto"/>
              <w:jc w:val="center"/>
            </w:pPr>
            <w:r>
              <w:rPr>
                <w:rFonts w:ascii="Arial" w:hAnsi="Arial"/>
                <w:b/>
                <w:bCs/>
                <w:sz w:val="16"/>
                <w:szCs w:val="16"/>
                <w:lang w:val="en-US"/>
              </w:rPr>
              <w:t>Requested</w:t>
            </w:r>
            <w:r>
              <w:rPr>
                <w:rFonts w:ascii="Arial Unicode MS" w:hAnsi="Arial Unicode MS"/>
                <w:sz w:val="16"/>
                <w:szCs w:val="16"/>
                <w:lang w:val="en-US"/>
              </w:rPr>
              <w:br/>
            </w:r>
            <w:r>
              <w:rPr>
                <w:rFonts w:ascii="Arial" w:hAnsi="Arial"/>
                <w:b/>
                <w:bCs/>
                <w:sz w:val="16"/>
                <w:szCs w:val="16"/>
                <w:lang w:val="en-US"/>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9B4F2" w14:textId="77777777" w:rsidR="002E3FA5" w:rsidRDefault="00362622">
            <w:pPr>
              <w:pStyle w:val="Body"/>
              <w:spacing w:after="0" w:line="240" w:lineRule="auto"/>
              <w:jc w:val="center"/>
            </w:pPr>
            <w:r>
              <w:rPr>
                <w:rFonts w:ascii="Arial" w:hAnsi="Arial"/>
                <w:b/>
                <w:bCs/>
                <w:sz w:val="16"/>
                <w:szCs w:val="16"/>
                <w:lang w:val="en-US"/>
              </w:rPr>
              <w:t>Fund Category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F5ACA" w14:textId="77777777" w:rsidR="002E3FA5" w:rsidRDefault="00362622">
            <w:pPr>
              <w:pStyle w:val="Body"/>
              <w:spacing w:after="0" w:line="240" w:lineRule="auto"/>
              <w:jc w:val="center"/>
              <w:rPr>
                <w:rFonts w:ascii="Arial" w:eastAsia="Arial" w:hAnsi="Arial" w:cs="Arial"/>
                <w:b/>
                <w:bCs/>
                <w:sz w:val="16"/>
                <w:szCs w:val="16"/>
              </w:rPr>
            </w:pPr>
            <w:r>
              <w:rPr>
                <w:rFonts w:ascii="Arial" w:hAnsi="Arial"/>
                <w:b/>
                <w:bCs/>
                <w:sz w:val="16"/>
                <w:szCs w:val="16"/>
                <w:lang w:val="en-US"/>
              </w:rPr>
              <w:t xml:space="preserve">Discipline goal addressed by this resource </w:t>
            </w:r>
          </w:p>
          <w:p w14:paraId="372ADE09" w14:textId="77777777" w:rsidR="002E3FA5" w:rsidRDefault="002E3FA5">
            <w:pPr>
              <w:pStyle w:val="Body"/>
              <w:spacing w:after="0" w:line="240" w:lineRule="auto"/>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4D36B" w14:textId="77777777" w:rsidR="002E3FA5" w:rsidRDefault="00915A0C">
            <w:pPr>
              <w:pStyle w:val="Body"/>
              <w:spacing w:after="0" w:line="240" w:lineRule="auto"/>
              <w:jc w:val="center"/>
            </w:pPr>
            <w:hyperlink r:id="rId27" w:history="1">
              <w:r w:rsidR="00362622">
                <w:rPr>
                  <w:rStyle w:val="Hyperlink6"/>
                  <w:rFonts w:ascii="Arial" w:hAnsi="Arial"/>
                  <w:b/>
                  <w:bCs/>
                  <w:sz w:val="16"/>
                  <w:szCs w:val="16"/>
                </w:rPr>
                <w:t>Strategic Plan 2016 Objective  Addressed by this Resource</w:t>
              </w:r>
            </w:hyperlink>
            <w:r w:rsidR="00362622">
              <w:rPr>
                <w:rStyle w:val="Link"/>
                <w:rFonts w:ascii="Arial" w:hAnsi="Arial"/>
                <w:b/>
                <w:bCs/>
                <w:color w:val="C00000"/>
                <w:sz w:val="20"/>
                <w:szCs w:val="20"/>
                <w:u w:val="none" w:color="C00000"/>
                <w:lang w:val="en-US"/>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F62AD" w14:textId="77777777" w:rsidR="002E3FA5" w:rsidRDefault="00362622">
            <w:pPr>
              <w:pStyle w:val="NoSpacing"/>
              <w:spacing w:after="0" w:line="240" w:lineRule="auto"/>
              <w:jc w:val="center"/>
            </w:pPr>
            <w:r>
              <w:rPr>
                <w:rFonts w:ascii="Arial" w:hAnsi="Arial"/>
                <w:b/>
                <w:bCs/>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402C" w14:textId="77777777" w:rsidR="002E3FA5" w:rsidRDefault="00362622">
            <w:pPr>
              <w:pStyle w:val="Body"/>
              <w:spacing w:after="0" w:line="240" w:lineRule="auto"/>
              <w:jc w:val="center"/>
            </w:pPr>
            <w:r>
              <w:rPr>
                <w:rFonts w:ascii="Arial" w:hAnsi="Arial"/>
                <w:b/>
                <w:bCs/>
                <w:sz w:val="16"/>
                <w:szCs w:val="16"/>
                <w:lang w:val="en-US"/>
              </w:rPr>
              <w:t>Amount of Funding Requested (include benefits)</w:t>
            </w:r>
          </w:p>
        </w:tc>
      </w:tr>
      <w:tr w:rsidR="002E3FA5" w14:paraId="25D292CE" w14:textId="77777777">
        <w:tblPrEx>
          <w:shd w:val="clear" w:color="auto" w:fill="CED7E7"/>
        </w:tblPrEx>
        <w:trPr>
          <w:trHeight w:val="216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65ACF" w14:textId="77777777" w:rsidR="002E3FA5" w:rsidRDefault="00362622">
            <w:pPr>
              <w:pStyle w:val="Body"/>
              <w:spacing w:after="0" w:line="240" w:lineRule="auto"/>
            </w:pPr>
            <w:r>
              <w:rPr>
                <w:rFonts w:ascii="Arial" w:hAnsi="Arial"/>
                <w:b/>
                <w:bCs/>
                <w:sz w:val="16"/>
                <w:szCs w:val="16"/>
                <w:lang w:val="en-US"/>
              </w:rPr>
              <w:t xml:space="preserve">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6A39E" w14:textId="77777777" w:rsidR="002E3FA5" w:rsidRDefault="002E3FA5">
            <w:pPr>
              <w:pStyle w:val="Body"/>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FDE4E" w14:textId="77777777" w:rsidR="002E3FA5" w:rsidRDefault="00362622" w:rsidP="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0448F" w14:textId="77777777" w:rsidR="002E3FA5" w:rsidRDefault="002E3FA5" w:rsidP="00362622">
            <w:pPr>
              <w:pStyle w:val="Body"/>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2DCD9" w14:textId="77777777" w:rsidR="002E3FA5" w:rsidRDefault="002E3FA5">
            <w:pPr>
              <w:pStyle w:val="Body"/>
              <w:spacing w:after="0" w:line="240" w:lineRule="auto"/>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F1B78" w14:textId="77777777" w:rsidR="002E3FA5" w:rsidRDefault="002E3FA5">
            <w:pPr>
              <w:pStyle w:val="Body"/>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D8BA2" w14:textId="77777777" w:rsidR="002E3FA5" w:rsidRDefault="002E3FA5">
            <w:pPr>
              <w:pStyle w:val="Body"/>
              <w:spacing w:after="0" w:line="240" w:lineRule="auto"/>
            </w:pPr>
          </w:p>
        </w:tc>
      </w:tr>
      <w:tr w:rsidR="002E3FA5" w14:paraId="035D2585"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6B138" w14:textId="77777777" w:rsidR="002E3FA5" w:rsidRDefault="00362622">
            <w:pPr>
              <w:pStyle w:val="Body"/>
              <w:spacing w:after="0" w:line="240" w:lineRule="auto"/>
            </w:pPr>
            <w:r>
              <w:rPr>
                <w:rFonts w:ascii="Arial" w:hAnsi="Arial"/>
                <w:b/>
                <w:bCs/>
                <w:sz w:val="16"/>
                <w:szCs w:val="16"/>
                <w:lang w:val="en-US"/>
              </w:rPr>
              <w:t xml:space="preserve">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976A8"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9BF2E"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831BC"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8D3F5"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855F7"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6B727" w14:textId="77777777" w:rsidR="002E3FA5" w:rsidRDefault="00362622">
            <w:pPr>
              <w:pStyle w:val="Body"/>
              <w:spacing w:after="0" w:line="240" w:lineRule="auto"/>
            </w:pPr>
            <w:r>
              <w:rPr>
                <w:rFonts w:ascii="Arial" w:hAnsi="Arial"/>
                <w:b/>
                <w:bCs/>
                <w:sz w:val="16"/>
                <w:szCs w:val="16"/>
              </w:rPr>
              <w:t>     </w:t>
            </w:r>
          </w:p>
        </w:tc>
      </w:tr>
      <w:tr w:rsidR="002E3FA5" w14:paraId="0905FEE7"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50455" w14:textId="77777777" w:rsidR="002E3FA5" w:rsidRDefault="00362622">
            <w:pPr>
              <w:pStyle w:val="Body"/>
              <w:spacing w:after="0" w:line="240" w:lineRule="auto"/>
            </w:pPr>
            <w:r>
              <w:rPr>
                <w:rFonts w:ascii="Arial" w:hAnsi="Arial"/>
                <w:b/>
                <w:bCs/>
                <w:sz w:val="16"/>
                <w:szCs w:val="16"/>
                <w:lang w:val="en-US"/>
              </w:rPr>
              <w:t xml:space="preserve">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40061"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F585E"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DBA6F"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5F536"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CFDFF"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8F042" w14:textId="77777777" w:rsidR="002E3FA5" w:rsidRDefault="00362622">
            <w:pPr>
              <w:pStyle w:val="Body"/>
              <w:spacing w:after="0" w:line="240" w:lineRule="auto"/>
            </w:pPr>
            <w:r>
              <w:rPr>
                <w:rFonts w:ascii="Arial" w:hAnsi="Arial"/>
                <w:b/>
                <w:bCs/>
                <w:sz w:val="16"/>
                <w:szCs w:val="16"/>
              </w:rPr>
              <w:t>     </w:t>
            </w:r>
          </w:p>
        </w:tc>
      </w:tr>
      <w:tr w:rsidR="002E3FA5" w14:paraId="4E45CF11"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09F1C" w14:textId="77777777" w:rsidR="002E3FA5" w:rsidRDefault="00362622">
            <w:pPr>
              <w:pStyle w:val="Body"/>
              <w:spacing w:after="0" w:line="240" w:lineRule="auto"/>
            </w:pPr>
            <w:r>
              <w:rPr>
                <w:rFonts w:ascii="Arial" w:hAnsi="Arial"/>
                <w:b/>
                <w:bCs/>
                <w:sz w:val="16"/>
                <w:szCs w:val="16"/>
                <w:lang w:val="en-US"/>
              </w:rPr>
              <w:t xml:space="preserve">4.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4E20C"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096E9"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5D76"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03229"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134E1"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64806" w14:textId="77777777" w:rsidR="002E3FA5" w:rsidRDefault="00362622">
            <w:pPr>
              <w:pStyle w:val="Body"/>
              <w:spacing w:after="0" w:line="240" w:lineRule="auto"/>
            </w:pPr>
            <w:r>
              <w:rPr>
                <w:rFonts w:ascii="Arial" w:hAnsi="Arial"/>
                <w:b/>
                <w:bCs/>
                <w:sz w:val="16"/>
                <w:szCs w:val="16"/>
              </w:rPr>
              <w:t>     </w:t>
            </w:r>
          </w:p>
        </w:tc>
      </w:tr>
      <w:tr w:rsidR="002E3FA5" w14:paraId="37ABFCE5"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5A48D" w14:textId="77777777" w:rsidR="002E3FA5" w:rsidRDefault="00362622">
            <w:pPr>
              <w:pStyle w:val="Body"/>
              <w:spacing w:after="0" w:line="240" w:lineRule="auto"/>
            </w:pPr>
            <w:r>
              <w:rPr>
                <w:rFonts w:ascii="Arial" w:hAnsi="Arial"/>
                <w:b/>
                <w:bCs/>
                <w:sz w:val="16"/>
                <w:szCs w:val="16"/>
                <w:lang w:val="en-US"/>
              </w:rPr>
              <w:lastRenderedPageBreak/>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6AC36"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9582E"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897E9"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865C9"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5CD4E"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D16D" w14:textId="77777777" w:rsidR="002E3FA5" w:rsidRDefault="00362622">
            <w:pPr>
              <w:pStyle w:val="Body"/>
              <w:spacing w:after="0" w:line="240" w:lineRule="auto"/>
            </w:pPr>
            <w:r>
              <w:rPr>
                <w:rFonts w:ascii="Arial" w:hAnsi="Arial"/>
                <w:b/>
                <w:bCs/>
                <w:sz w:val="16"/>
                <w:szCs w:val="16"/>
              </w:rPr>
              <w:t>     </w:t>
            </w:r>
          </w:p>
        </w:tc>
      </w:tr>
      <w:tr w:rsidR="002E3FA5" w14:paraId="0B71497B"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19CCE" w14:textId="77777777" w:rsidR="002E3FA5" w:rsidRDefault="00362622">
            <w:pPr>
              <w:pStyle w:val="Body"/>
              <w:spacing w:after="0" w:line="240" w:lineRule="auto"/>
            </w:pPr>
            <w:r>
              <w:rPr>
                <w:rFonts w:ascii="Arial" w:hAnsi="Arial"/>
                <w:b/>
                <w:bCs/>
                <w:sz w:val="16"/>
                <w:szCs w:val="16"/>
                <w:lang w:val="en-US"/>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96CD8"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1646D"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667CA"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88116"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CCE29"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DB1F8" w14:textId="77777777" w:rsidR="002E3FA5" w:rsidRDefault="00362622">
            <w:pPr>
              <w:pStyle w:val="Body"/>
              <w:spacing w:after="0" w:line="240" w:lineRule="auto"/>
            </w:pPr>
            <w:r>
              <w:rPr>
                <w:rFonts w:ascii="Arial" w:hAnsi="Arial"/>
                <w:b/>
                <w:bCs/>
                <w:sz w:val="16"/>
                <w:szCs w:val="16"/>
              </w:rPr>
              <w:t>     </w:t>
            </w:r>
          </w:p>
        </w:tc>
      </w:tr>
      <w:tr w:rsidR="002E3FA5" w14:paraId="730C2B62"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CAF54" w14:textId="77777777" w:rsidR="002E3FA5" w:rsidRDefault="00362622">
            <w:pPr>
              <w:pStyle w:val="Body"/>
              <w:spacing w:after="0" w:line="240" w:lineRule="auto"/>
            </w:pPr>
            <w:r>
              <w:rPr>
                <w:rFonts w:ascii="Arial" w:hAnsi="Arial"/>
                <w:b/>
                <w:bCs/>
                <w:sz w:val="16"/>
                <w:szCs w:val="16"/>
                <w:lang w:val="en-US"/>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EF379"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F2726"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DAD81"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5F964"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D4EC3"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7C16" w14:textId="77777777" w:rsidR="002E3FA5" w:rsidRDefault="00362622">
            <w:pPr>
              <w:pStyle w:val="Body"/>
              <w:spacing w:after="0" w:line="240" w:lineRule="auto"/>
            </w:pPr>
            <w:r>
              <w:rPr>
                <w:rFonts w:ascii="Arial" w:hAnsi="Arial"/>
                <w:b/>
                <w:bCs/>
                <w:sz w:val="16"/>
                <w:szCs w:val="16"/>
              </w:rPr>
              <w:t>     </w:t>
            </w:r>
          </w:p>
        </w:tc>
      </w:tr>
      <w:tr w:rsidR="002E3FA5" w14:paraId="0EDE2F74"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9552C" w14:textId="77777777" w:rsidR="002E3FA5" w:rsidRDefault="00362622">
            <w:pPr>
              <w:pStyle w:val="Body"/>
              <w:spacing w:after="0" w:line="240" w:lineRule="auto"/>
            </w:pPr>
            <w:r>
              <w:rPr>
                <w:rFonts w:ascii="Arial" w:hAnsi="Arial"/>
                <w:b/>
                <w:bCs/>
                <w:sz w:val="16"/>
                <w:szCs w:val="16"/>
                <w:lang w:val="en-US"/>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55B83"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4AB53"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5702"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FC8FB"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E3C8B"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587F8" w14:textId="77777777" w:rsidR="002E3FA5" w:rsidRDefault="00362622">
            <w:pPr>
              <w:pStyle w:val="Body"/>
              <w:spacing w:after="0" w:line="240" w:lineRule="auto"/>
            </w:pPr>
            <w:r>
              <w:rPr>
                <w:rFonts w:ascii="Arial" w:hAnsi="Arial"/>
                <w:b/>
                <w:bCs/>
                <w:sz w:val="16"/>
                <w:szCs w:val="16"/>
              </w:rPr>
              <w:t>     </w:t>
            </w:r>
          </w:p>
        </w:tc>
      </w:tr>
      <w:tr w:rsidR="002E3FA5" w14:paraId="5C46A7F8"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F405E" w14:textId="77777777" w:rsidR="002E3FA5" w:rsidRDefault="00362622">
            <w:pPr>
              <w:pStyle w:val="Body"/>
              <w:spacing w:after="0" w:line="240" w:lineRule="auto"/>
            </w:pPr>
            <w:r>
              <w:rPr>
                <w:rFonts w:ascii="Arial" w:hAnsi="Arial"/>
                <w:b/>
                <w:bCs/>
                <w:sz w:val="16"/>
                <w:szCs w:val="16"/>
                <w:lang w:val="en-US"/>
              </w:rPr>
              <w:t>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53E13"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B3658"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0A6D6"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D238E"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9C0D2"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2802" w14:textId="77777777" w:rsidR="002E3FA5" w:rsidRDefault="00362622">
            <w:pPr>
              <w:pStyle w:val="Body"/>
              <w:spacing w:after="0" w:line="240" w:lineRule="auto"/>
            </w:pPr>
            <w:r>
              <w:rPr>
                <w:rFonts w:ascii="Arial" w:hAnsi="Arial"/>
                <w:b/>
                <w:bCs/>
                <w:sz w:val="16"/>
                <w:szCs w:val="16"/>
              </w:rPr>
              <w:t>     </w:t>
            </w:r>
          </w:p>
        </w:tc>
      </w:tr>
      <w:tr w:rsidR="002E3FA5" w14:paraId="7942E767" w14:textId="77777777">
        <w:tblPrEx>
          <w:shd w:val="clear" w:color="auto" w:fill="CED7E7"/>
        </w:tblPrEx>
        <w:trPr>
          <w:trHeight w:val="185"/>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6CDBB" w14:textId="77777777" w:rsidR="002E3FA5" w:rsidRDefault="00362622">
            <w:pPr>
              <w:pStyle w:val="Body"/>
              <w:spacing w:after="0" w:line="240" w:lineRule="auto"/>
            </w:pPr>
            <w:r>
              <w:rPr>
                <w:rFonts w:ascii="Arial" w:hAnsi="Arial"/>
                <w:b/>
                <w:bCs/>
                <w:sz w:val="16"/>
                <w:szCs w:val="16"/>
                <w:lang w:val="en-US"/>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F4358" w14:textId="77777777" w:rsidR="002E3FA5" w:rsidRDefault="00362622">
            <w:pPr>
              <w:pStyle w:val="Body"/>
              <w:spacing w:after="0" w:line="240" w:lineRule="auto"/>
            </w:pPr>
            <w:r>
              <w:rPr>
                <w:rFonts w:ascii="Arial" w:hAnsi="Arial"/>
                <w:b/>
                <w:bCs/>
                <w:sz w:val="16"/>
                <w:szCs w:val="16"/>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75A96" w14:textId="77777777" w:rsidR="002E3FA5" w:rsidRDefault="00362622">
            <w:pPr>
              <w:pStyle w:val="Body"/>
              <w:spacing w:after="0" w:line="240" w:lineRule="auto"/>
            </w:pPr>
            <w:r>
              <w:rPr>
                <w:rFonts w:ascii="Arial" w:hAnsi="Arial"/>
                <w:b/>
                <w:bCs/>
                <w:sz w:val="16"/>
                <w:szCs w:val="16"/>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B219B" w14:textId="77777777" w:rsidR="002E3FA5" w:rsidRDefault="00362622">
            <w:pPr>
              <w:pStyle w:val="Body"/>
              <w:spacing w:after="0" w:line="240" w:lineRule="auto"/>
            </w:pPr>
            <w:r>
              <w:rPr>
                <w:rFonts w:ascii="Arial" w:hAnsi="Arial"/>
                <w:b/>
                <w:bCs/>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50D7A" w14:textId="77777777" w:rsidR="002E3FA5" w:rsidRDefault="00362622">
            <w:pPr>
              <w:pStyle w:val="Body"/>
              <w:spacing w:after="0" w:line="240" w:lineRule="auto"/>
            </w:pPr>
            <w:r>
              <w:rPr>
                <w:rFonts w:ascii="Arial" w:hAnsi="Arial"/>
                <w:b/>
                <w:bCs/>
                <w:sz w:val="16"/>
                <w:szCs w:val="16"/>
              </w:rP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2D6D1" w14:textId="77777777" w:rsidR="002E3FA5" w:rsidRDefault="00362622">
            <w:pPr>
              <w:pStyle w:val="Body"/>
              <w:spacing w:after="0" w:line="240" w:lineRule="auto"/>
            </w:pPr>
            <w:r>
              <w:rPr>
                <w:rFonts w:ascii="Arial" w:hAnsi="Arial"/>
                <w:b/>
                <w:bCs/>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7CD11" w14:textId="77777777" w:rsidR="002E3FA5" w:rsidRDefault="00362622">
            <w:pPr>
              <w:pStyle w:val="Body"/>
              <w:spacing w:after="0" w:line="240" w:lineRule="auto"/>
            </w:pPr>
            <w:r>
              <w:rPr>
                <w:rFonts w:ascii="Arial" w:hAnsi="Arial"/>
                <w:b/>
                <w:bCs/>
                <w:sz w:val="16"/>
                <w:szCs w:val="16"/>
              </w:rPr>
              <w:t>     </w:t>
            </w:r>
          </w:p>
        </w:tc>
      </w:tr>
    </w:tbl>
    <w:p w14:paraId="16B45FB8" w14:textId="77777777" w:rsidR="002E3FA5" w:rsidRDefault="002E3FA5">
      <w:pPr>
        <w:pStyle w:val="Body"/>
        <w:widowControl w:val="0"/>
        <w:spacing w:after="0" w:line="240" w:lineRule="auto"/>
        <w:ind w:left="25" w:hanging="25"/>
        <w:rPr>
          <w:rFonts w:ascii="Arial" w:eastAsia="Arial" w:hAnsi="Arial" w:cs="Arial"/>
          <w:sz w:val="24"/>
          <w:szCs w:val="24"/>
        </w:rPr>
      </w:pPr>
    </w:p>
    <w:p w14:paraId="20C8CEB7" w14:textId="77777777" w:rsidR="002E3FA5" w:rsidRDefault="002E3FA5">
      <w:pPr>
        <w:pStyle w:val="Body"/>
        <w:spacing w:after="0" w:line="240" w:lineRule="auto"/>
        <w:rPr>
          <w:rFonts w:ascii="Arial" w:eastAsia="Arial" w:hAnsi="Arial" w:cs="Arial"/>
          <w:b/>
          <w:bCs/>
          <w:strike/>
          <w:sz w:val="16"/>
          <w:szCs w:val="16"/>
        </w:rPr>
      </w:pPr>
    </w:p>
    <w:p w14:paraId="52AF1726" w14:textId="77777777" w:rsidR="002E3FA5" w:rsidRDefault="002E3FA5">
      <w:pPr>
        <w:pStyle w:val="Body"/>
        <w:spacing w:after="0" w:line="240" w:lineRule="auto"/>
        <w:rPr>
          <w:rFonts w:ascii="Arial" w:eastAsia="Arial" w:hAnsi="Arial" w:cs="Arial"/>
          <w:b/>
          <w:bCs/>
          <w:strike/>
          <w:sz w:val="16"/>
          <w:szCs w:val="16"/>
        </w:rPr>
      </w:pPr>
    </w:p>
    <w:p w14:paraId="2217F063" w14:textId="77777777" w:rsidR="002E3FA5" w:rsidRDefault="002E3FA5">
      <w:pPr>
        <w:pStyle w:val="Body"/>
        <w:tabs>
          <w:tab w:val="left" w:leader="underscore" w:pos="12460"/>
        </w:tabs>
        <w:spacing w:after="0" w:line="240" w:lineRule="auto"/>
        <w:rPr>
          <w:rFonts w:ascii="Arial" w:eastAsia="Arial" w:hAnsi="Arial" w:cs="Arial"/>
          <w:b/>
          <w:bCs/>
          <w:sz w:val="16"/>
          <w:szCs w:val="16"/>
        </w:rPr>
      </w:pPr>
    </w:p>
    <w:p w14:paraId="0B6DC8CE" w14:textId="77777777" w:rsidR="002E3FA5" w:rsidRDefault="002E3FA5">
      <w:pPr>
        <w:pStyle w:val="Body"/>
        <w:tabs>
          <w:tab w:val="left" w:leader="underscore" w:pos="12460"/>
        </w:tabs>
        <w:spacing w:after="0" w:line="240" w:lineRule="auto"/>
        <w:rPr>
          <w:rFonts w:ascii="Arial" w:eastAsia="Arial" w:hAnsi="Arial" w:cs="Arial"/>
          <w:b/>
          <w:bCs/>
          <w:sz w:val="16"/>
          <w:szCs w:val="16"/>
        </w:rPr>
      </w:pPr>
    </w:p>
    <w:p w14:paraId="0DBD3B37" w14:textId="77777777" w:rsidR="002E3FA5" w:rsidRDefault="002E3FA5">
      <w:pPr>
        <w:pStyle w:val="Body"/>
        <w:tabs>
          <w:tab w:val="left" w:leader="underscore" w:pos="12460"/>
        </w:tabs>
        <w:spacing w:after="0" w:line="240" w:lineRule="auto"/>
        <w:rPr>
          <w:rFonts w:ascii="Arial" w:eastAsia="Arial" w:hAnsi="Arial" w:cs="Arial"/>
          <w:b/>
          <w:bCs/>
          <w:sz w:val="16"/>
          <w:szCs w:val="16"/>
        </w:rPr>
      </w:pPr>
    </w:p>
    <w:p w14:paraId="2F955F2F" w14:textId="77777777" w:rsidR="002E3FA5" w:rsidRDefault="002E3FA5">
      <w:pPr>
        <w:pStyle w:val="Body"/>
        <w:tabs>
          <w:tab w:val="left" w:leader="underscore" w:pos="12460"/>
        </w:tabs>
        <w:spacing w:after="0" w:line="240" w:lineRule="auto"/>
        <w:rPr>
          <w:rFonts w:ascii="Arial" w:eastAsia="Arial" w:hAnsi="Arial" w:cs="Arial"/>
          <w:b/>
          <w:bCs/>
          <w:sz w:val="16"/>
          <w:szCs w:val="16"/>
        </w:rPr>
      </w:pPr>
    </w:p>
    <w:p w14:paraId="10715C61" w14:textId="77777777" w:rsidR="002E3FA5" w:rsidRDefault="00362622">
      <w:pPr>
        <w:pStyle w:val="Body"/>
        <w:tabs>
          <w:tab w:val="left" w:leader="underscore" w:pos="12460"/>
        </w:tabs>
        <w:spacing w:after="0" w:line="240" w:lineRule="auto"/>
        <w:rPr>
          <w:b/>
          <w:bCs/>
          <w:sz w:val="24"/>
          <w:szCs w:val="24"/>
        </w:rPr>
      </w:pPr>
      <w:r>
        <w:rPr>
          <w:rFonts w:ascii="Arial" w:eastAsia="Arial" w:hAnsi="Arial" w:cs="Arial"/>
          <w:b/>
          <w:bCs/>
          <w:sz w:val="16"/>
          <w:szCs w:val="16"/>
        </w:rPr>
        <w:tab/>
      </w:r>
    </w:p>
    <w:p w14:paraId="67F1A198" w14:textId="77777777" w:rsidR="002E3FA5" w:rsidRDefault="00362622">
      <w:pPr>
        <w:pStyle w:val="Body"/>
        <w:tabs>
          <w:tab w:val="left" w:pos="450"/>
          <w:tab w:val="left" w:pos="11790"/>
        </w:tabs>
        <w:spacing w:after="0" w:line="240" w:lineRule="auto"/>
        <w:rPr>
          <w:b/>
          <w:bCs/>
          <w:sz w:val="24"/>
          <w:szCs w:val="24"/>
        </w:rPr>
      </w:pPr>
      <w:r>
        <w:rPr>
          <w:b/>
          <w:bCs/>
          <w:sz w:val="24"/>
          <w:szCs w:val="24"/>
          <w:lang w:val="en-US"/>
        </w:rPr>
        <w:tab/>
        <w:t>Department Chair/Designee Signature</w:t>
      </w:r>
      <w:r>
        <w:rPr>
          <w:b/>
          <w:bCs/>
          <w:sz w:val="24"/>
          <w:szCs w:val="24"/>
          <w:lang w:val="en-US"/>
        </w:rPr>
        <w:tab/>
        <w:t>Date</w:t>
      </w:r>
    </w:p>
    <w:p w14:paraId="3BD13270" w14:textId="595CB736" w:rsidR="002E3FA5" w:rsidRDefault="007B366D">
      <w:pPr>
        <w:pStyle w:val="Body"/>
        <w:tabs>
          <w:tab w:val="left" w:leader="underscore" w:pos="12460"/>
        </w:tabs>
        <w:spacing w:before="120" w:after="0" w:line="240" w:lineRule="auto"/>
        <w:rPr>
          <w:rFonts w:ascii="Arial" w:eastAsia="Arial" w:hAnsi="Arial" w:cs="Arial"/>
          <w:b/>
          <w:bCs/>
          <w:sz w:val="16"/>
          <w:szCs w:val="16"/>
        </w:rPr>
      </w:pPr>
      <w:r>
        <w:rPr>
          <w:rFonts w:ascii="Times New Roman" w:eastAsia="Times New Roman" w:hAnsi="Times New Roman" w:cs="Times New Roman"/>
          <w:noProof/>
          <w:sz w:val="20"/>
          <w:szCs w:val="20"/>
          <w:lang w:val="en-US"/>
        </w:rPr>
        <w:drawing>
          <wp:inline distT="0" distB="0" distL="0" distR="0" wp14:anchorId="54ED6902" wp14:editId="32E25C20">
            <wp:extent cx="1768590" cy="358445"/>
            <wp:effectExtent l="0" t="0" r="3175"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28" cstate="print"/>
                    <a:srcRect l="7181" t="7994" r="46768" b="84732"/>
                    <a:stretch/>
                  </pic:blipFill>
                  <pic:spPr bwMode="auto">
                    <a:xfrm>
                      <a:off x="0" y="0"/>
                      <a:ext cx="1891237" cy="383302"/>
                    </a:xfrm>
                    <a:prstGeom prst="rect">
                      <a:avLst/>
                    </a:prstGeom>
                    <a:ln>
                      <a:noFill/>
                    </a:ln>
                    <a:extLst>
                      <a:ext uri="{53640926-AAD7-44D8-BBD7-CCE9431645EC}">
                        <a14:shadowObscured xmlns:a14="http://schemas.microsoft.com/office/drawing/2010/main"/>
                      </a:ext>
                    </a:extLst>
                  </pic:spPr>
                </pic:pic>
              </a:graphicData>
            </a:graphic>
          </wp:inline>
        </w:drawing>
      </w:r>
    </w:p>
    <w:p w14:paraId="6388D3F1" w14:textId="77777777" w:rsidR="002E3FA5" w:rsidRDefault="00362622">
      <w:pPr>
        <w:pStyle w:val="Body"/>
        <w:tabs>
          <w:tab w:val="left" w:leader="underscore" w:pos="12460"/>
        </w:tabs>
        <w:spacing w:before="120" w:after="0" w:line="240" w:lineRule="auto"/>
        <w:rPr>
          <w:b/>
          <w:bCs/>
          <w:sz w:val="24"/>
          <w:szCs w:val="24"/>
        </w:rPr>
      </w:pPr>
      <w:r>
        <w:rPr>
          <w:rFonts w:ascii="Arial" w:eastAsia="Arial" w:hAnsi="Arial" w:cs="Arial"/>
          <w:b/>
          <w:bCs/>
          <w:sz w:val="16"/>
          <w:szCs w:val="16"/>
        </w:rPr>
        <w:tab/>
      </w:r>
    </w:p>
    <w:p w14:paraId="1337BBEA" w14:textId="77777777" w:rsidR="002E3FA5" w:rsidRDefault="00362622">
      <w:pPr>
        <w:pStyle w:val="Body"/>
        <w:tabs>
          <w:tab w:val="left" w:pos="450"/>
          <w:tab w:val="left" w:pos="11790"/>
        </w:tabs>
        <w:spacing w:after="0" w:line="240" w:lineRule="auto"/>
      </w:pPr>
      <w:r>
        <w:rPr>
          <w:b/>
          <w:bCs/>
          <w:sz w:val="24"/>
          <w:szCs w:val="24"/>
          <w:lang w:val="en-US"/>
        </w:rPr>
        <w:tab/>
        <w:t>Division Dean Signature</w:t>
      </w:r>
      <w:r>
        <w:rPr>
          <w:b/>
          <w:bCs/>
          <w:sz w:val="24"/>
          <w:szCs w:val="24"/>
          <w:lang w:val="en-US"/>
        </w:rPr>
        <w:tab/>
        <w:t>Date</w:t>
      </w:r>
    </w:p>
    <w:sectPr w:rsidR="002E3FA5">
      <w:headerReference w:type="default" r:id="rId29"/>
      <w:footerReference w:type="default" r:id="rId30"/>
      <w:pgSz w:w="15840" w:h="12240" w:orient="landscape"/>
      <w:pgMar w:top="1440" w:right="1440" w:bottom="1440" w:left="1440" w:header="27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297D1" w14:textId="77777777" w:rsidR="00915A0C" w:rsidRDefault="00915A0C">
      <w:r>
        <w:separator/>
      </w:r>
    </w:p>
  </w:endnote>
  <w:endnote w:type="continuationSeparator" w:id="0">
    <w:p w14:paraId="77AC3686" w14:textId="77777777" w:rsidR="00915A0C" w:rsidRDefault="0091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EA3A0" w14:textId="77777777" w:rsidR="002E3FA5" w:rsidRDefault="00362622">
    <w:pPr>
      <w:pStyle w:val="Footer"/>
      <w:pBdr>
        <w:top w:val="single" w:sz="24" w:space="0" w:color="622423"/>
      </w:pBdr>
      <w:tabs>
        <w:tab w:val="clear" w:pos="4680"/>
        <w:tab w:val="clear" w:pos="9360"/>
        <w:tab w:val="right" w:pos="12940"/>
      </w:tabs>
      <w:rPr>
        <w:rFonts w:ascii="Cambria" w:eastAsia="Cambria" w:hAnsi="Cambria" w:cs="Cambria"/>
        <w:sz w:val="18"/>
        <w:szCs w:val="18"/>
      </w:rPr>
    </w:pPr>
    <w:r>
      <w:rPr>
        <w:rFonts w:ascii="Cambria" w:eastAsia="Cambria" w:hAnsi="Cambria" w:cs="Cambria"/>
        <w:sz w:val="18"/>
        <w:szCs w:val="18"/>
      </w:rPr>
      <w:tab/>
      <w:t>Presented to Faculty Senate, 9/22/2014</w:t>
    </w:r>
  </w:p>
  <w:p w14:paraId="5727E5F3" w14:textId="77777777" w:rsidR="002E3FA5" w:rsidRDefault="00362622">
    <w:pPr>
      <w:pStyle w:val="Footer"/>
      <w:tabs>
        <w:tab w:val="clear" w:pos="4680"/>
        <w:tab w:val="clear" w:pos="9360"/>
        <w:tab w:val="right" w:pos="12940"/>
      </w:tabs>
      <w:rPr>
        <w:rFonts w:ascii="Cambria" w:eastAsia="Cambria" w:hAnsi="Cambria" w:cs="Cambria"/>
        <w:sz w:val="18"/>
        <w:szCs w:val="18"/>
      </w:rPr>
    </w:pPr>
    <w:r>
      <w:rPr>
        <w:rFonts w:ascii="Cambria" w:eastAsia="Cambria" w:hAnsi="Cambria" w:cs="Cambria"/>
        <w:sz w:val="18"/>
        <w:szCs w:val="18"/>
      </w:rPr>
      <w:tab/>
      <w:t>Approved by IPC, 10/22/2014</w:t>
    </w:r>
  </w:p>
  <w:p w14:paraId="30AD774A" w14:textId="77777777" w:rsidR="002E3FA5" w:rsidRDefault="00362622">
    <w:pPr>
      <w:pStyle w:val="Footer"/>
      <w:tabs>
        <w:tab w:val="clear" w:pos="4680"/>
        <w:tab w:val="clear" w:pos="9360"/>
        <w:tab w:val="right" w:pos="12940"/>
      </w:tabs>
      <w:jc w:val="right"/>
      <w:rPr>
        <w:rFonts w:ascii="Cambria" w:eastAsia="Cambria" w:hAnsi="Cambria" w:cs="Cambria"/>
        <w:sz w:val="18"/>
        <w:szCs w:val="18"/>
      </w:rPr>
    </w:pPr>
    <w:r>
      <w:rPr>
        <w:rFonts w:ascii="Cambria" w:hAnsi="Cambria"/>
        <w:sz w:val="18"/>
        <w:szCs w:val="18"/>
      </w:rPr>
      <w:t>Approved by Faculty Senate, 11/3/14</w:t>
    </w:r>
  </w:p>
  <w:p w14:paraId="09C62DD3" w14:textId="77777777" w:rsidR="002E3FA5" w:rsidRDefault="00362622">
    <w:pPr>
      <w:pStyle w:val="Footer"/>
      <w:tabs>
        <w:tab w:val="clear" w:pos="4680"/>
        <w:tab w:val="clear" w:pos="9360"/>
        <w:tab w:val="right" w:pos="12940"/>
      </w:tabs>
    </w:pPr>
    <w:r>
      <w:rPr>
        <w:rFonts w:ascii="Cambria" w:hAnsi="Cambria"/>
      </w:rPr>
      <w:t xml:space="preserve">PRP Update for Academic Program or Discipline Requests - </w:t>
    </w:r>
    <w:r>
      <w:t>Plan for Academic Year 2015-16</w:t>
    </w:r>
    <w:r>
      <w:rPr>
        <w:rFonts w:ascii="Cambria" w:eastAsia="Cambria" w:hAnsi="Cambria" w:cs="Cambria"/>
      </w:rPr>
      <w:tab/>
    </w:r>
    <w:r>
      <w:rPr>
        <w:rFonts w:ascii="Cambria" w:hAnsi="Cambria"/>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0F4E98">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3B365" w14:textId="77777777" w:rsidR="00915A0C" w:rsidRDefault="00915A0C">
      <w:r>
        <w:separator/>
      </w:r>
    </w:p>
  </w:footnote>
  <w:footnote w:type="continuationSeparator" w:id="0">
    <w:p w14:paraId="749AD922" w14:textId="77777777" w:rsidR="00915A0C" w:rsidRDefault="00915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79630" w14:textId="77777777" w:rsidR="002E3FA5" w:rsidRDefault="00362622">
    <w:pPr>
      <w:pStyle w:val="Body"/>
      <w:spacing w:after="0" w:line="240" w:lineRule="auto"/>
      <w:jc w:val="center"/>
      <w:rPr>
        <w:b/>
        <w:bCs/>
        <w:sz w:val="28"/>
        <w:szCs w:val="28"/>
        <w:u w:val="single"/>
      </w:rPr>
    </w:pPr>
    <w:r>
      <w:rPr>
        <w:b/>
        <w:bCs/>
        <w:sz w:val="28"/>
        <w:szCs w:val="28"/>
      </w:rPr>
      <w:t xml:space="preserve">                                                                              </w:t>
    </w:r>
  </w:p>
  <w:p w14:paraId="2E996D2E" w14:textId="77777777" w:rsidR="002E3FA5" w:rsidRDefault="00362622">
    <w:pPr>
      <w:pStyle w:val="Body"/>
      <w:spacing w:after="0" w:line="240" w:lineRule="auto"/>
      <w:jc w:val="center"/>
    </w:pPr>
    <w:r>
      <w:rPr>
        <w:b/>
        <w:bCs/>
        <w:sz w:val="28"/>
        <w:szCs w:val="28"/>
      </w:rPr>
      <w:t xml:space="preserve">PALOMAR COLLEGE ACADEMIC PROGRAMS – </w:t>
    </w:r>
    <w:r>
      <w:rPr>
        <w:b/>
        <w:bCs/>
        <w:sz w:val="28"/>
        <w:szCs w:val="28"/>
        <w:lang w:val="en-US"/>
      </w:rPr>
      <w:t>PROGRAM REVIEW AND PLANNING</w:t>
    </w:r>
    <w:r>
      <w:rPr>
        <w:rFonts w:ascii="Arial Unicode MS" w:hAnsi="Arial Unicode MS"/>
        <w:sz w:val="28"/>
        <w:szCs w:val="28"/>
      </w:rPr>
      <w:br/>
    </w:r>
    <w:r>
      <w:rPr>
        <w:b/>
        <w:bCs/>
        <w:sz w:val="28"/>
        <w:szCs w:val="28"/>
      </w:rPr>
      <w:tab/>
    </w:r>
    <w:r>
      <w:rPr>
        <w:b/>
        <w:bCs/>
        <w:sz w:val="28"/>
        <w:szCs w:val="28"/>
        <w:lang w:val="en-US"/>
      </w:rPr>
      <w:t>YEAR TWO UPDATE</w:t>
    </w:r>
    <w:r>
      <w:rPr>
        <w:b/>
        <w:bCs/>
        <w:sz w:val="24"/>
        <w:szCs w:val="24"/>
      </w:rPr>
      <w:t xml:space="preserve"> </w:t>
    </w:r>
    <w:r>
      <w:rPr>
        <w:b/>
        <w:bCs/>
        <w:sz w:val="28"/>
        <w:szCs w:val="28"/>
      </w:rPr>
      <w:t>– 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F3B81"/>
    <w:multiLevelType w:val="hybridMultilevel"/>
    <w:tmpl w:val="EDDCA7D2"/>
    <w:lvl w:ilvl="0" w:tplc="B0EE0EDA">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56C4E12">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C4CB62">
      <w:start w:val="1"/>
      <w:numFmt w:val="lowerRoman"/>
      <w:lvlText w:val="%3."/>
      <w:lvlJc w:val="left"/>
      <w:pPr>
        <w:ind w:left="216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3AC5A2E">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5C0A6B2">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112AF14">
      <w:start w:val="1"/>
      <w:numFmt w:val="lowerRoman"/>
      <w:lvlText w:val="%6."/>
      <w:lvlJc w:val="left"/>
      <w:pPr>
        <w:ind w:left="432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D9872A2">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71E1B3C">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A4EE5F8">
      <w:start w:val="1"/>
      <w:numFmt w:val="lowerRoman"/>
      <w:lvlText w:val="%9."/>
      <w:lvlJc w:val="left"/>
      <w:pPr>
        <w:ind w:left="648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40861677"/>
    <w:multiLevelType w:val="hybridMultilevel"/>
    <w:tmpl w:val="10BE8FF6"/>
    <w:lvl w:ilvl="0" w:tplc="3B20900E">
      <w:start w:val="1"/>
      <w:numFmt w:val="decimal"/>
      <w:lvlText w:val="%1."/>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E724D76">
      <w:start w:val="1"/>
      <w:numFmt w:val="lowerLetter"/>
      <w:lvlText w:val="%2."/>
      <w:lvlJc w:val="left"/>
      <w:pPr>
        <w:ind w:left="18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D660538">
      <w:start w:val="1"/>
      <w:numFmt w:val="lowerRoman"/>
      <w:lvlText w:val="%3."/>
      <w:lvlJc w:val="left"/>
      <w:pPr>
        <w:ind w:left="252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0D8020E">
      <w:start w:val="1"/>
      <w:numFmt w:val="decimal"/>
      <w:lvlText w:val="%4."/>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006324">
      <w:start w:val="1"/>
      <w:numFmt w:val="lowerLetter"/>
      <w:lvlText w:val="%5."/>
      <w:lvlJc w:val="left"/>
      <w:pPr>
        <w:ind w:left="39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D561B66">
      <w:start w:val="1"/>
      <w:numFmt w:val="lowerRoman"/>
      <w:lvlText w:val="%6."/>
      <w:lvlJc w:val="left"/>
      <w:pPr>
        <w:ind w:left="468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B98E84C">
      <w:start w:val="1"/>
      <w:numFmt w:val="decimal"/>
      <w:lvlText w:val="%7."/>
      <w:lvlJc w:val="left"/>
      <w:pPr>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4B0C7E6">
      <w:start w:val="1"/>
      <w:numFmt w:val="lowerLetter"/>
      <w:lvlText w:val="%8."/>
      <w:lvlJc w:val="left"/>
      <w:pPr>
        <w:ind w:left="61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0C6595A">
      <w:start w:val="1"/>
      <w:numFmt w:val="lowerRoman"/>
      <w:lvlText w:val="%9."/>
      <w:lvlJc w:val="left"/>
      <w:pPr>
        <w:ind w:left="684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45E52254"/>
    <w:multiLevelType w:val="hybridMultilevel"/>
    <w:tmpl w:val="5FF48CE0"/>
    <w:lvl w:ilvl="0" w:tplc="017AF02A">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EF0F920">
      <w:start w:val="1"/>
      <w:numFmt w:val="upperLetter"/>
      <w:lvlText w:val="%2."/>
      <w:lvlJc w:val="left"/>
      <w:pPr>
        <w:ind w:left="1440" w:hanging="31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4AEB31E">
      <w:start w:val="1"/>
      <w:numFmt w:val="lowerRoman"/>
      <w:lvlText w:val="%3."/>
      <w:lvlJc w:val="left"/>
      <w:pPr>
        <w:ind w:left="216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8F0A0B2">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6285D76">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5D25E3C">
      <w:start w:val="1"/>
      <w:numFmt w:val="lowerRoman"/>
      <w:lvlText w:val="%6."/>
      <w:lvlJc w:val="left"/>
      <w:pPr>
        <w:ind w:left="432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34A0E90">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68C22A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A3852EC">
      <w:start w:val="1"/>
      <w:numFmt w:val="lowerRoman"/>
      <w:lvlText w:val="%9."/>
      <w:lvlJc w:val="left"/>
      <w:pPr>
        <w:ind w:left="648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507E30B1"/>
    <w:multiLevelType w:val="hybridMultilevel"/>
    <w:tmpl w:val="74BCEA64"/>
    <w:lvl w:ilvl="0" w:tplc="8D9E66B8">
      <w:start w:val="1"/>
      <w:numFmt w:val="bullet"/>
      <w:lvlText w:val="•"/>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BD60308">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7AE06AE">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B84582">
      <w:start w:val="1"/>
      <w:numFmt w:val="bullet"/>
      <w:lvlText w:val="•"/>
      <w:lvlJc w:val="left"/>
      <w:pPr>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78EA1D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E1803EA">
      <w:start w:val="1"/>
      <w:numFmt w:val="bullet"/>
      <w:lvlText w:val="•"/>
      <w:lvlJc w:val="left"/>
      <w:pPr>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C70E4BE">
      <w:start w:val="1"/>
      <w:numFmt w:val="bullet"/>
      <w:lvlText w:val="•"/>
      <w:lvlJc w:val="left"/>
      <w:pPr>
        <w:ind w:left="68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8442B06">
      <w:start w:val="1"/>
      <w:numFmt w:val="bullet"/>
      <w:lvlText w:val="•"/>
      <w:lvlJc w:val="left"/>
      <w:pPr>
        <w:ind w:left="79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6C57D4">
      <w:start w:val="1"/>
      <w:numFmt w:val="bullet"/>
      <w:lvlText w:val="•"/>
      <w:lvlJc w:val="left"/>
      <w:pPr>
        <w:ind w:left="90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59100B1C"/>
    <w:multiLevelType w:val="hybridMultilevel"/>
    <w:tmpl w:val="E7006854"/>
    <w:lvl w:ilvl="0" w:tplc="FE4C3CA0">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7B6A942">
      <w:start w:val="1"/>
      <w:numFmt w:val="upperLetter"/>
      <w:lvlText w:val="%2."/>
      <w:lvlJc w:val="left"/>
      <w:pPr>
        <w:ind w:left="1440" w:hanging="31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EC0A94">
      <w:start w:val="1"/>
      <w:numFmt w:val="lowerRoman"/>
      <w:lvlText w:val="%3."/>
      <w:lvlJc w:val="left"/>
      <w:pPr>
        <w:ind w:left="216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C3CAE7C">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67066BA">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1D6CC48">
      <w:start w:val="1"/>
      <w:numFmt w:val="lowerRoman"/>
      <w:lvlText w:val="%6."/>
      <w:lvlJc w:val="left"/>
      <w:pPr>
        <w:ind w:left="432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35A45A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17A4BC0">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4C8BE00">
      <w:start w:val="1"/>
      <w:numFmt w:val="lowerRoman"/>
      <w:lvlText w:val="%9."/>
      <w:lvlJc w:val="left"/>
      <w:pPr>
        <w:ind w:left="648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5BEE7A26"/>
    <w:multiLevelType w:val="hybridMultilevel"/>
    <w:tmpl w:val="D1960C8E"/>
    <w:lvl w:ilvl="0" w:tplc="11821B5E">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44D2A6">
      <w:start w:val="1"/>
      <w:numFmt w:val="upperLetter"/>
      <w:lvlText w:val="%2."/>
      <w:lvlJc w:val="left"/>
      <w:pPr>
        <w:ind w:left="1440" w:hanging="31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8E27896">
      <w:start w:val="1"/>
      <w:numFmt w:val="lowerRoman"/>
      <w:lvlText w:val="%3."/>
      <w:lvlJc w:val="left"/>
      <w:pPr>
        <w:ind w:left="216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03C8E48">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EC33C0">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8AADEAE">
      <w:start w:val="1"/>
      <w:numFmt w:val="lowerRoman"/>
      <w:lvlText w:val="%6."/>
      <w:lvlJc w:val="left"/>
      <w:pPr>
        <w:ind w:left="432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5ECEC10">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B18E3EE">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09E7A54">
      <w:start w:val="1"/>
      <w:numFmt w:val="lowerRoman"/>
      <w:lvlText w:val="%9."/>
      <w:lvlJc w:val="left"/>
      <w:pPr>
        <w:ind w:left="648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7C6D3BB2"/>
    <w:multiLevelType w:val="hybridMultilevel"/>
    <w:tmpl w:val="BBBA7A9C"/>
    <w:lvl w:ilvl="0" w:tplc="24F8C18C">
      <w:start w:val="1"/>
      <w:numFmt w:val="lowerLetter"/>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714C7FC">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96C120">
      <w:start w:val="1"/>
      <w:numFmt w:val="lowerRoman"/>
      <w:lvlText w:val="%3."/>
      <w:lvlJc w:val="left"/>
      <w:pPr>
        <w:ind w:left="216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57A0F54">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69808E8">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326760">
      <w:start w:val="1"/>
      <w:numFmt w:val="lowerRoman"/>
      <w:lvlText w:val="%6."/>
      <w:lvlJc w:val="left"/>
      <w:pPr>
        <w:ind w:left="432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3325D8E">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3FC8DEE">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DCEB06">
      <w:start w:val="1"/>
      <w:numFmt w:val="lowerRoman"/>
      <w:lvlText w:val="%9."/>
      <w:lvlJc w:val="left"/>
      <w:pPr>
        <w:ind w:left="6480" w:hanging="27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3"/>
  </w:num>
  <w:num w:numId="3">
    <w:abstractNumId w:val="3"/>
    <w:lvlOverride w:ilvl="0">
      <w:lvl w:ilvl="0" w:tplc="8D9E66B8">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BD6030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AE06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B8458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8EA1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1803E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70E4BE">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442B06">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6C57D4">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4"/>
    <w:lvlOverride w:ilvl="0">
      <w:startOverride w:val="2"/>
    </w:lvlOverride>
  </w:num>
  <w:num w:numId="6">
    <w:abstractNumId w:val="5"/>
  </w:num>
  <w:num w:numId="7">
    <w:abstractNumId w:val="5"/>
    <w:lvlOverride w:ilvl="0">
      <w:startOverride w:val="3"/>
    </w:lvlOverride>
  </w:num>
  <w:num w:numId="8">
    <w:abstractNumId w:val="1"/>
  </w:num>
  <w:num w:numId="9">
    <w:abstractNumId w:val="0"/>
  </w:num>
  <w:num w:numId="10">
    <w:abstractNumId w:val="0"/>
    <w:lvlOverride w:ilvl="0">
      <w:startOverride w:val="4"/>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A5"/>
    <w:rsid w:val="000F4E98"/>
    <w:rsid w:val="002E3FA5"/>
    <w:rsid w:val="00362622"/>
    <w:rsid w:val="00611335"/>
    <w:rsid w:val="007B366D"/>
    <w:rsid w:val="00915A0C"/>
    <w:rsid w:val="009A5C41"/>
    <w:rsid w:val="00A8335A"/>
    <w:rsid w:val="00BD7B59"/>
    <w:rsid w:val="00CF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CFE11"/>
  <w15:docId w15:val="{F7D00871-F4A6-4F46-8674-73410AB1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hAnsi="Calibri" w:cs="Arial Unicode MS"/>
      <w:color w:val="000000"/>
      <w:sz w:val="22"/>
      <w:szCs w:val="22"/>
      <w:u w:color="000000"/>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18"/>
      <w:szCs w:val="18"/>
      <w:u w:val="single" w:color="000000"/>
    </w:rPr>
  </w:style>
  <w:style w:type="paragraph" w:styleId="PlainText">
    <w:name w:val="Plain Text"/>
    <w:rPr>
      <w:rFonts w:ascii="Consolas" w:hAnsi="Consolas" w:cs="Arial Unicode MS"/>
      <w:color w:val="000000"/>
      <w:sz w:val="21"/>
      <w:szCs w:val="21"/>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character" w:customStyle="1" w:styleId="Hyperlink1">
    <w:name w:val="Hyperlink.1"/>
    <w:basedOn w:val="Link"/>
    <w:rPr>
      <w:rFonts w:ascii="Calibri" w:eastAsia="Calibri" w:hAnsi="Calibri" w:cs="Calibri"/>
      <w:color w:val="0000FF"/>
      <w:u w:val="single" w:color="0000FF"/>
      <w:lang w:val="en-US"/>
    </w:rPr>
  </w:style>
  <w:style w:type="character" w:customStyle="1" w:styleId="Hyperlink2">
    <w:name w:val="Hyperlink.2"/>
    <w:basedOn w:val="Link"/>
    <w:rPr>
      <w:color w:val="0000FF"/>
      <w:u w:val="single" w:color="0000FF"/>
      <w:lang w:val="en-US"/>
    </w:rPr>
  </w:style>
  <w:style w:type="paragraph" w:styleId="NoSpacing">
    <w:name w:val="No Spacing"/>
    <w:pPr>
      <w:spacing w:after="200" w:line="276" w:lineRule="auto"/>
    </w:pPr>
    <w:rPr>
      <w:rFonts w:ascii="Calibri" w:hAnsi="Calibri" w:cs="Arial Unicode MS"/>
      <w:color w:val="000000"/>
      <w:sz w:val="22"/>
      <w:szCs w:val="22"/>
      <w:u w:color="000000"/>
    </w:rPr>
  </w:style>
  <w:style w:type="character" w:customStyle="1" w:styleId="Hyperlink3">
    <w:name w:val="Hyperlink.3"/>
    <w:basedOn w:val="Link"/>
    <w:rPr>
      <w:rFonts w:ascii="Arial" w:eastAsia="Arial" w:hAnsi="Arial" w:cs="Arial"/>
      <w:color w:val="0000FF"/>
      <w:sz w:val="24"/>
      <w:szCs w:val="24"/>
      <w:u w:val="single" w:color="0000FF"/>
    </w:rPr>
  </w:style>
  <w:style w:type="character" w:customStyle="1" w:styleId="Hyperlink4">
    <w:name w:val="Hyperlink.4"/>
    <w:basedOn w:val="Link"/>
    <w:rPr>
      <w:rFonts w:ascii="Arial" w:eastAsia="Arial" w:hAnsi="Arial" w:cs="Arial"/>
      <w:i/>
      <w:iCs/>
      <w:color w:val="0000FF"/>
      <w:sz w:val="24"/>
      <w:szCs w:val="24"/>
      <w:u w:val="single" w:color="0000FF"/>
    </w:rPr>
  </w:style>
  <w:style w:type="character" w:customStyle="1" w:styleId="Hyperlink5">
    <w:name w:val="Hyperlink.5"/>
    <w:basedOn w:val="Link"/>
    <w:rPr>
      <w:rFonts w:ascii="Calibri" w:eastAsia="Calibri" w:hAnsi="Calibri" w:cs="Calibri"/>
      <w:b/>
      <w:bCs/>
      <w:color w:val="0000FF"/>
      <w:sz w:val="20"/>
      <w:szCs w:val="20"/>
      <w:u w:val="single" w:color="0000FF"/>
    </w:rPr>
  </w:style>
  <w:style w:type="character" w:customStyle="1" w:styleId="Hyperlink6">
    <w:name w:val="Hyperlink.6"/>
    <w:basedOn w:val="Link"/>
    <w:rPr>
      <w:color w:val="000000"/>
      <w:u w:val="none" w:color="000000"/>
      <w:lang w:val="en-US"/>
    </w:rPr>
  </w:style>
  <w:style w:type="character" w:customStyle="1" w:styleId="Hyperlink7">
    <w:name w:val="Hyperlink.7"/>
    <w:basedOn w:val="Link"/>
    <w:rPr>
      <w:color w:val="000000"/>
      <w:sz w:val="16"/>
      <w:szCs w:val="16"/>
      <w:u w:val="non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harepoint2.palomar.edu/sites/IRPA/SitePages/Productivity%2520Metric%2520Summary.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Document%2520Library/PRP%2520Budget%25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ettings" Target="settings.xml"/><Relationship Id="rId21" Type="http://schemas.openxmlformats.org/officeDocument/2006/relationships/hyperlink" Target="http://www.palomar.edu/strategicplanning/PALOMAR_STRATEGICPLAN2016.pdf" TargetMode="External"/><Relationship Id="rId7" Type="http://schemas.openxmlformats.org/officeDocument/2006/relationships/hyperlink" Target="http://www.palomar.edu/about/goals.aspx" TargetMode="External"/><Relationship Id="rId12" Type="http://schemas.openxmlformats.org/officeDocument/2006/relationships/hyperlink" Target="http://www.nytimes.com/2015/11/15/business/ibms-design-centered-strategy-to-set-free-the-squares.html?_r=0"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styles" Target="styles.xml"/><Relationship Id="rId16" Type="http://schemas.openxmlformats.org/officeDocument/2006/relationships/hyperlink" Target="http://www.palomar.edu/irp/Document%2520Library/PRP%2520Budget%2520Category.pdf" TargetMode="External"/><Relationship Id="rId20" Type="http://schemas.openxmlformats.org/officeDocument/2006/relationships/hyperlink" Target="http://www.palomar.edu/irp/Document%2520Library/PRP%2520Budget%2520Category.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palomar.edu/pages/sloresources/programreview/"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lomar.edu/irp/Document%2520Library/PRP%2520Budget%2520Category.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image" Target="media/image1.png"/><Relationship Id="rId10" Type="http://schemas.openxmlformats.org/officeDocument/2006/relationships/hyperlink" Target="https://sharepoint2.palomar.edu/sites/IRPA/SitePages/Degrees%2520and%2520Certifications.asp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arepoint2.palomar.edu/sites/IRPA/SitePages/Success%2520and%2520Retention.asp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Document%2520Library/PRP%2520Budget%2520Category.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3738</Words>
  <Characters>21308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Delgado, Anne</dc:creator>
  <cp:lastModifiedBy>Johnson, Roberta J.</cp:lastModifiedBy>
  <cp:revision>2</cp:revision>
  <dcterms:created xsi:type="dcterms:W3CDTF">2016-01-05T23:04:00Z</dcterms:created>
  <dcterms:modified xsi:type="dcterms:W3CDTF">2016-01-05T23:04:00Z</dcterms:modified>
</cp:coreProperties>
</file>