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28"/>
        <w:gridCol w:w="6476"/>
      </w:tblGrid>
      <w:tr w:rsidR="00CC756F" w14:paraId="03BFD59F" w14:textId="77777777" w:rsidTr="00CC756F">
        <w:trPr>
          <w:jc w:val="center"/>
        </w:trPr>
        <w:tc>
          <w:tcPr>
            <w:tcW w:w="3028" w:type="dxa"/>
          </w:tcPr>
          <w:p w14:paraId="1757F6D9" w14:textId="77777777" w:rsidR="00CC756F" w:rsidRDefault="00CC756F" w:rsidP="00D259D7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FEE0EA4" wp14:editId="0AB47B2E">
                  <wp:extent cx="1265275" cy="790740"/>
                  <wp:effectExtent l="0" t="0" r="0" b="0"/>
                  <wp:docPr id="1" name="Picture 1" descr="soli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i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264" cy="790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14:paraId="24A5B28F" w14:textId="77777777" w:rsidR="00CC756F" w:rsidRPr="00FC47C1" w:rsidRDefault="00CC756F" w:rsidP="00D259D7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FC47C1">
              <w:rPr>
                <w:b/>
                <w:sz w:val="28"/>
                <w:szCs w:val="28"/>
              </w:rPr>
              <w:t>Faculty Service Area</w:t>
            </w:r>
            <w:r w:rsidR="00FC47C1">
              <w:rPr>
                <w:b/>
                <w:sz w:val="28"/>
                <w:szCs w:val="28"/>
              </w:rPr>
              <w:t xml:space="preserve"> (FSA)</w:t>
            </w:r>
            <w:r w:rsidRPr="00FC47C1">
              <w:rPr>
                <w:b/>
                <w:sz w:val="28"/>
                <w:szCs w:val="28"/>
              </w:rPr>
              <w:t xml:space="preserve"> Form</w:t>
            </w:r>
          </w:p>
        </w:tc>
      </w:tr>
    </w:tbl>
    <w:p w14:paraId="7172D4AE" w14:textId="77777777" w:rsidR="00092606" w:rsidRDefault="00092606" w:rsidP="00092606">
      <w:pPr>
        <w:rPr>
          <w:b/>
          <w:sz w:val="20"/>
          <w:szCs w:val="20"/>
        </w:rPr>
      </w:pPr>
    </w:p>
    <w:p w14:paraId="5D55FF96" w14:textId="1FC26482" w:rsidR="00092606" w:rsidRDefault="00092606" w:rsidP="0009260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Use the form below to revise or to indicate that no changes are necessary for an existing FSA.  This form may also be used to establish a new FSA.  </w:t>
      </w:r>
      <w:r>
        <w:rPr>
          <w:b/>
          <w:i/>
          <w:sz w:val="20"/>
          <w:szCs w:val="20"/>
        </w:rPr>
        <w:t xml:space="preserve">At minimum, an FSA must include the </w:t>
      </w:r>
      <w:hyperlink r:id="rId8" w:history="1">
        <w:r w:rsidRPr="009F6DEB">
          <w:rPr>
            <w:rStyle w:val="Hyperlink"/>
            <w:b/>
            <w:i/>
            <w:sz w:val="20"/>
            <w:szCs w:val="20"/>
          </w:rPr>
          <w:t>minimum qualifications</w:t>
        </w:r>
      </w:hyperlink>
      <w:r>
        <w:rPr>
          <w:b/>
          <w:i/>
          <w:sz w:val="20"/>
          <w:szCs w:val="20"/>
        </w:rPr>
        <w:t xml:space="preserve"> for the associated discipline.  </w:t>
      </w:r>
      <w:r w:rsidR="00BB0688">
        <w:rPr>
          <w:i/>
          <w:sz w:val="20"/>
          <w:szCs w:val="20"/>
        </w:rPr>
        <w:t>Please remember the first item has to be the state guidelines and cannot be altered.</w:t>
      </w:r>
      <w:r w:rsidR="003A182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Submit the form to the F</w:t>
      </w:r>
      <w:r w:rsidR="002027EF">
        <w:rPr>
          <w:i/>
          <w:sz w:val="20"/>
          <w:szCs w:val="20"/>
        </w:rPr>
        <w:t xml:space="preserve">aculty Service Areas Committee Chair, </w:t>
      </w:r>
      <w:r w:rsidR="003A182E">
        <w:rPr>
          <w:i/>
          <w:sz w:val="20"/>
          <w:szCs w:val="20"/>
        </w:rPr>
        <w:t>Ben Mudgett</w:t>
      </w:r>
      <w:r w:rsidR="002027EF">
        <w:rPr>
          <w:i/>
          <w:sz w:val="20"/>
          <w:szCs w:val="20"/>
        </w:rPr>
        <w:t>, when complete via email to</w:t>
      </w:r>
      <w:r w:rsidR="003A182E">
        <w:rPr>
          <w:i/>
          <w:sz w:val="20"/>
          <w:szCs w:val="20"/>
        </w:rPr>
        <w:t xml:space="preserve"> bmudgett@palomar.edu</w:t>
      </w:r>
      <w:r w:rsidR="003A182E">
        <w:t>.</w:t>
      </w:r>
    </w:p>
    <w:p w14:paraId="473AF861" w14:textId="77777777" w:rsidR="00092606" w:rsidRPr="00092606" w:rsidRDefault="00092606" w:rsidP="00092606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6"/>
        <w:gridCol w:w="3719"/>
        <w:gridCol w:w="3305"/>
      </w:tblGrid>
      <w:tr w:rsidR="00FE3FAE" w14:paraId="04FF4A16" w14:textId="77777777" w:rsidTr="00FE3FAE">
        <w:trPr>
          <w:cantSplit/>
          <w:trHeight w:val="314"/>
        </w:trPr>
        <w:tc>
          <w:tcPr>
            <w:tcW w:w="11016" w:type="dxa"/>
            <w:gridSpan w:val="3"/>
            <w:vAlign w:val="center"/>
          </w:tcPr>
          <w:p w14:paraId="3C5787BE" w14:textId="77777777" w:rsidR="00FE3FAE" w:rsidRDefault="00FE3FAE" w:rsidP="00FE3F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Department:</w:t>
            </w:r>
          </w:p>
        </w:tc>
      </w:tr>
      <w:tr w:rsidR="00FE3FAE" w14:paraId="6AE73542" w14:textId="77777777" w:rsidTr="00FE3FAE">
        <w:trPr>
          <w:cantSplit/>
          <w:trHeight w:val="314"/>
        </w:trPr>
        <w:tc>
          <w:tcPr>
            <w:tcW w:w="11016" w:type="dxa"/>
            <w:gridSpan w:val="3"/>
            <w:vAlign w:val="center"/>
          </w:tcPr>
          <w:p w14:paraId="50C9DB19" w14:textId="77777777" w:rsidR="00FE3FAE" w:rsidRDefault="00FE3FAE" w:rsidP="00FE3F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 Service Area:</w:t>
            </w:r>
          </w:p>
        </w:tc>
      </w:tr>
      <w:tr w:rsidR="00FC47C1" w14:paraId="17719A34" w14:textId="77777777" w:rsidTr="00FE3FAE">
        <w:trPr>
          <w:cantSplit/>
        </w:trPr>
        <w:tc>
          <w:tcPr>
            <w:tcW w:w="3847" w:type="dxa"/>
            <w:vAlign w:val="center"/>
          </w:tcPr>
          <w:p w14:paraId="42F30363" w14:textId="77777777" w:rsidR="00FC47C1" w:rsidRPr="00FC47C1" w:rsidRDefault="00393EBB" w:rsidP="00393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changes to FSA necessary  </w:t>
            </w:r>
            <w:r w:rsidRPr="00393EBB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3798" w:type="dxa"/>
            <w:vAlign w:val="center"/>
          </w:tcPr>
          <w:p w14:paraId="7FD5C1B5" w14:textId="77777777" w:rsidR="00FC47C1" w:rsidRPr="00FC47C1" w:rsidRDefault="00FC47C1" w:rsidP="00393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Changes</w:t>
            </w:r>
            <w:r w:rsidR="00393EBB">
              <w:rPr>
                <w:b/>
                <w:sz w:val="20"/>
                <w:szCs w:val="20"/>
              </w:rPr>
              <w:t xml:space="preserve"> to FSA</w:t>
            </w:r>
            <w:r>
              <w:rPr>
                <w:b/>
                <w:sz w:val="20"/>
                <w:szCs w:val="20"/>
              </w:rPr>
              <w:t xml:space="preserve"> requested  </w:t>
            </w:r>
            <w:r w:rsidRPr="00393EBB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3371" w:type="dxa"/>
            <w:vAlign w:val="center"/>
          </w:tcPr>
          <w:p w14:paraId="4675274D" w14:textId="77777777" w:rsidR="00FC47C1" w:rsidRPr="00FC47C1" w:rsidRDefault="00FC47C1" w:rsidP="00393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FSA</w:t>
            </w:r>
            <w:r w:rsidR="00092606">
              <w:rPr>
                <w:b/>
                <w:sz w:val="20"/>
                <w:szCs w:val="20"/>
              </w:rPr>
              <w:t xml:space="preserve"> requested</w:t>
            </w:r>
            <w:r w:rsidR="00393EBB">
              <w:rPr>
                <w:b/>
                <w:sz w:val="20"/>
                <w:szCs w:val="20"/>
              </w:rPr>
              <w:t xml:space="preserve">  </w:t>
            </w:r>
            <w:r w:rsidR="00393EBB" w:rsidRPr="00393EBB">
              <w:rPr>
                <w:rFonts w:cs="Arial"/>
                <w:b/>
                <w:sz w:val="32"/>
                <w:szCs w:val="32"/>
              </w:rPr>
              <w:t>□</w:t>
            </w:r>
          </w:p>
        </w:tc>
      </w:tr>
      <w:tr w:rsidR="00FC47C1" w14:paraId="201C1570" w14:textId="77777777" w:rsidTr="00FC47C1">
        <w:tc>
          <w:tcPr>
            <w:tcW w:w="11016" w:type="dxa"/>
            <w:gridSpan w:val="3"/>
          </w:tcPr>
          <w:p w14:paraId="2B6C1D92" w14:textId="2B8D1593" w:rsidR="00393EBB" w:rsidRDefault="00393EBB" w:rsidP="009F6DEB">
            <w:pPr>
              <w:spacing w:before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Current FSA: </w:t>
            </w:r>
            <w:r>
              <w:rPr>
                <w:sz w:val="20"/>
                <w:szCs w:val="20"/>
              </w:rPr>
              <w:t xml:space="preserve">Enter </w:t>
            </w:r>
            <w:hyperlink r:id="rId9" w:history="1">
              <w:r w:rsidRPr="009F6DEB">
                <w:rPr>
                  <w:rStyle w:val="Hyperlink"/>
                  <w:sz w:val="20"/>
                  <w:szCs w:val="20"/>
                </w:rPr>
                <w:t>current FSA language</w:t>
              </w:r>
            </w:hyperlink>
            <w:r>
              <w:rPr>
                <w:sz w:val="20"/>
                <w:szCs w:val="20"/>
              </w:rPr>
              <w:t xml:space="preserve"> for the discipline</w:t>
            </w:r>
            <w:r w:rsidR="00C009F8">
              <w:rPr>
                <w:sz w:val="20"/>
                <w:szCs w:val="20"/>
              </w:rPr>
              <w:t xml:space="preserve">. </w:t>
            </w:r>
          </w:p>
          <w:p w14:paraId="6DB7248E" w14:textId="77777777" w:rsidR="00393EBB" w:rsidRDefault="00393EBB" w:rsidP="00393EBB">
            <w:pPr>
              <w:rPr>
                <w:sz w:val="20"/>
                <w:szCs w:val="20"/>
              </w:rPr>
            </w:pPr>
          </w:p>
          <w:p w14:paraId="26025678" w14:textId="77777777" w:rsidR="00393EBB" w:rsidRDefault="00393EBB" w:rsidP="00393EBB">
            <w:pPr>
              <w:rPr>
                <w:sz w:val="20"/>
                <w:szCs w:val="20"/>
              </w:rPr>
            </w:pPr>
          </w:p>
          <w:p w14:paraId="42BC0F3D" w14:textId="77777777" w:rsidR="00393EBB" w:rsidRDefault="00393EBB" w:rsidP="00393EBB">
            <w:pPr>
              <w:rPr>
                <w:sz w:val="20"/>
                <w:szCs w:val="20"/>
              </w:rPr>
            </w:pPr>
          </w:p>
          <w:p w14:paraId="43A1623D" w14:textId="77777777" w:rsidR="00393EBB" w:rsidRDefault="00393EBB" w:rsidP="00393EBB">
            <w:pPr>
              <w:rPr>
                <w:sz w:val="20"/>
                <w:szCs w:val="20"/>
              </w:rPr>
            </w:pPr>
          </w:p>
          <w:p w14:paraId="21429827" w14:textId="77777777" w:rsidR="00393EBB" w:rsidRDefault="00393EBB" w:rsidP="00393EBB">
            <w:pPr>
              <w:rPr>
                <w:sz w:val="20"/>
                <w:szCs w:val="20"/>
              </w:rPr>
            </w:pPr>
          </w:p>
          <w:p w14:paraId="12D3C96B" w14:textId="77777777" w:rsidR="00393EBB" w:rsidRDefault="00393EBB" w:rsidP="00393EBB">
            <w:pPr>
              <w:rPr>
                <w:sz w:val="20"/>
                <w:szCs w:val="20"/>
              </w:rPr>
            </w:pPr>
          </w:p>
          <w:p w14:paraId="61E2B8A7" w14:textId="77777777" w:rsidR="00393EBB" w:rsidRDefault="00393EBB" w:rsidP="00393EBB">
            <w:pPr>
              <w:rPr>
                <w:sz w:val="20"/>
                <w:szCs w:val="20"/>
              </w:rPr>
            </w:pPr>
          </w:p>
          <w:p w14:paraId="51D2D401" w14:textId="77777777" w:rsidR="00393EBB" w:rsidRPr="00393EBB" w:rsidRDefault="00393EBB" w:rsidP="00393EBB">
            <w:pPr>
              <w:rPr>
                <w:sz w:val="20"/>
                <w:szCs w:val="20"/>
              </w:rPr>
            </w:pPr>
          </w:p>
        </w:tc>
      </w:tr>
      <w:tr w:rsidR="00FC47C1" w14:paraId="221267ED" w14:textId="77777777" w:rsidTr="00FC47C1">
        <w:tc>
          <w:tcPr>
            <w:tcW w:w="11016" w:type="dxa"/>
            <w:gridSpan w:val="3"/>
          </w:tcPr>
          <w:p w14:paraId="706F32D1" w14:textId="77777777" w:rsidR="00FC47C1" w:rsidRDefault="00393EBB" w:rsidP="00092606">
            <w:pPr>
              <w:spacing w:before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Changes to FSA or New FSA: </w:t>
            </w:r>
            <w:r>
              <w:rPr>
                <w:sz w:val="20"/>
                <w:szCs w:val="20"/>
              </w:rPr>
              <w:t xml:space="preserve">For an </w:t>
            </w:r>
            <w:r w:rsidRPr="00393EBB">
              <w:rPr>
                <w:i/>
                <w:sz w:val="20"/>
                <w:szCs w:val="20"/>
              </w:rPr>
              <w:t>existing</w:t>
            </w:r>
            <w:r>
              <w:rPr>
                <w:sz w:val="20"/>
                <w:szCs w:val="20"/>
              </w:rPr>
              <w:t xml:space="preserve"> FSA, enter the revised FSA competencies below.  For a </w:t>
            </w:r>
            <w:r>
              <w:rPr>
                <w:i/>
                <w:sz w:val="20"/>
                <w:szCs w:val="20"/>
              </w:rPr>
              <w:t>new</w:t>
            </w:r>
            <w:r>
              <w:rPr>
                <w:sz w:val="20"/>
                <w:szCs w:val="20"/>
              </w:rPr>
              <w:t xml:space="preserve"> FSA, enter the competencies for the new FSA below.</w:t>
            </w:r>
            <w:r w:rsidR="00FE3FAE">
              <w:rPr>
                <w:sz w:val="20"/>
                <w:szCs w:val="20"/>
              </w:rPr>
              <w:t xml:space="preserve">  Attach additional sheets if needed.</w:t>
            </w:r>
          </w:p>
          <w:p w14:paraId="74FD608D" w14:textId="77777777" w:rsidR="00092606" w:rsidRDefault="00092606" w:rsidP="00393EBB">
            <w:pPr>
              <w:rPr>
                <w:sz w:val="20"/>
                <w:szCs w:val="20"/>
              </w:rPr>
            </w:pPr>
          </w:p>
          <w:p w14:paraId="376DFF54" w14:textId="77777777" w:rsidR="00092606" w:rsidRDefault="00092606" w:rsidP="00393EBB">
            <w:pPr>
              <w:rPr>
                <w:sz w:val="20"/>
                <w:szCs w:val="20"/>
              </w:rPr>
            </w:pPr>
          </w:p>
          <w:p w14:paraId="11E907F8" w14:textId="77777777" w:rsidR="00092606" w:rsidRDefault="00092606" w:rsidP="00393EBB">
            <w:pPr>
              <w:rPr>
                <w:sz w:val="20"/>
                <w:szCs w:val="20"/>
              </w:rPr>
            </w:pPr>
          </w:p>
          <w:p w14:paraId="33E36F64" w14:textId="77777777" w:rsidR="00092606" w:rsidRDefault="00092606" w:rsidP="00393EBB">
            <w:pPr>
              <w:rPr>
                <w:sz w:val="20"/>
                <w:szCs w:val="20"/>
              </w:rPr>
            </w:pPr>
          </w:p>
          <w:p w14:paraId="37350EF1" w14:textId="77777777" w:rsidR="00092606" w:rsidRDefault="00092606" w:rsidP="00393EBB">
            <w:pPr>
              <w:rPr>
                <w:sz w:val="20"/>
                <w:szCs w:val="20"/>
              </w:rPr>
            </w:pPr>
          </w:p>
          <w:p w14:paraId="098B1590" w14:textId="77777777" w:rsidR="00092606" w:rsidRDefault="00092606" w:rsidP="00393EBB">
            <w:pPr>
              <w:rPr>
                <w:sz w:val="20"/>
                <w:szCs w:val="20"/>
              </w:rPr>
            </w:pPr>
          </w:p>
          <w:p w14:paraId="37C6D8E7" w14:textId="77777777" w:rsidR="00092606" w:rsidRDefault="00092606" w:rsidP="00393EBB">
            <w:pPr>
              <w:rPr>
                <w:sz w:val="20"/>
                <w:szCs w:val="20"/>
              </w:rPr>
            </w:pPr>
          </w:p>
          <w:p w14:paraId="627BFA78" w14:textId="77777777" w:rsidR="00092606" w:rsidRDefault="00092606" w:rsidP="00393EBB">
            <w:pPr>
              <w:rPr>
                <w:sz w:val="20"/>
                <w:szCs w:val="20"/>
              </w:rPr>
            </w:pPr>
          </w:p>
          <w:p w14:paraId="4944C4A8" w14:textId="77777777" w:rsidR="00092606" w:rsidRDefault="00092606" w:rsidP="00393EBB">
            <w:pPr>
              <w:rPr>
                <w:sz w:val="20"/>
                <w:szCs w:val="20"/>
              </w:rPr>
            </w:pPr>
          </w:p>
          <w:p w14:paraId="6E392C8E" w14:textId="77777777" w:rsidR="00092606" w:rsidRDefault="00092606" w:rsidP="00393EBB">
            <w:pPr>
              <w:rPr>
                <w:sz w:val="20"/>
                <w:szCs w:val="20"/>
              </w:rPr>
            </w:pPr>
          </w:p>
          <w:p w14:paraId="226F4763" w14:textId="77777777" w:rsidR="00092606" w:rsidRPr="00393EBB" w:rsidRDefault="00092606" w:rsidP="00393EBB">
            <w:pPr>
              <w:rPr>
                <w:sz w:val="20"/>
                <w:szCs w:val="20"/>
              </w:rPr>
            </w:pPr>
          </w:p>
        </w:tc>
      </w:tr>
      <w:tr w:rsidR="00FE3FAE" w14:paraId="5362D22B" w14:textId="77777777" w:rsidTr="00FE3FAE">
        <w:trPr>
          <w:trHeight w:val="368"/>
        </w:trPr>
        <w:tc>
          <w:tcPr>
            <w:tcW w:w="11016" w:type="dxa"/>
            <w:gridSpan w:val="3"/>
            <w:vAlign w:val="center"/>
          </w:tcPr>
          <w:p w14:paraId="3729A319" w14:textId="77777777" w:rsidR="00FE3FAE" w:rsidRDefault="00FE3FAE" w:rsidP="00FE3F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completed by: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Date submitted:</w:t>
            </w:r>
          </w:p>
        </w:tc>
      </w:tr>
    </w:tbl>
    <w:p w14:paraId="11259E88" w14:textId="77777777" w:rsidR="00FE3FAE" w:rsidRDefault="00FE3FAE" w:rsidP="00092606">
      <w:pPr>
        <w:rPr>
          <w:b/>
          <w:sz w:val="20"/>
          <w:szCs w:val="20"/>
        </w:rPr>
      </w:pPr>
    </w:p>
    <w:p w14:paraId="6B3F71E3" w14:textId="77777777" w:rsidR="00FE3FAE" w:rsidRDefault="00FE3FAE" w:rsidP="00092606">
      <w:pPr>
        <w:rPr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00"/>
        <w:gridCol w:w="3592"/>
        <w:gridCol w:w="3598"/>
      </w:tblGrid>
      <w:tr w:rsidR="00FE3FAE" w14:paraId="50013F97" w14:textId="77777777" w:rsidTr="00FE3FAE">
        <w:trPr>
          <w:trHeight w:val="368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7C01114A" w14:textId="77777777" w:rsidR="00FE3FAE" w:rsidRDefault="00FE3FAE" w:rsidP="00FE3F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 SERVICE AREAS COMMITTEE USE ONLY</w:t>
            </w:r>
          </w:p>
        </w:tc>
      </w:tr>
      <w:tr w:rsidR="00FE3FAE" w14:paraId="071B94CD" w14:textId="77777777" w:rsidTr="00FE3FAE">
        <w:trPr>
          <w:trHeight w:val="368"/>
        </w:trPr>
        <w:tc>
          <w:tcPr>
            <w:tcW w:w="3672" w:type="dxa"/>
            <w:shd w:val="clear" w:color="auto" w:fill="D9D9D9" w:themeFill="background1" w:themeFillShade="D9"/>
            <w:vAlign w:val="center"/>
          </w:tcPr>
          <w:p w14:paraId="5AF1597F" w14:textId="77777777" w:rsidR="00FE3FAE" w:rsidRDefault="00FE3FAE" w:rsidP="00FE3F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Approved  </w:t>
            </w:r>
            <w:r w:rsidRPr="00393EBB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14:paraId="78034E93" w14:textId="77777777" w:rsidR="00FE3FAE" w:rsidRDefault="00FE3FAE" w:rsidP="00FE3F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Denied  </w:t>
            </w:r>
            <w:r w:rsidRPr="00393EBB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14:paraId="31EA5DC1" w14:textId="77777777" w:rsidR="00FE3FAE" w:rsidRDefault="00FE3FAE" w:rsidP="00FE3F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decision:</w:t>
            </w:r>
          </w:p>
        </w:tc>
      </w:tr>
      <w:tr w:rsidR="00FE3FAE" w14:paraId="5D16E36C" w14:textId="77777777" w:rsidTr="00FE3FAE">
        <w:tc>
          <w:tcPr>
            <w:tcW w:w="11016" w:type="dxa"/>
            <w:gridSpan w:val="3"/>
            <w:shd w:val="clear" w:color="auto" w:fill="D9D9D9" w:themeFill="background1" w:themeFillShade="D9"/>
          </w:tcPr>
          <w:p w14:paraId="48282E3A" w14:textId="77777777" w:rsidR="00FE3FAE" w:rsidRDefault="00FE3FAE" w:rsidP="00FE3FAE">
            <w:pPr>
              <w:spacing w:before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denial of request, if applicable:</w:t>
            </w:r>
          </w:p>
          <w:p w14:paraId="488231EC" w14:textId="77777777" w:rsidR="00FE3FAE" w:rsidRDefault="00FE3FAE" w:rsidP="00FE3FAE">
            <w:pPr>
              <w:rPr>
                <w:b/>
                <w:sz w:val="20"/>
                <w:szCs w:val="20"/>
              </w:rPr>
            </w:pPr>
          </w:p>
          <w:p w14:paraId="45C2162E" w14:textId="77777777" w:rsidR="00FE3FAE" w:rsidRDefault="00FE3FAE" w:rsidP="00FE3FAE">
            <w:pPr>
              <w:rPr>
                <w:b/>
                <w:sz w:val="20"/>
                <w:szCs w:val="20"/>
              </w:rPr>
            </w:pPr>
          </w:p>
          <w:p w14:paraId="41D9CEAF" w14:textId="77777777" w:rsidR="00FE3FAE" w:rsidRDefault="00FE3FAE" w:rsidP="00FE3FAE">
            <w:pPr>
              <w:rPr>
                <w:b/>
                <w:sz w:val="20"/>
                <w:szCs w:val="20"/>
              </w:rPr>
            </w:pPr>
          </w:p>
          <w:p w14:paraId="5BDADF99" w14:textId="77777777" w:rsidR="00FE3FAE" w:rsidRDefault="00FE3FAE" w:rsidP="00FE3FAE">
            <w:pPr>
              <w:rPr>
                <w:b/>
                <w:sz w:val="20"/>
                <w:szCs w:val="20"/>
              </w:rPr>
            </w:pPr>
          </w:p>
          <w:p w14:paraId="76C0CA1E" w14:textId="77777777" w:rsidR="00FE3FAE" w:rsidRDefault="00FE3FAE" w:rsidP="00FE3FAE">
            <w:pPr>
              <w:rPr>
                <w:b/>
                <w:sz w:val="20"/>
                <w:szCs w:val="20"/>
              </w:rPr>
            </w:pPr>
          </w:p>
        </w:tc>
      </w:tr>
    </w:tbl>
    <w:p w14:paraId="521F9042" w14:textId="77777777" w:rsidR="00FE3FAE" w:rsidRPr="00092606" w:rsidRDefault="00FE3FAE" w:rsidP="00092606">
      <w:pPr>
        <w:rPr>
          <w:b/>
          <w:sz w:val="20"/>
          <w:szCs w:val="20"/>
        </w:rPr>
      </w:pPr>
    </w:p>
    <w:sectPr w:rsidR="00FE3FAE" w:rsidRPr="00092606" w:rsidSect="00CC75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7723" w14:textId="77777777" w:rsidR="00A30CC0" w:rsidRDefault="00A30CC0" w:rsidP="00484FCF">
      <w:r>
        <w:separator/>
      </w:r>
    </w:p>
  </w:endnote>
  <w:endnote w:type="continuationSeparator" w:id="0">
    <w:p w14:paraId="6ABD5859" w14:textId="77777777" w:rsidR="00A30CC0" w:rsidRDefault="00A30CC0" w:rsidP="0048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ADC5" w14:textId="77777777" w:rsidR="00484FCF" w:rsidRDefault="00484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00BE" w14:textId="77777777" w:rsidR="00484FCF" w:rsidRDefault="00484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39FC" w14:textId="77777777" w:rsidR="00484FCF" w:rsidRDefault="00484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CBCA" w14:textId="77777777" w:rsidR="00A30CC0" w:rsidRDefault="00A30CC0" w:rsidP="00484FCF">
      <w:r>
        <w:separator/>
      </w:r>
    </w:p>
  </w:footnote>
  <w:footnote w:type="continuationSeparator" w:id="0">
    <w:p w14:paraId="735444B4" w14:textId="77777777" w:rsidR="00A30CC0" w:rsidRDefault="00A30CC0" w:rsidP="0048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86B3" w14:textId="77777777" w:rsidR="00484FCF" w:rsidRDefault="00484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C835" w14:textId="77777777" w:rsidR="00484FCF" w:rsidRDefault="00484F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73AE" w14:textId="77777777" w:rsidR="00484FCF" w:rsidRDefault="00484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6F"/>
    <w:rsid w:val="000524AD"/>
    <w:rsid w:val="00092606"/>
    <w:rsid w:val="000D6568"/>
    <w:rsid w:val="00165DCB"/>
    <w:rsid w:val="002027EF"/>
    <w:rsid w:val="002B2A0D"/>
    <w:rsid w:val="00323183"/>
    <w:rsid w:val="00364B56"/>
    <w:rsid w:val="00393EBB"/>
    <w:rsid w:val="003A182E"/>
    <w:rsid w:val="00484FCF"/>
    <w:rsid w:val="006E4EDC"/>
    <w:rsid w:val="0072204C"/>
    <w:rsid w:val="009073AE"/>
    <w:rsid w:val="00965C63"/>
    <w:rsid w:val="009B1B62"/>
    <w:rsid w:val="009F5989"/>
    <w:rsid w:val="009F6DEB"/>
    <w:rsid w:val="00A0225A"/>
    <w:rsid w:val="00A30CC0"/>
    <w:rsid w:val="00AE4052"/>
    <w:rsid w:val="00B51363"/>
    <w:rsid w:val="00BB0688"/>
    <w:rsid w:val="00C009F8"/>
    <w:rsid w:val="00C610B7"/>
    <w:rsid w:val="00C971A4"/>
    <w:rsid w:val="00CC756F"/>
    <w:rsid w:val="00CF07B9"/>
    <w:rsid w:val="00D01F20"/>
    <w:rsid w:val="00D373FE"/>
    <w:rsid w:val="00DA594C"/>
    <w:rsid w:val="00DF56DF"/>
    <w:rsid w:val="00ED55CD"/>
    <w:rsid w:val="00FC47C1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DA5C3"/>
  <w15:docId w15:val="{E38C25D6-0A8B-B24B-8571-F2DAC8F1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56F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5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756F"/>
    <w:rPr>
      <w:rFonts w:ascii="Arial" w:eastAsia="Times New Roman" w:hAnsi="Arial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6F"/>
    <w:rPr>
      <w:rFonts w:ascii="Tahoma" w:eastAsia="Times New Roman" w:hAnsi="Tahoma" w:cs="Tahoma"/>
      <w:bCs/>
      <w:sz w:val="16"/>
      <w:szCs w:val="16"/>
    </w:rPr>
  </w:style>
  <w:style w:type="table" w:styleId="TableGrid">
    <w:name w:val="Table Grid"/>
    <w:basedOn w:val="TableNormal"/>
    <w:uiPriority w:val="59"/>
    <w:rsid w:val="00FC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EB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84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CF"/>
    <w:rPr>
      <w:rFonts w:ascii="Arial" w:eastAsia="Times New Roman" w:hAnsi="Arial" w:cs="Times New Roman"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73F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4EDC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F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F"/>
    <w:rPr>
      <w:rFonts w:ascii="Times New Roman" w:eastAsia="Times New Roman" w:hAnsi="Times New Roman" w:cs="Times New Roman"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6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-/media/CCCCO-Website/About-Us/Divisions/Educational-Services-and-Support/Academic-Affairs/What-we-do/Curriculum-and-Instruction-Unit/Minimum-Qualifications/cccco-2021-report-min-qualifications-a11y.pdf?la=en&amp;hash=AB424D9D2AEDEEBE2A54757BF58ABFC2B852A2F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2.palomar.edu/pages/facultysenate/files/2021/08/Board-Approved-Discipline-FSA-All-8_16_2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2705-7BFD-41CC-8AF1-12D222E0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Mudgett, Benjamin J.</cp:lastModifiedBy>
  <cp:revision>2</cp:revision>
  <cp:lastPrinted>2013-11-05T19:11:00Z</cp:lastPrinted>
  <dcterms:created xsi:type="dcterms:W3CDTF">2022-02-16T19:56:00Z</dcterms:created>
  <dcterms:modified xsi:type="dcterms:W3CDTF">2022-02-16T19:56:00Z</dcterms:modified>
</cp:coreProperties>
</file>