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AC766" w14:textId="773A759E" w:rsidR="001A795E" w:rsidRPr="009B2115" w:rsidRDefault="006D7C4B" w:rsidP="00FC052A">
      <w:pPr>
        <w:jc w:val="center"/>
      </w:pPr>
      <w:r>
        <w:rPr>
          <w:rFonts w:ascii="45 Helvetica Light" w:hAnsi="45 Helvetica Light" w:cs="Arial"/>
          <w:noProof/>
          <w:color w:val="585747"/>
          <w:sz w:val="20"/>
        </w:rPr>
        <w:drawing>
          <wp:inline distT="0" distB="0" distL="0" distR="0" wp14:anchorId="26B654BD" wp14:editId="20DE8F4A">
            <wp:extent cx="2095500" cy="960120"/>
            <wp:effectExtent l="0" t="0" r="0" b="0"/>
            <wp:docPr id="8" name="Picture 10" descr="The logo for Palomar College EMT and Paramedic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descr="The logo for Palomar College EMT and Paramedic Program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5500" cy="960120"/>
                    </a:xfrm>
                    <a:prstGeom prst="rect">
                      <a:avLst/>
                    </a:prstGeom>
                    <a:noFill/>
                    <a:ln>
                      <a:noFill/>
                    </a:ln>
                  </pic:spPr>
                </pic:pic>
              </a:graphicData>
            </a:graphic>
          </wp:inline>
        </w:drawing>
      </w:r>
    </w:p>
    <w:p w14:paraId="3B3067D3" w14:textId="6C5DB812" w:rsidR="001A795E" w:rsidRPr="005568DD" w:rsidRDefault="00342C27" w:rsidP="005568DD">
      <w:pPr>
        <w:pStyle w:val="Heading1"/>
        <w:jc w:val="center"/>
      </w:pPr>
      <w:r w:rsidRPr="005568DD">
        <w:t xml:space="preserve">Palomar College </w:t>
      </w:r>
      <w:r w:rsidR="001A795E" w:rsidRPr="005568DD">
        <w:t>Paramedic and Emergency Medical Technician (EMT) Training Program</w:t>
      </w:r>
      <w:r w:rsidR="00360D63" w:rsidRPr="005568DD">
        <w:t xml:space="preserve"> Bylaws</w:t>
      </w:r>
    </w:p>
    <w:p w14:paraId="4B0BE657" w14:textId="77777777" w:rsidR="001A795E" w:rsidRPr="001A795E" w:rsidRDefault="00220E0F" w:rsidP="008B1367">
      <w:pPr>
        <w:jc w:val="center"/>
      </w:pPr>
      <w:r>
        <w:rPr>
          <w:noProof/>
        </w:rPr>
        <w:pict w14:anchorId="5A6D88A5">
          <v:rect id="_x0000_i1025" alt="" style="width:468pt;height:.05pt;mso-width-percent:0;mso-height-percent:0;mso-width-percent:0;mso-height-percent:0" o:hralign="center" o:hrstd="t" o:hr="t" fillcolor="#a0a0a0" stroked="f"/>
        </w:pict>
      </w:r>
    </w:p>
    <w:p w14:paraId="22906588" w14:textId="77777777" w:rsidR="001A795E" w:rsidRPr="005568DD" w:rsidRDefault="001A795E" w:rsidP="005568DD">
      <w:pPr>
        <w:pStyle w:val="Heading2"/>
      </w:pPr>
      <w:r w:rsidRPr="005568DD">
        <w:t>ARTICLE I – NAME AND PURPOSE</w:t>
      </w:r>
    </w:p>
    <w:p w14:paraId="1893E8A7" w14:textId="359B8457" w:rsidR="001A795E" w:rsidRPr="009B2115" w:rsidRDefault="001A795E" w:rsidP="00AD475B">
      <w:pPr>
        <w:spacing w:line="240" w:lineRule="auto"/>
      </w:pPr>
      <w:r w:rsidRPr="00AB77D7">
        <w:rPr>
          <w:rStyle w:val="Heading3Char"/>
        </w:rPr>
        <w:t>Section 1.1 – Name</w:t>
      </w:r>
      <w:r w:rsidRPr="001A795E">
        <w:br/>
      </w:r>
      <w:r w:rsidRPr="009B2115">
        <w:t xml:space="preserve">The official name of this program shall be the Paramedic and Emergency Medical Technician (EMT) Training Program of </w:t>
      </w:r>
      <w:r w:rsidR="009B2115" w:rsidRPr="009B2115">
        <w:t>Palomar College</w:t>
      </w:r>
      <w:r w:rsidRPr="009B2115">
        <w:t>.</w:t>
      </w:r>
    </w:p>
    <w:p w14:paraId="1CD82250" w14:textId="77777777" w:rsidR="00830CD4" w:rsidRDefault="001A795E" w:rsidP="00AD475B">
      <w:pPr>
        <w:spacing w:line="240" w:lineRule="auto"/>
      </w:pPr>
      <w:r w:rsidRPr="00AB77D7">
        <w:rPr>
          <w:rStyle w:val="Heading3Char"/>
        </w:rPr>
        <w:t>Section 1.2 – Purpose</w:t>
      </w:r>
      <w:r w:rsidRPr="001A795E">
        <w:br/>
        <w:t>The Program is established to provide education, training, and evaluation of Emergency Medical Services (EMS) personnel in accordance with:</w:t>
      </w:r>
    </w:p>
    <w:p w14:paraId="5916DC39" w14:textId="77777777" w:rsidR="005F135C" w:rsidRDefault="001A795E" w:rsidP="00AD475B">
      <w:pPr>
        <w:pStyle w:val="ListParagraph"/>
        <w:numPr>
          <w:ilvl w:val="0"/>
          <w:numId w:val="25"/>
        </w:numPr>
        <w:spacing w:line="240" w:lineRule="auto"/>
      </w:pPr>
      <w:r w:rsidRPr="00AB77D7">
        <w:t>The United States Department of Tra</w:t>
      </w:r>
      <w:r w:rsidR="009B2115" w:rsidRPr="00AB77D7">
        <w:t>n</w:t>
      </w:r>
      <w:r w:rsidRPr="00AB77D7">
        <w:t>sportation (DOT) National EMS Education Standards</w:t>
      </w:r>
      <w:r w:rsidR="00830CD4">
        <w:t>.</w:t>
      </w:r>
    </w:p>
    <w:p w14:paraId="23159C61" w14:textId="77777777" w:rsidR="005F135C" w:rsidRDefault="001A795E" w:rsidP="00AD475B">
      <w:pPr>
        <w:pStyle w:val="ListParagraph"/>
        <w:numPr>
          <w:ilvl w:val="0"/>
          <w:numId w:val="25"/>
        </w:numPr>
        <w:spacing w:line="240" w:lineRule="auto"/>
      </w:pPr>
      <w:r w:rsidRPr="00AB77D7">
        <w:t xml:space="preserve">The laws and regulations of the </w:t>
      </w:r>
      <w:r w:rsidR="009B2115" w:rsidRPr="00AB77D7">
        <w:t>California State Emergency Medical Service Authority</w:t>
      </w:r>
      <w:r w:rsidR="00830CD4">
        <w:t>.</w:t>
      </w:r>
    </w:p>
    <w:p w14:paraId="697D703E" w14:textId="77777777" w:rsidR="005F135C" w:rsidRDefault="001A795E" w:rsidP="00AD475B">
      <w:pPr>
        <w:pStyle w:val="ListParagraph"/>
        <w:numPr>
          <w:ilvl w:val="0"/>
          <w:numId w:val="25"/>
        </w:numPr>
        <w:spacing w:line="240" w:lineRule="auto"/>
      </w:pPr>
      <w:r w:rsidRPr="00AB77D7">
        <w:t>Accreditation standards established by the Commission on Accreditation of Allied Health Education Programs (CAAHEP) and the Committee on Accreditation of Educational Programs for the EMS Professions (</w:t>
      </w:r>
      <w:proofErr w:type="spellStart"/>
      <w:r w:rsidRPr="00AB77D7">
        <w:t>CoAEMSP</w:t>
      </w:r>
      <w:proofErr w:type="spellEnd"/>
      <w:r w:rsidRPr="00AB77D7">
        <w:t>)</w:t>
      </w:r>
      <w:r w:rsidR="00830CD4">
        <w:t>.</w:t>
      </w:r>
    </w:p>
    <w:p w14:paraId="7D5104C3" w14:textId="3452D9E2" w:rsidR="001A795E" w:rsidRPr="005F135C" w:rsidRDefault="001A795E" w:rsidP="00AD475B">
      <w:pPr>
        <w:pStyle w:val="ListParagraph"/>
        <w:numPr>
          <w:ilvl w:val="0"/>
          <w:numId w:val="25"/>
        </w:numPr>
        <w:spacing w:line="240" w:lineRule="auto"/>
        <w:rPr>
          <w:rStyle w:val="Heading3Char"/>
          <w:rFonts w:eastAsiaTheme="minorHAnsi" w:cstheme="minorBidi"/>
          <w:color w:val="auto"/>
          <w:sz w:val="24"/>
          <w:szCs w:val="24"/>
        </w:rPr>
      </w:pPr>
      <w:r w:rsidRPr="00AB77D7">
        <w:t>The academic policies and procedures o</w:t>
      </w:r>
      <w:r w:rsidR="00D633D7" w:rsidRPr="00AB77D7">
        <w:t>f Palomar College</w:t>
      </w:r>
      <w:r w:rsidRPr="00AB77D7">
        <w:t>.</w:t>
      </w:r>
    </w:p>
    <w:p w14:paraId="2830B297" w14:textId="77777777" w:rsidR="001A795E" w:rsidRPr="001A795E" w:rsidRDefault="00220E0F" w:rsidP="00AD475B">
      <w:pPr>
        <w:spacing w:line="240" w:lineRule="auto"/>
      </w:pPr>
      <w:r>
        <w:rPr>
          <w:noProof/>
        </w:rPr>
        <w:pict w14:anchorId="3720000D">
          <v:rect id="_x0000_i1026" alt="" style="width:468pt;height:.05pt;mso-width-percent:0;mso-height-percent:0;mso-width-percent:0;mso-height-percent:0" o:hralign="center" o:hrstd="t" o:hr="t" fillcolor="#a0a0a0" stroked="f"/>
        </w:pict>
      </w:r>
    </w:p>
    <w:p w14:paraId="6F40072C" w14:textId="008367F7" w:rsidR="001A795E" w:rsidRPr="001A795E" w:rsidRDefault="001A795E" w:rsidP="00AD475B">
      <w:pPr>
        <w:pStyle w:val="Heading2"/>
        <w:spacing w:line="240" w:lineRule="auto"/>
      </w:pPr>
      <w:r w:rsidRPr="001A795E">
        <w:t>ARTICLE II – GOVERNANCE AND AUTHORITY</w:t>
      </w:r>
    </w:p>
    <w:p w14:paraId="53061721" w14:textId="77777777" w:rsidR="003C743B" w:rsidRDefault="001A795E" w:rsidP="00AD475B">
      <w:pPr>
        <w:spacing w:line="240" w:lineRule="auto"/>
        <w:rPr>
          <w:rStyle w:val="Heading3Char"/>
        </w:rPr>
      </w:pPr>
      <w:r w:rsidRPr="00DB7D14">
        <w:rPr>
          <w:rStyle w:val="Heading3Char"/>
        </w:rPr>
        <w:t>Section 2.1 – Oversight</w:t>
      </w:r>
      <w:r w:rsidR="00EB4BBE" w:rsidRPr="00DB7D14">
        <w:rPr>
          <w:rStyle w:val="Heading3Char"/>
        </w:rPr>
        <w:t xml:space="preserve"> and Voting</w:t>
      </w:r>
    </w:p>
    <w:p w14:paraId="5EE0DED1" w14:textId="511ECD62" w:rsidR="00EB4BBE" w:rsidRPr="003C743B" w:rsidRDefault="001A795E" w:rsidP="00AD475B">
      <w:pPr>
        <w:pStyle w:val="ListParagraph"/>
        <w:numPr>
          <w:ilvl w:val="0"/>
          <w:numId w:val="28"/>
        </w:numPr>
        <w:spacing w:line="240" w:lineRule="auto"/>
        <w:rPr>
          <w:rFonts w:eastAsiaTheme="majorEastAsia" w:cstheme="majorBidi"/>
          <w:color w:val="0F4761" w:themeColor="accent1" w:themeShade="BF"/>
          <w:sz w:val="28"/>
          <w:szCs w:val="28"/>
        </w:rPr>
      </w:pPr>
      <w:r w:rsidRPr="001A795E">
        <w:t xml:space="preserve">The Program shall function under the authority of the Dean of </w:t>
      </w:r>
      <w:r w:rsidR="00D633D7">
        <w:t>CTEE</w:t>
      </w:r>
      <w:r w:rsidRPr="001A795E">
        <w:t xml:space="preserve"> and is subject to the policies of the Academic Senate</w:t>
      </w:r>
      <w:r w:rsidR="004933E5">
        <w:t xml:space="preserve">, </w:t>
      </w:r>
      <w:r w:rsidR="008C0FDD">
        <w:t xml:space="preserve">Governing Board </w:t>
      </w:r>
      <w:r w:rsidRPr="001A795E">
        <w:t xml:space="preserve">of </w:t>
      </w:r>
      <w:r w:rsidR="008C0FDD">
        <w:t>Palomar College</w:t>
      </w:r>
      <w:r w:rsidR="004933E5">
        <w:t xml:space="preserve">, </w:t>
      </w:r>
      <w:r w:rsidR="00F1688B">
        <w:t>CCR Title 22, Div 9, Chapter 4</w:t>
      </w:r>
      <w:r w:rsidR="004933E5">
        <w:t xml:space="preserve"> and CAAHEP</w:t>
      </w:r>
      <w:r w:rsidR="00F1688B">
        <w:t xml:space="preserve">. </w:t>
      </w:r>
    </w:p>
    <w:p w14:paraId="2EC88B16" w14:textId="7DCE970F" w:rsidR="00EB4BBE" w:rsidRPr="000826FE" w:rsidRDefault="00EB4BBE" w:rsidP="00AD475B">
      <w:pPr>
        <w:pStyle w:val="ListParagraph"/>
        <w:numPr>
          <w:ilvl w:val="0"/>
          <w:numId w:val="27"/>
        </w:numPr>
        <w:spacing w:line="240" w:lineRule="auto"/>
        <w:rPr>
          <w:rFonts w:cs="Calibri"/>
        </w:rPr>
      </w:pPr>
      <w:r w:rsidRPr="000826FE">
        <w:rPr>
          <w:rFonts w:cs="Calibri"/>
        </w:rPr>
        <w:t>Voting members include all full-time faculty (probationary and tenured).  Part-time or temporary faculty full-time faculty will not be considered voting members.</w:t>
      </w:r>
    </w:p>
    <w:p w14:paraId="6F9E3F46" w14:textId="4A436A51" w:rsidR="00EB4BBE" w:rsidRDefault="00EB4BBE" w:rsidP="00AD475B">
      <w:pPr>
        <w:pStyle w:val="ListParagraph"/>
        <w:numPr>
          <w:ilvl w:val="0"/>
          <w:numId w:val="27"/>
        </w:numPr>
        <w:spacing w:line="240" w:lineRule="auto"/>
        <w:rPr>
          <w:rFonts w:cs="Calibri"/>
          <w:color w:val="221E1F"/>
        </w:rPr>
      </w:pPr>
      <w:r w:rsidRPr="00EC5DC2">
        <w:rPr>
          <w:rFonts w:cs="Calibri"/>
          <w:color w:val="221E1F"/>
        </w:rPr>
        <w:t xml:space="preserve">If a voting faculty member cannot attend a department meeting in person, they will have the option to attend virtually or telephonically. To vote on a discussion topic, faculty must be present </w:t>
      </w:r>
      <w:r w:rsidR="00EC5DC2">
        <w:rPr>
          <w:rFonts w:cs="Calibri"/>
          <w:color w:val="221E1F"/>
        </w:rPr>
        <w:t xml:space="preserve">(in person or virtual) </w:t>
      </w:r>
      <w:r w:rsidRPr="00EC5DC2">
        <w:rPr>
          <w:rFonts w:cs="Calibri"/>
          <w:color w:val="221E1F"/>
        </w:rPr>
        <w:t>during the meetin</w:t>
      </w:r>
      <w:r w:rsidR="00EC5DC2">
        <w:rPr>
          <w:rFonts w:cs="Calibri"/>
          <w:color w:val="221E1F"/>
        </w:rPr>
        <w:t>g</w:t>
      </w:r>
      <w:r w:rsidRPr="000826FE">
        <w:rPr>
          <w:rFonts w:cs="Calibri"/>
          <w:color w:val="221E1F"/>
        </w:rPr>
        <w:t>.</w:t>
      </w:r>
    </w:p>
    <w:p w14:paraId="2C2694E2" w14:textId="2CC3C87C" w:rsidR="00EC5DC2" w:rsidRPr="000826FE" w:rsidRDefault="00EC5DC2" w:rsidP="00AD475B">
      <w:pPr>
        <w:pStyle w:val="ListParagraph"/>
        <w:numPr>
          <w:ilvl w:val="0"/>
          <w:numId w:val="27"/>
        </w:numPr>
        <w:spacing w:line="240" w:lineRule="auto"/>
        <w:rPr>
          <w:rFonts w:cs="Calibri"/>
          <w:color w:val="221E1F"/>
        </w:rPr>
      </w:pPr>
      <w:r>
        <w:rPr>
          <w:rFonts w:cs="Calibri"/>
          <w:color w:val="221E1F"/>
        </w:rPr>
        <w:lastRenderedPageBreak/>
        <w:t>A quorum shall be defined for the purposes of voting as a simple majority.</w:t>
      </w:r>
    </w:p>
    <w:p w14:paraId="020145F9" w14:textId="101FD9AC" w:rsidR="2F5C8165" w:rsidRDefault="00EB4BBE" w:rsidP="00500FA8">
      <w:pPr>
        <w:pStyle w:val="ListParagraph"/>
        <w:numPr>
          <w:ilvl w:val="0"/>
          <w:numId w:val="27"/>
        </w:numPr>
        <w:spacing w:line="240" w:lineRule="auto"/>
        <w:rPr>
          <w:rFonts w:ascii="Calibri" w:hAnsi="Calibri" w:cs="Calibri"/>
          <w:color w:val="221E1F"/>
        </w:rPr>
      </w:pPr>
      <w:r w:rsidRPr="1DE4C0A6">
        <w:rPr>
          <w:rFonts w:cs="Calibri"/>
          <w:color w:val="221E1F"/>
        </w:rPr>
        <w:t>Election of the Department Chair and Assistant Chairs will follow the guidelines set forth in the most current contract between the PFF and the Palomar Community College District. Written or electronic votes will be accepted for Department chair and assistant chair elections</w:t>
      </w:r>
      <w:r w:rsidRPr="1DE4C0A6">
        <w:rPr>
          <w:rFonts w:ascii="Calibri" w:hAnsi="Calibri" w:cs="Calibri"/>
          <w:color w:val="221E1F"/>
        </w:rPr>
        <w:t>.</w:t>
      </w:r>
    </w:p>
    <w:p w14:paraId="44350410" w14:textId="28B940BE" w:rsidR="00500FA8" w:rsidRPr="00500FA8" w:rsidRDefault="00500FA8" w:rsidP="00500FA8">
      <w:pPr>
        <w:pStyle w:val="ListParagraph"/>
        <w:numPr>
          <w:ilvl w:val="0"/>
          <w:numId w:val="27"/>
        </w:numPr>
        <w:spacing w:line="240" w:lineRule="auto"/>
        <w:rPr>
          <w:rFonts w:cs="Calibri"/>
          <w:color w:val="221E1F"/>
        </w:rPr>
      </w:pPr>
      <w:r w:rsidRPr="00500FA8">
        <w:rPr>
          <w:rFonts w:cs="Calibri"/>
          <w:color w:val="221E1F"/>
        </w:rPr>
        <w:t>If there is a tie, a</w:t>
      </w:r>
      <w:r>
        <w:rPr>
          <w:rFonts w:cs="Calibri"/>
          <w:color w:val="221E1F"/>
        </w:rPr>
        <w:t xml:space="preserve"> re-vote will occur.  If a tie occurs once again, a coin flip will be used as the tie breaker.</w:t>
      </w:r>
    </w:p>
    <w:p w14:paraId="12B8134F" w14:textId="6B7692D8" w:rsidR="002347BE" w:rsidRDefault="002347BE" w:rsidP="00AD475B">
      <w:pPr>
        <w:pStyle w:val="ListParagraph"/>
        <w:numPr>
          <w:ilvl w:val="0"/>
          <w:numId w:val="27"/>
        </w:numPr>
        <w:spacing w:line="240" w:lineRule="auto"/>
      </w:pPr>
      <w:r w:rsidRPr="002347BE">
        <w:t>Department bylaws will be reviewed annually at the first meeting in August or September and as needed</w:t>
      </w:r>
      <w:r w:rsidR="00C259CF">
        <w:t>.</w:t>
      </w:r>
    </w:p>
    <w:p w14:paraId="1A419A6D" w14:textId="06C8EA43" w:rsidR="00CD5642" w:rsidRDefault="00CD5642" w:rsidP="00AD475B">
      <w:pPr>
        <w:spacing w:line="240" w:lineRule="auto"/>
      </w:pPr>
      <w:r w:rsidRPr="0023661C">
        <w:rPr>
          <w:rStyle w:val="Heading3Char"/>
        </w:rPr>
        <w:t>Section 2.</w:t>
      </w:r>
      <w:r>
        <w:rPr>
          <w:rStyle w:val="Heading3Char"/>
        </w:rPr>
        <w:t>2</w:t>
      </w:r>
      <w:r w:rsidRPr="0023661C">
        <w:rPr>
          <w:rStyle w:val="Heading3Char"/>
        </w:rPr>
        <w:t xml:space="preserve"> – Medical Director</w:t>
      </w:r>
    </w:p>
    <w:p w14:paraId="61CE07E2" w14:textId="7A9F882E" w:rsidR="00CD5642" w:rsidRDefault="00CD5642" w:rsidP="00AD475B">
      <w:pPr>
        <w:pStyle w:val="ListParagraph"/>
        <w:numPr>
          <w:ilvl w:val="0"/>
          <w:numId w:val="30"/>
        </w:numPr>
        <w:spacing w:line="240" w:lineRule="auto"/>
      </w:pPr>
      <w:r w:rsidRPr="001A795E">
        <w:t xml:space="preserve">The Medical Director shall be a licensed physician meeting the qualifications established by </w:t>
      </w:r>
      <w:r w:rsidR="00233FCE">
        <w:t>Title 22 Division 9 Chapter 4</w:t>
      </w:r>
      <w:r w:rsidR="008813A8">
        <w:t xml:space="preserve"> (section 100150 a)</w:t>
      </w:r>
      <w:r>
        <w:t xml:space="preserve"> and CAAHEP credentialing standards</w:t>
      </w:r>
      <w:r w:rsidRPr="001A795E">
        <w:t>.</w:t>
      </w:r>
    </w:p>
    <w:p w14:paraId="73C611BC" w14:textId="71678568" w:rsidR="000A642C" w:rsidRDefault="00CD5642" w:rsidP="00AD475B">
      <w:pPr>
        <w:pStyle w:val="ListParagraph"/>
        <w:numPr>
          <w:ilvl w:val="0"/>
          <w:numId w:val="30"/>
        </w:numPr>
        <w:spacing w:line="240" w:lineRule="auto"/>
      </w:pPr>
      <w:r>
        <w:t xml:space="preserve">The Medical Director shall exercise medical oversight, </w:t>
      </w:r>
      <w:r w:rsidR="007E0FFD">
        <w:t xml:space="preserve">review and </w:t>
      </w:r>
      <w:r>
        <w:t xml:space="preserve">approve </w:t>
      </w:r>
      <w:r w:rsidR="2E495E07">
        <w:t>educational</w:t>
      </w:r>
      <w:r w:rsidR="007E0FFD">
        <w:t xml:space="preserve"> content of program curriculum</w:t>
      </w:r>
      <w:r w:rsidR="007A1E59">
        <w:t xml:space="preserve"> including training objective for clinical and field instruction.</w:t>
      </w:r>
    </w:p>
    <w:p w14:paraId="5D06C83A" w14:textId="77777777" w:rsidR="000A642C" w:rsidRDefault="000A642C" w:rsidP="00AD475B">
      <w:pPr>
        <w:pStyle w:val="ListParagraph"/>
        <w:numPr>
          <w:ilvl w:val="0"/>
          <w:numId w:val="30"/>
        </w:numPr>
        <w:spacing w:line="240" w:lineRule="auto"/>
      </w:pPr>
      <w:r>
        <w:t>Review and approve the quality of medical instruction</w:t>
      </w:r>
    </w:p>
    <w:p w14:paraId="38116376" w14:textId="1B404DBF" w:rsidR="00CD5642" w:rsidRDefault="000A642C" w:rsidP="00AD475B">
      <w:pPr>
        <w:pStyle w:val="ListParagraph"/>
        <w:numPr>
          <w:ilvl w:val="0"/>
          <w:numId w:val="30"/>
        </w:numPr>
        <w:spacing w:line="240" w:lineRule="auto"/>
      </w:pPr>
      <w:r>
        <w:t>Approv</w:t>
      </w:r>
      <w:r w:rsidR="007F2A32">
        <w:t>al of principal instructors</w:t>
      </w:r>
      <w:r w:rsidR="00CD5642" w:rsidRPr="001A795E">
        <w:t>.</w:t>
      </w:r>
    </w:p>
    <w:p w14:paraId="72A280D2" w14:textId="2B6E38B0" w:rsidR="00CD5642" w:rsidRPr="001A795E" w:rsidRDefault="00CD5642" w:rsidP="00AD475B">
      <w:pPr>
        <w:pStyle w:val="ListParagraph"/>
        <w:numPr>
          <w:ilvl w:val="0"/>
          <w:numId w:val="30"/>
        </w:numPr>
        <w:spacing w:line="240" w:lineRule="auto"/>
      </w:pPr>
      <w:r w:rsidRPr="001A795E">
        <w:t>The Medical Director shall serve as the final authority on clinical practice issues within the Program.</w:t>
      </w:r>
    </w:p>
    <w:p w14:paraId="53A1D570" w14:textId="0E8EC2AA" w:rsidR="003C743B" w:rsidRDefault="001A795E" w:rsidP="00AD475B">
      <w:pPr>
        <w:spacing w:after="0" w:line="240" w:lineRule="auto"/>
      </w:pPr>
      <w:r w:rsidRPr="003C743B">
        <w:rPr>
          <w:rStyle w:val="Heading3Char"/>
        </w:rPr>
        <w:t>Section 2.</w:t>
      </w:r>
      <w:r w:rsidR="00CD5642">
        <w:rPr>
          <w:rStyle w:val="Heading3Char"/>
        </w:rPr>
        <w:t>3</w:t>
      </w:r>
      <w:r w:rsidRPr="003C743B">
        <w:rPr>
          <w:rStyle w:val="Heading3Char"/>
        </w:rPr>
        <w:t xml:space="preserve"> – Program Director</w:t>
      </w:r>
    </w:p>
    <w:p w14:paraId="7F6E9A74" w14:textId="33B54FC2" w:rsidR="0023661C" w:rsidRDefault="001A795E" w:rsidP="00AD475B">
      <w:pPr>
        <w:pStyle w:val="ListParagraph"/>
        <w:numPr>
          <w:ilvl w:val="0"/>
          <w:numId w:val="29"/>
        </w:numPr>
        <w:spacing w:after="0" w:line="240" w:lineRule="auto"/>
      </w:pPr>
      <w:r w:rsidRPr="001A795E">
        <w:t>The Program Director shall be appointed in accordance with</w:t>
      </w:r>
      <w:r w:rsidR="001F6BC5">
        <w:t xml:space="preserve"> CCR</w:t>
      </w:r>
      <w:r w:rsidR="00157705">
        <w:t xml:space="preserve"> Title 22 Division 9 Chapter 4 (section</w:t>
      </w:r>
      <w:r w:rsidR="00222584">
        <w:t xml:space="preserve"> 100150 b),</w:t>
      </w:r>
      <w:r w:rsidRPr="001A795E">
        <w:t xml:space="preserve"> C</w:t>
      </w:r>
      <w:r w:rsidR="00D00CCF">
        <w:t>AAHEP and college</w:t>
      </w:r>
      <w:r w:rsidRPr="001A795E">
        <w:t xml:space="preserve"> policy.</w:t>
      </w:r>
    </w:p>
    <w:p w14:paraId="2D429853" w14:textId="12AC5663" w:rsidR="00125BB8" w:rsidRPr="00A852C2" w:rsidRDefault="001A795E" w:rsidP="00AD475B">
      <w:pPr>
        <w:pStyle w:val="ListParagraph"/>
        <w:numPr>
          <w:ilvl w:val="0"/>
          <w:numId w:val="29"/>
        </w:numPr>
        <w:spacing w:after="0" w:line="240" w:lineRule="auto"/>
      </w:pPr>
      <w:r w:rsidRPr="00A852C2">
        <w:t xml:space="preserve">The Program Director shall have primary responsibility for administration, </w:t>
      </w:r>
      <w:r w:rsidR="003F5DCA" w:rsidRPr="00A852C2">
        <w:t>organization and supervision of the Program</w:t>
      </w:r>
      <w:r w:rsidR="00A852C2" w:rsidRPr="00A852C2">
        <w:t>.</w:t>
      </w:r>
    </w:p>
    <w:p w14:paraId="4F4DEEA3" w14:textId="521BE393" w:rsidR="00125BB8" w:rsidRPr="00125BB8" w:rsidRDefault="0084184E" w:rsidP="00AD475B">
      <w:pPr>
        <w:pStyle w:val="ListParagraph"/>
        <w:numPr>
          <w:ilvl w:val="0"/>
          <w:numId w:val="29"/>
        </w:numPr>
        <w:spacing w:after="0" w:line="240" w:lineRule="auto"/>
      </w:pPr>
      <w:r>
        <w:t>In coordination with the program medical director, approve the principal instructors</w:t>
      </w:r>
      <w:r w:rsidR="000755EB">
        <w:t>, teaching assistants, field and hospital clinical preceptors, clinical and internship assignments</w:t>
      </w:r>
      <w:r w:rsidR="00FD38E1">
        <w:t>.</w:t>
      </w:r>
    </w:p>
    <w:p w14:paraId="0421EE0C" w14:textId="2E5AEB2D" w:rsidR="0023661C" w:rsidRDefault="001A795E" w:rsidP="00AD475B">
      <w:pPr>
        <w:pStyle w:val="ListParagraph"/>
        <w:numPr>
          <w:ilvl w:val="0"/>
          <w:numId w:val="29"/>
        </w:numPr>
        <w:spacing w:after="0" w:line="240" w:lineRule="auto"/>
      </w:pPr>
      <w:r w:rsidRPr="001A795E">
        <w:t>The Program Director shall ensure continuous quality improvement</w:t>
      </w:r>
      <w:r w:rsidR="00A279B0">
        <w:t xml:space="preserve">, </w:t>
      </w:r>
      <w:r w:rsidRPr="001A795E">
        <w:t>maintain all required program records</w:t>
      </w:r>
      <w:r w:rsidR="00A279B0">
        <w:t xml:space="preserve"> and ensure</w:t>
      </w:r>
      <w:r w:rsidR="00295F0E">
        <w:t xml:space="preserve"> program compliance with accrediting and regulatory bodies.</w:t>
      </w:r>
    </w:p>
    <w:p w14:paraId="21871C0E" w14:textId="548BE731" w:rsidR="002A646E" w:rsidRDefault="000B1B1F" w:rsidP="002A646E">
      <w:pPr>
        <w:pStyle w:val="ListParagraph"/>
        <w:numPr>
          <w:ilvl w:val="0"/>
          <w:numId w:val="29"/>
        </w:numPr>
        <w:spacing w:after="0" w:line="240" w:lineRule="auto"/>
      </w:pPr>
      <w:r>
        <w:t>The Program Director shall hold a minimum of a bachelor's degree (master’s degree preferred)</w:t>
      </w:r>
      <w:r w:rsidR="008C0FDD">
        <w:t>.</w:t>
      </w:r>
    </w:p>
    <w:p w14:paraId="1CC80A6A" w14:textId="77777777" w:rsidR="00822BAA" w:rsidRDefault="00822BAA" w:rsidP="00822BAA">
      <w:pPr>
        <w:pStyle w:val="ListParagraph"/>
        <w:spacing w:after="0" w:line="240" w:lineRule="auto"/>
      </w:pPr>
    </w:p>
    <w:p w14:paraId="7B583390" w14:textId="77777777" w:rsidR="00220E0F" w:rsidRDefault="00220E0F" w:rsidP="00822BAA">
      <w:pPr>
        <w:pStyle w:val="ListParagraph"/>
        <w:spacing w:after="0" w:line="240" w:lineRule="auto"/>
      </w:pPr>
    </w:p>
    <w:p w14:paraId="1BAC2769" w14:textId="77777777" w:rsidR="00220E0F" w:rsidRDefault="00220E0F" w:rsidP="00822BAA">
      <w:pPr>
        <w:pStyle w:val="ListParagraph"/>
        <w:spacing w:after="0" w:line="240" w:lineRule="auto"/>
      </w:pPr>
    </w:p>
    <w:p w14:paraId="1975881A" w14:textId="77777777" w:rsidR="00220E0F" w:rsidRDefault="00220E0F" w:rsidP="00822BAA">
      <w:pPr>
        <w:pStyle w:val="ListParagraph"/>
        <w:spacing w:after="0" w:line="240" w:lineRule="auto"/>
      </w:pPr>
    </w:p>
    <w:p w14:paraId="2445CF14" w14:textId="77777777" w:rsidR="00220E0F" w:rsidRDefault="00220E0F" w:rsidP="00822BAA">
      <w:pPr>
        <w:pStyle w:val="ListParagraph"/>
        <w:spacing w:after="0" w:line="240" w:lineRule="auto"/>
      </w:pPr>
    </w:p>
    <w:p w14:paraId="3AAEF2E7" w14:textId="77777777" w:rsidR="00220E0F" w:rsidRDefault="00220E0F" w:rsidP="00822BAA">
      <w:pPr>
        <w:pStyle w:val="ListParagraph"/>
        <w:spacing w:after="0" w:line="240" w:lineRule="auto"/>
      </w:pPr>
    </w:p>
    <w:p w14:paraId="4F467619" w14:textId="77777777" w:rsidR="00220E0F" w:rsidRDefault="00220E0F" w:rsidP="00822BAA">
      <w:pPr>
        <w:pStyle w:val="ListParagraph"/>
        <w:spacing w:after="0" w:line="240" w:lineRule="auto"/>
      </w:pPr>
    </w:p>
    <w:p w14:paraId="3676F38B" w14:textId="77777777" w:rsidR="00220E0F" w:rsidRDefault="00220E0F" w:rsidP="00822BAA">
      <w:pPr>
        <w:pStyle w:val="ListParagraph"/>
        <w:spacing w:after="0" w:line="240" w:lineRule="auto"/>
      </w:pPr>
    </w:p>
    <w:p w14:paraId="1E46ADB4" w14:textId="703510A4" w:rsidR="006E73F0" w:rsidRDefault="001A795E" w:rsidP="00AD475B">
      <w:pPr>
        <w:spacing w:line="240" w:lineRule="auto"/>
      </w:pPr>
      <w:r w:rsidRPr="0023661C">
        <w:rPr>
          <w:rStyle w:val="Heading3Char"/>
        </w:rPr>
        <w:lastRenderedPageBreak/>
        <w:t>Section 2.</w:t>
      </w:r>
      <w:r w:rsidR="00CC169B">
        <w:rPr>
          <w:rStyle w:val="Heading3Char"/>
        </w:rPr>
        <w:t>4</w:t>
      </w:r>
      <w:r w:rsidRPr="0023661C">
        <w:rPr>
          <w:rStyle w:val="Heading3Char"/>
        </w:rPr>
        <w:t xml:space="preserve"> – Advisory Committe</w:t>
      </w:r>
      <w:r w:rsidR="00F44C4D" w:rsidRPr="0023661C">
        <w:rPr>
          <w:rStyle w:val="Heading3Char"/>
        </w:rPr>
        <w:t>e</w:t>
      </w:r>
    </w:p>
    <w:p w14:paraId="48CE9AE1" w14:textId="77777777" w:rsidR="00FE02F1" w:rsidRDefault="001A795E" w:rsidP="00AD475B">
      <w:pPr>
        <w:pStyle w:val="ListParagraph"/>
        <w:numPr>
          <w:ilvl w:val="0"/>
          <w:numId w:val="31"/>
        </w:numPr>
        <w:spacing w:line="240" w:lineRule="auto"/>
      </w:pPr>
      <w:r w:rsidRPr="001A795E">
        <w:t>The Program shall maintain an Advisory Committee composed of representatives from faculty, administration, clinical affiliates, employers, students, and the community.</w:t>
      </w:r>
    </w:p>
    <w:p w14:paraId="2795639B" w14:textId="77777777" w:rsidR="00FE02F1" w:rsidRDefault="001A795E" w:rsidP="00AD475B">
      <w:pPr>
        <w:pStyle w:val="ListParagraph"/>
        <w:numPr>
          <w:ilvl w:val="0"/>
          <w:numId w:val="31"/>
        </w:numPr>
        <w:spacing w:line="240" w:lineRule="auto"/>
      </w:pPr>
      <w:r w:rsidRPr="001A795E">
        <w:t xml:space="preserve">The Advisory Committee shall meet no fewer than </w:t>
      </w:r>
      <w:r w:rsidR="00F44C4D">
        <w:t>one</w:t>
      </w:r>
      <w:r w:rsidRPr="001A795E">
        <w:t xml:space="preserve"> (</w:t>
      </w:r>
      <w:r w:rsidR="00F44C4D">
        <w:t>1</w:t>
      </w:r>
      <w:r w:rsidRPr="001A795E">
        <w:t>) time per academic year.</w:t>
      </w:r>
    </w:p>
    <w:p w14:paraId="2E2A6AA3" w14:textId="7AE468CC" w:rsidR="001A795E" w:rsidRDefault="001A795E" w:rsidP="00AD475B">
      <w:pPr>
        <w:pStyle w:val="ListParagraph"/>
        <w:numPr>
          <w:ilvl w:val="0"/>
          <w:numId w:val="31"/>
        </w:numPr>
        <w:spacing w:line="240" w:lineRule="auto"/>
      </w:pPr>
      <w:r w:rsidRPr="001A795E">
        <w:t>The Advisory Committee shall provide guidance on curriculum relevance, industry standards, and workforce needs, but shall not supersede the authority of the College administration.</w:t>
      </w:r>
    </w:p>
    <w:p w14:paraId="7206F709" w14:textId="478942AB" w:rsidR="0023661C" w:rsidRPr="00D030E0" w:rsidRDefault="00220E0F" w:rsidP="00AD475B">
      <w:pPr>
        <w:spacing w:line="240" w:lineRule="auto"/>
      </w:pPr>
      <w:r>
        <w:rPr>
          <w:noProof/>
        </w:rPr>
        <w:pict w14:anchorId="61AED1F4">
          <v:rect id="_x0000_i1027" alt="" style="width:468pt;height:.05pt;mso-width-percent:0;mso-height-percent:0;mso-width-percent:0;mso-height-percent:0" o:hralign="center" o:hrstd="t" o:hr="t" fillcolor="#a0a0a0" stroked="f"/>
        </w:pict>
      </w:r>
    </w:p>
    <w:p w14:paraId="217180C6" w14:textId="0A0DCC13" w:rsidR="001A795E" w:rsidRPr="003C007E" w:rsidRDefault="001A795E" w:rsidP="003C007E">
      <w:pPr>
        <w:pStyle w:val="Heading2"/>
      </w:pPr>
      <w:r w:rsidRPr="003C007E">
        <w:t xml:space="preserve">ARTICLE III </w:t>
      </w:r>
      <w:r w:rsidR="00B0201F" w:rsidRPr="003C007E">
        <w:t>-Full-time and Part-time Faculty Assignments</w:t>
      </w:r>
    </w:p>
    <w:p w14:paraId="6E1F9739" w14:textId="1F314CCA" w:rsidR="00443625" w:rsidRDefault="00443625" w:rsidP="00443625">
      <w:pPr>
        <w:pStyle w:val="Heading3"/>
        <w:spacing w:line="240" w:lineRule="auto"/>
      </w:pPr>
      <w:r w:rsidRPr="009A485D">
        <w:t>Section 3.</w:t>
      </w:r>
      <w:r w:rsidR="00D143D2" w:rsidRPr="009A485D">
        <w:t>1</w:t>
      </w:r>
      <w:r w:rsidRPr="009A485D">
        <w:t xml:space="preserve">- Full-time and Part-time Faculty </w:t>
      </w:r>
      <w:r w:rsidR="0063659B" w:rsidRPr="009A485D">
        <w:t xml:space="preserve">Instructional </w:t>
      </w:r>
      <w:r w:rsidRPr="009A485D">
        <w:t>Assignments</w:t>
      </w:r>
    </w:p>
    <w:p w14:paraId="4CF94B89" w14:textId="7882CDD9" w:rsidR="00443625" w:rsidRDefault="00443625" w:rsidP="072213CD">
      <w:pPr>
        <w:spacing w:line="240" w:lineRule="auto"/>
      </w:pPr>
      <w:r>
        <w:t>Faculty assignments will be based on Faculty Prioritization</w:t>
      </w:r>
      <w:r w:rsidR="00CC0EF3">
        <w:t xml:space="preserve"> Process</w:t>
      </w:r>
      <w:r>
        <w:t xml:space="preserve"> as outlined in </w:t>
      </w:r>
      <w:r w:rsidR="00CC0EF3">
        <w:t>the PFF contract, a</w:t>
      </w:r>
      <w:r>
        <w:t>rticle 20 sections 20.10-20.14</w:t>
      </w:r>
      <w:r w:rsidR="00CC0EF3">
        <w:t xml:space="preserve">, </w:t>
      </w:r>
      <w:r w:rsidR="00642B39">
        <w:t xml:space="preserve">as well as </w:t>
      </w:r>
      <w:r>
        <w:t xml:space="preserve">EME department and program needs.  </w:t>
      </w:r>
    </w:p>
    <w:p w14:paraId="486564BF" w14:textId="07BDE9E8" w:rsidR="0A12EDF7" w:rsidRDefault="0A12EDF7" w:rsidP="072213CD">
      <w:pPr>
        <w:pStyle w:val="ListParagraph"/>
        <w:numPr>
          <w:ilvl w:val="0"/>
          <w:numId w:val="33"/>
        </w:numPr>
        <w:spacing w:line="240" w:lineRule="auto"/>
        <w:rPr>
          <w:rFonts w:ascii="Aptos" w:eastAsia="Aptos" w:hAnsi="Aptos" w:cs="Aptos"/>
        </w:rPr>
      </w:pPr>
      <w:r w:rsidRPr="072213CD">
        <w:rPr>
          <w:rFonts w:ascii="Aptos" w:eastAsia="Aptos" w:hAnsi="Aptos" w:cs="Aptos"/>
        </w:rPr>
        <w:t>Full-time faculty members (can utilize department process for assignment)</w:t>
      </w:r>
    </w:p>
    <w:p w14:paraId="64C8A055" w14:textId="75268F81" w:rsidR="0A12EDF7" w:rsidRDefault="0A12EDF7" w:rsidP="072213CD">
      <w:pPr>
        <w:pStyle w:val="ListParagraph"/>
        <w:numPr>
          <w:ilvl w:val="0"/>
          <w:numId w:val="33"/>
        </w:numPr>
        <w:spacing w:line="240" w:lineRule="auto"/>
        <w:rPr>
          <w:rFonts w:ascii="Aptos" w:eastAsia="Aptos" w:hAnsi="Aptos" w:cs="Aptos"/>
        </w:rPr>
      </w:pPr>
      <w:r w:rsidRPr="072213CD">
        <w:rPr>
          <w:rFonts w:ascii="Aptos" w:eastAsia="Aptos" w:hAnsi="Aptos" w:cs="Aptos"/>
        </w:rPr>
        <w:t>Full-time overload</w:t>
      </w:r>
    </w:p>
    <w:p w14:paraId="41A0F8EF" w14:textId="4A0510B9" w:rsidR="0A12EDF7" w:rsidRDefault="0A12EDF7" w:rsidP="072213CD">
      <w:pPr>
        <w:pStyle w:val="ListParagraph"/>
        <w:numPr>
          <w:ilvl w:val="0"/>
          <w:numId w:val="33"/>
        </w:numPr>
        <w:spacing w:line="240" w:lineRule="auto"/>
        <w:rPr>
          <w:rFonts w:ascii="Aptos" w:eastAsia="Aptos" w:hAnsi="Aptos" w:cs="Aptos"/>
        </w:rPr>
      </w:pPr>
      <w:r w:rsidRPr="072213CD">
        <w:rPr>
          <w:rFonts w:ascii="Aptos" w:eastAsia="Aptos" w:hAnsi="Aptos" w:cs="Aptos"/>
        </w:rPr>
        <w:t>Y-rated Retirees (offer up to one class or .3 of a load)</w:t>
      </w:r>
    </w:p>
    <w:p w14:paraId="0F8480C6" w14:textId="5DBB1892" w:rsidR="0A12EDF7" w:rsidRDefault="0A12EDF7" w:rsidP="072213CD">
      <w:pPr>
        <w:pStyle w:val="ListParagraph"/>
        <w:numPr>
          <w:ilvl w:val="0"/>
          <w:numId w:val="33"/>
        </w:numPr>
        <w:spacing w:line="240" w:lineRule="auto"/>
        <w:rPr>
          <w:rFonts w:ascii="Aptos" w:eastAsia="Aptos" w:hAnsi="Aptos" w:cs="Aptos"/>
        </w:rPr>
      </w:pPr>
      <w:r w:rsidRPr="072213CD">
        <w:rPr>
          <w:rFonts w:ascii="Aptos" w:eastAsia="Aptos" w:hAnsi="Aptos" w:cs="Aptos"/>
        </w:rPr>
        <w:t>Part-time faculty in order utilizing the prioritization number</w:t>
      </w:r>
    </w:p>
    <w:p w14:paraId="5259BD95" w14:textId="58F7C0CD" w:rsidR="0A12EDF7" w:rsidRDefault="0A12EDF7" w:rsidP="072213CD">
      <w:pPr>
        <w:pStyle w:val="ListParagraph"/>
        <w:numPr>
          <w:ilvl w:val="0"/>
          <w:numId w:val="33"/>
        </w:numPr>
        <w:spacing w:line="240" w:lineRule="auto"/>
        <w:rPr>
          <w:rFonts w:ascii="Aptos" w:eastAsia="Aptos" w:hAnsi="Aptos" w:cs="Aptos"/>
        </w:rPr>
      </w:pPr>
      <w:r w:rsidRPr="072213CD">
        <w:rPr>
          <w:rFonts w:ascii="Aptos" w:eastAsia="Aptos" w:hAnsi="Aptos" w:cs="Aptos"/>
        </w:rPr>
        <w:t>In order, the Department Chair needs to offer the highest PN their baseload of classes (# of units only, not specific classes)</w:t>
      </w:r>
    </w:p>
    <w:p w14:paraId="2C561841" w14:textId="6D773552" w:rsidR="0A12EDF7" w:rsidRDefault="0A12EDF7" w:rsidP="072213CD">
      <w:pPr>
        <w:pStyle w:val="ListParagraph"/>
        <w:numPr>
          <w:ilvl w:val="0"/>
          <w:numId w:val="33"/>
        </w:numPr>
        <w:spacing w:line="240" w:lineRule="auto"/>
        <w:rPr>
          <w:rFonts w:ascii="Aptos" w:eastAsia="Aptos" w:hAnsi="Aptos" w:cs="Aptos"/>
        </w:rPr>
      </w:pPr>
      <w:r w:rsidRPr="072213CD">
        <w:rPr>
          <w:rFonts w:ascii="Aptos" w:eastAsia="Aptos" w:hAnsi="Aptos" w:cs="Aptos"/>
        </w:rPr>
        <w:t>Part-time faculty without a prioritization number</w:t>
      </w:r>
    </w:p>
    <w:p w14:paraId="74A8FD58" w14:textId="70D28005" w:rsidR="0A12EDF7" w:rsidRDefault="0A12EDF7" w:rsidP="072213CD">
      <w:pPr>
        <w:pStyle w:val="ListParagraph"/>
        <w:numPr>
          <w:ilvl w:val="0"/>
          <w:numId w:val="33"/>
        </w:numPr>
        <w:spacing w:line="240" w:lineRule="auto"/>
        <w:rPr>
          <w:rFonts w:ascii="Aptos" w:eastAsia="Aptos" w:hAnsi="Aptos" w:cs="Aptos"/>
        </w:rPr>
      </w:pPr>
      <w:r w:rsidRPr="072213CD">
        <w:rPr>
          <w:rFonts w:ascii="Aptos" w:eastAsia="Aptos" w:hAnsi="Aptos" w:cs="Aptos"/>
        </w:rPr>
        <w:t>If there are still open classes, the department chair will go back through the part time faculty using the prioritization number to assign the remainder of the classes</w:t>
      </w:r>
    </w:p>
    <w:p w14:paraId="4B6CA71B" w14:textId="4845869F" w:rsidR="0A12EDF7" w:rsidRDefault="0A12EDF7" w:rsidP="072213CD">
      <w:pPr>
        <w:pStyle w:val="ListParagraph"/>
        <w:numPr>
          <w:ilvl w:val="0"/>
          <w:numId w:val="33"/>
        </w:numPr>
        <w:spacing w:line="240" w:lineRule="auto"/>
        <w:rPr>
          <w:rFonts w:ascii="Aptos" w:eastAsia="Aptos" w:hAnsi="Aptos" w:cs="Aptos"/>
        </w:rPr>
      </w:pPr>
      <w:r w:rsidRPr="072213CD">
        <w:rPr>
          <w:rFonts w:ascii="Aptos" w:eastAsia="Aptos" w:hAnsi="Aptos" w:cs="Aptos"/>
        </w:rPr>
        <w:t>No bumping due to cancellation</w:t>
      </w:r>
    </w:p>
    <w:p w14:paraId="5A054CAE" w14:textId="52259802" w:rsidR="0A12EDF7" w:rsidRDefault="0A12EDF7" w:rsidP="072213CD">
      <w:pPr>
        <w:pStyle w:val="ListParagraph"/>
        <w:numPr>
          <w:ilvl w:val="0"/>
          <w:numId w:val="33"/>
        </w:numPr>
        <w:spacing w:line="240" w:lineRule="auto"/>
        <w:rPr>
          <w:rFonts w:ascii="Aptos" w:eastAsia="Aptos" w:hAnsi="Aptos" w:cs="Aptos"/>
        </w:rPr>
      </w:pPr>
      <w:r w:rsidRPr="072213CD">
        <w:rPr>
          <w:rFonts w:ascii="Aptos" w:eastAsia="Aptos" w:hAnsi="Aptos" w:cs="Aptos"/>
        </w:rPr>
        <w:t>Summer and Winter intersessions are excluded and do not need to follow the faculty prioritization scheduling order.</w:t>
      </w:r>
    </w:p>
    <w:p w14:paraId="55604ED4" w14:textId="093F40FA" w:rsidR="0A12EDF7" w:rsidRDefault="0A12EDF7" w:rsidP="072213CD">
      <w:pPr>
        <w:pStyle w:val="ListParagraph"/>
        <w:numPr>
          <w:ilvl w:val="0"/>
          <w:numId w:val="33"/>
        </w:numPr>
        <w:spacing w:line="240" w:lineRule="auto"/>
        <w:rPr>
          <w:rFonts w:ascii="Aptos" w:eastAsia="Aptos" w:hAnsi="Aptos" w:cs="Aptos"/>
        </w:rPr>
      </w:pPr>
      <w:r w:rsidRPr="072213CD">
        <w:rPr>
          <w:rFonts w:ascii="Aptos" w:eastAsia="Aptos" w:hAnsi="Aptos" w:cs="Aptos"/>
        </w:rPr>
        <w:t>Summer and winter intersession assignments do not count towards the prioritization number calculation or baseloads.</w:t>
      </w:r>
    </w:p>
    <w:p w14:paraId="1856BDEA" w14:textId="035281DF" w:rsidR="072213CD" w:rsidRDefault="072213CD" w:rsidP="072213CD">
      <w:pPr>
        <w:pStyle w:val="ListParagraph"/>
        <w:spacing w:line="240" w:lineRule="auto"/>
        <w:ind w:left="1440"/>
      </w:pPr>
    </w:p>
    <w:p w14:paraId="73339907" w14:textId="0F39B94B" w:rsidR="0063659B" w:rsidRDefault="000C20DA" w:rsidP="009A485D">
      <w:pPr>
        <w:pStyle w:val="Heading3"/>
      </w:pPr>
      <w:r>
        <w:t>Section 3.2- Part-time Faculty Priori</w:t>
      </w:r>
      <w:r w:rsidR="00B754AD">
        <w:t xml:space="preserve">tization </w:t>
      </w:r>
      <w:r w:rsidR="4E4804D6">
        <w:t xml:space="preserve">Instructional </w:t>
      </w:r>
      <w:r w:rsidR="00B754AD">
        <w:t>Assignment Process</w:t>
      </w:r>
    </w:p>
    <w:p w14:paraId="7A527194" w14:textId="5732F1F1" w:rsidR="009A485D" w:rsidRPr="009A485D" w:rsidRDefault="009A485D" w:rsidP="009A485D">
      <w:pPr>
        <w:pStyle w:val="ListParagraph"/>
        <w:numPr>
          <w:ilvl w:val="0"/>
          <w:numId w:val="33"/>
        </w:numPr>
        <w:spacing w:line="240" w:lineRule="auto"/>
      </w:pPr>
      <w:bookmarkStart w:id="0" w:name="_Hlk210208143"/>
      <w:r>
        <w:t xml:space="preserve">Part-time faculty employees will be emailed all </w:t>
      </w:r>
      <w:r w:rsidR="612FB4C9">
        <w:t>instructional schedules</w:t>
      </w:r>
      <w:r>
        <w:t xml:space="preserve">.  Once sent, part-time faculty will have 7 days to send the Department Chair their availability in </w:t>
      </w:r>
      <w:r w:rsidR="55E12AFB">
        <w:t>the attached</w:t>
      </w:r>
      <w:r>
        <w:t xml:space="preserve"> </w:t>
      </w:r>
      <w:r w:rsidR="479112F3">
        <w:t xml:space="preserve">availability </w:t>
      </w:r>
      <w:r>
        <w:t>document.</w:t>
      </w:r>
    </w:p>
    <w:p w14:paraId="2F752716" w14:textId="2FD1C8EC" w:rsidR="00CE76F0" w:rsidRPr="009A485D" w:rsidRDefault="00CE76F0" w:rsidP="00CE76F0">
      <w:pPr>
        <w:pStyle w:val="ListParagraph"/>
        <w:numPr>
          <w:ilvl w:val="0"/>
          <w:numId w:val="33"/>
        </w:numPr>
        <w:spacing w:line="240" w:lineRule="auto"/>
      </w:pPr>
      <w:commentRangeStart w:id="1"/>
      <w:r>
        <w:t>The Department Chair and Program Director will assign shifts based on prioritization number to meet their minimum baseload.</w:t>
      </w:r>
      <w:commentRangeEnd w:id="1"/>
      <w:r>
        <w:rPr>
          <w:rStyle w:val="CommentReference"/>
        </w:rPr>
        <w:commentReference w:id="1"/>
      </w:r>
    </w:p>
    <w:p w14:paraId="1BA228DE" w14:textId="6D0CADE3" w:rsidR="009A485D" w:rsidRPr="009A485D" w:rsidRDefault="00CE76F0" w:rsidP="009A485D">
      <w:pPr>
        <w:pStyle w:val="ListParagraph"/>
        <w:numPr>
          <w:ilvl w:val="1"/>
          <w:numId w:val="33"/>
        </w:numPr>
        <w:spacing w:line="240" w:lineRule="auto"/>
      </w:pPr>
      <w:r>
        <w:t>Based on PFF-PCCD 20.10.2.2, and EME Bylaws article 3.</w:t>
      </w:r>
      <w:r w:rsidR="001F6BC5">
        <w:t>3</w:t>
      </w:r>
      <w:r w:rsidR="009A485D">
        <w:t>:</w:t>
      </w:r>
      <w:r>
        <w:t xml:space="preserve"> </w:t>
      </w:r>
      <w:r w:rsidR="7C4007C1">
        <w:t>Principal</w:t>
      </w:r>
      <w:r>
        <w:t xml:space="preserve"> Instructors will be assigned </w:t>
      </w:r>
      <w:r w:rsidR="2DD79C4C">
        <w:t>a minimum</w:t>
      </w:r>
      <w:r>
        <w:t xml:space="preserve"> of 51% of their assigned instructional hours</w:t>
      </w:r>
      <w:r w:rsidR="4CB124F0">
        <w:t xml:space="preserve"> regardless of their prioritization number, rank or baseload</w:t>
      </w:r>
      <w:r w:rsidR="009A485D">
        <w:t>.</w:t>
      </w:r>
    </w:p>
    <w:p w14:paraId="5AA103E7" w14:textId="07B549A1" w:rsidR="00443625" w:rsidRPr="00646437" w:rsidRDefault="00443625" w:rsidP="00AD475B">
      <w:pPr>
        <w:pStyle w:val="ListParagraph"/>
        <w:numPr>
          <w:ilvl w:val="0"/>
          <w:numId w:val="33"/>
        </w:numPr>
        <w:spacing w:line="240" w:lineRule="auto"/>
      </w:pPr>
      <w:r>
        <w:lastRenderedPageBreak/>
        <w:t>After receiving the assignment</w:t>
      </w:r>
      <w:r w:rsidR="00646437">
        <w:t xml:space="preserve"> in W2W</w:t>
      </w:r>
      <w:r>
        <w:t xml:space="preserve">, part-time faculty employees will have </w:t>
      </w:r>
      <w:r w:rsidR="004F2549">
        <w:t>7</w:t>
      </w:r>
      <w:r>
        <w:t xml:space="preserve"> days to approve, deny or trade with another willing instructor or drop an assignment</w:t>
      </w:r>
      <w:r w:rsidR="58D0C74A">
        <w:t xml:space="preserve"> in W2W</w:t>
      </w:r>
      <w:r w:rsidR="00646437">
        <w:t>.</w:t>
      </w:r>
      <w:r w:rsidR="04ED8EDC">
        <w:t xml:space="preserve">  </w:t>
      </w:r>
      <w:r w:rsidR="00646437">
        <w:t xml:space="preserve"> </w:t>
      </w:r>
      <w:r>
        <w:t>For clarification, a</w:t>
      </w:r>
      <w:r w:rsidR="00646437">
        <w:t xml:space="preserve">n assigned shift </w:t>
      </w:r>
      <w:r>
        <w:t xml:space="preserve">is considered an assignment.  After </w:t>
      </w:r>
      <w:r w:rsidR="001F6BC5">
        <w:t>7</w:t>
      </w:r>
      <w:r>
        <w:t xml:space="preserve"> days, the schedule will be </w:t>
      </w:r>
      <w:r w:rsidR="278DA9C0">
        <w:t>lo</w:t>
      </w:r>
      <w:r w:rsidR="67CC5C5D">
        <w:t>cked</w:t>
      </w:r>
      <w:r>
        <w:t xml:space="preserve">, and no changes will be made. </w:t>
      </w:r>
    </w:p>
    <w:p w14:paraId="0ED4652C" w14:textId="607CDD63" w:rsidR="0EF32AAA" w:rsidRDefault="0EF32AAA" w:rsidP="072213CD">
      <w:pPr>
        <w:pStyle w:val="ListParagraph"/>
        <w:numPr>
          <w:ilvl w:val="0"/>
          <w:numId w:val="33"/>
        </w:numPr>
        <w:spacing w:line="240" w:lineRule="auto"/>
      </w:pPr>
      <w:r>
        <w:t>Once the semester begins, the schedule will re-</w:t>
      </w:r>
      <w:r w:rsidR="374C07EE">
        <w:t>open,</w:t>
      </w:r>
      <w:r>
        <w:t xml:space="preserve"> and trades/drops will be accepted based on program director</w:t>
      </w:r>
      <w:r w:rsidR="359E7306">
        <w:t>/principal instructor approval.</w:t>
      </w:r>
    </w:p>
    <w:bookmarkEnd w:id="0"/>
    <w:p w14:paraId="28F43EE7" w14:textId="18C76F91" w:rsidR="00CC169B" w:rsidRDefault="00CC169B" w:rsidP="00CC169B">
      <w:pPr>
        <w:pStyle w:val="Heading3"/>
        <w:spacing w:line="240" w:lineRule="auto"/>
      </w:pPr>
      <w:r>
        <w:t xml:space="preserve">Section </w:t>
      </w:r>
      <w:r w:rsidR="00D143D2">
        <w:t>3.</w:t>
      </w:r>
      <w:r w:rsidR="001F6BC5">
        <w:t>3</w:t>
      </w:r>
      <w:r>
        <w:t>- Principal Instructor</w:t>
      </w:r>
    </w:p>
    <w:p w14:paraId="3D1DF3F1" w14:textId="0F072ED2" w:rsidR="00CC169B" w:rsidRPr="00D60568" w:rsidRDefault="00CC169B" w:rsidP="00CC169B">
      <w:pPr>
        <w:pStyle w:val="ListParagraph"/>
        <w:numPr>
          <w:ilvl w:val="0"/>
          <w:numId w:val="34"/>
        </w:numPr>
        <w:spacing w:line="240" w:lineRule="auto"/>
      </w:pPr>
      <w:r w:rsidRPr="00D60568">
        <w:t xml:space="preserve">The Principal Instructor shall be appointed in accordance with </w:t>
      </w:r>
      <w:r w:rsidR="001F6BC5">
        <w:t xml:space="preserve">CCR </w:t>
      </w:r>
      <w:r w:rsidRPr="00D60568">
        <w:t>Title 22, Division 9, Chapter 4 (section 100150 c), CAAHEP credentialing standards and</w:t>
      </w:r>
      <w:r w:rsidR="00516168" w:rsidRPr="00D60568">
        <w:t xml:space="preserve"> part-time</w:t>
      </w:r>
      <w:r w:rsidRPr="00D60568">
        <w:t xml:space="preserve"> faculty prioritization</w:t>
      </w:r>
      <w:r w:rsidR="001E6076" w:rsidRPr="00D60568">
        <w:t xml:space="preserve"> agreement</w:t>
      </w:r>
      <w:r w:rsidR="006F4529" w:rsidRPr="00D60568">
        <w:t xml:space="preserve"> (PFF article 20</w:t>
      </w:r>
      <w:r w:rsidR="005D4EE3" w:rsidRPr="00D60568">
        <w:t>.10.2.2)</w:t>
      </w:r>
    </w:p>
    <w:p w14:paraId="37672B6C" w14:textId="57A96898" w:rsidR="000400FB" w:rsidRPr="00DF38C7" w:rsidRDefault="000400FB" w:rsidP="00CC169B">
      <w:pPr>
        <w:pStyle w:val="ListParagraph"/>
        <w:numPr>
          <w:ilvl w:val="0"/>
          <w:numId w:val="34"/>
        </w:numPr>
        <w:spacing w:line="240" w:lineRule="auto"/>
      </w:pPr>
      <w:r w:rsidRPr="00E56E1F">
        <w:rPr>
          <w:rFonts w:ascii="Aptos" w:hAnsi="Aptos"/>
          <w:color w:val="000000"/>
        </w:rPr>
        <w:t xml:space="preserve">Must be a licensed physician, registered nurse, physician assistant, nurse practitioner, paramedic </w:t>
      </w:r>
      <w:r w:rsidR="00D60568">
        <w:rPr>
          <w:rFonts w:ascii="Aptos" w:hAnsi="Aptos"/>
          <w:color w:val="000000"/>
        </w:rPr>
        <w:t xml:space="preserve">or EMT-B </w:t>
      </w:r>
      <w:r w:rsidRPr="00E56E1F">
        <w:rPr>
          <w:rFonts w:ascii="Aptos" w:hAnsi="Aptos"/>
          <w:color w:val="000000"/>
        </w:rPr>
        <w:t>who holds current certification or licensure in the State of California</w:t>
      </w:r>
      <w:r w:rsidR="00D143D2">
        <w:rPr>
          <w:rFonts w:ascii="Aptos" w:hAnsi="Aptos"/>
          <w:color w:val="000000"/>
        </w:rPr>
        <w:t>.</w:t>
      </w:r>
    </w:p>
    <w:p w14:paraId="272D1967" w14:textId="5E34D8F6" w:rsidR="00DF38C7" w:rsidRPr="00E63DCC" w:rsidRDefault="00DF38C7" w:rsidP="00CC169B">
      <w:pPr>
        <w:pStyle w:val="ListParagraph"/>
        <w:numPr>
          <w:ilvl w:val="0"/>
          <w:numId w:val="34"/>
        </w:numPr>
        <w:spacing w:line="240" w:lineRule="auto"/>
      </w:pPr>
      <w:r>
        <w:rPr>
          <w:rFonts w:ascii="Aptos" w:hAnsi="Aptos"/>
          <w:color w:val="000000"/>
        </w:rPr>
        <w:t xml:space="preserve">Must be knowledgeable </w:t>
      </w:r>
      <w:r w:rsidR="004821EC">
        <w:rPr>
          <w:rFonts w:ascii="Aptos" w:hAnsi="Aptos"/>
          <w:color w:val="000000"/>
        </w:rPr>
        <w:t>in course content of the US DOT</w:t>
      </w:r>
      <w:r w:rsidR="00E63DCC">
        <w:rPr>
          <w:rFonts w:ascii="Aptos" w:hAnsi="Aptos"/>
          <w:color w:val="000000"/>
        </w:rPr>
        <w:t xml:space="preserve"> and NEMSES Standards</w:t>
      </w:r>
    </w:p>
    <w:p w14:paraId="028E3B8C" w14:textId="11CB532A" w:rsidR="00E63DCC" w:rsidRDefault="00E63DCC" w:rsidP="00CC169B">
      <w:pPr>
        <w:pStyle w:val="ListParagraph"/>
        <w:numPr>
          <w:ilvl w:val="0"/>
          <w:numId w:val="34"/>
        </w:numPr>
        <w:spacing w:line="240" w:lineRule="auto"/>
      </w:pPr>
      <w:r>
        <w:rPr>
          <w:rFonts w:ascii="Aptos" w:hAnsi="Aptos"/>
          <w:color w:val="000000"/>
        </w:rPr>
        <w:t>Have six (6) years of experience in an allied health field and an associate degree or two (2) years of experience in an allied health field and a baccalaureate degree.</w:t>
      </w:r>
    </w:p>
    <w:p w14:paraId="41243E17" w14:textId="77777777" w:rsidR="00CC169B" w:rsidRDefault="00CC169B" w:rsidP="00CC169B">
      <w:pPr>
        <w:pStyle w:val="ListParagraph"/>
        <w:numPr>
          <w:ilvl w:val="0"/>
          <w:numId w:val="34"/>
        </w:numPr>
        <w:spacing w:line="240" w:lineRule="auto"/>
      </w:pPr>
      <w:r>
        <w:t>The principal instructor is responsible for curriculum development, course coordination and instruction.</w:t>
      </w:r>
    </w:p>
    <w:p w14:paraId="266ED485" w14:textId="73E186EB" w:rsidR="00CC169B" w:rsidRPr="00D60568" w:rsidRDefault="00CC169B" w:rsidP="00CC169B">
      <w:pPr>
        <w:pStyle w:val="ListParagraph"/>
        <w:numPr>
          <w:ilvl w:val="0"/>
          <w:numId w:val="34"/>
        </w:numPr>
        <w:spacing w:line="240" w:lineRule="auto"/>
      </w:pPr>
      <w:r>
        <w:t xml:space="preserve">The principal instructor shall commit to teaching a </w:t>
      </w:r>
      <w:r w:rsidR="73FB9EF9">
        <w:t>minimum of</w:t>
      </w:r>
      <w:r>
        <w:t xml:space="preserve"> 5</w:t>
      </w:r>
      <w:r w:rsidR="00646437">
        <w:t>1</w:t>
      </w:r>
      <w:r>
        <w:t>% of their assigned course.</w:t>
      </w:r>
    </w:p>
    <w:p w14:paraId="17C1CFCE" w14:textId="7994C1DF" w:rsidR="007D1D59" w:rsidRDefault="007D1D59" w:rsidP="00CC169B">
      <w:pPr>
        <w:pStyle w:val="ListParagraph"/>
        <w:numPr>
          <w:ilvl w:val="0"/>
          <w:numId w:val="34"/>
        </w:numPr>
        <w:spacing w:line="240" w:lineRule="auto"/>
      </w:pPr>
      <w:r>
        <w:t>Be qualified by education and experience with at least forty (40) hour</w:t>
      </w:r>
      <w:r w:rsidR="003543CE">
        <w:t>s</w:t>
      </w:r>
      <w:r>
        <w:t xml:space="preserve"> of documented</w:t>
      </w:r>
      <w:r w:rsidR="00032340">
        <w:t xml:space="preserve"> teaching methodology instruction in areas related to </w:t>
      </w:r>
      <w:r w:rsidR="00216110">
        <w:t>methods, materials, and evaluation of instruction.</w:t>
      </w:r>
    </w:p>
    <w:p w14:paraId="153F55EF" w14:textId="6C5595C9" w:rsidR="0021651F" w:rsidRDefault="00A717D0" w:rsidP="0021651F">
      <w:pPr>
        <w:pStyle w:val="ListParagraph"/>
        <w:numPr>
          <w:ilvl w:val="0"/>
          <w:numId w:val="34"/>
        </w:numPr>
        <w:spacing w:line="240" w:lineRule="auto"/>
      </w:pPr>
      <w:r>
        <w:t xml:space="preserve">The principal instructor may also be the </w:t>
      </w:r>
      <w:r w:rsidR="00D01497">
        <w:t>program medical director or program director.</w:t>
      </w:r>
    </w:p>
    <w:p w14:paraId="20612171" w14:textId="560922DE" w:rsidR="00220E0F" w:rsidRDefault="00220E0F" w:rsidP="0021651F">
      <w:pPr>
        <w:pStyle w:val="ListParagraph"/>
        <w:numPr>
          <w:ilvl w:val="0"/>
          <w:numId w:val="34"/>
        </w:numPr>
        <w:spacing w:line="240" w:lineRule="auto"/>
      </w:pPr>
      <w:r>
        <w:t xml:space="preserve">Principal instructors will be assigned based on an interview process.  </w:t>
      </w:r>
    </w:p>
    <w:p w14:paraId="4A67DCC5" w14:textId="7686D2F9" w:rsidR="00FE02F1" w:rsidRDefault="001A795E" w:rsidP="001F6BC5">
      <w:pPr>
        <w:pStyle w:val="Heading3"/>
        <w:spacing w:line="240" w:lineRule="auto"/>
        <w:rPr>
          <w:rStyle w:val="Heading3Char"/>
        </w:rPr>
      </w:pPr>
      <w:r w:rsidRPr="003C4C39">
        <w:rPr>
          <w:rStyle w:val="Heading3Char"/>
        </w:rPr>
        <w:t xml:space="preserve">Section </w:t>
      </w:r>
      <w:r w:rsidR="00D143D2">
        <w:rPr>
          <w:rStyle w:val="Heading3Char"/>
        </w:rPr>
        <w:t>3.</w:t>
      </w:r>
      <w:r w:rsidR="001F6BC5">
        <w:rPr>
          <w:rStyle w:val="Heading3Char"/>
        </w:rPr>
        <w:t>4</w:t>
      </w:r>
      <w:r w:rsidRPr="003C4C39">
        <w:rPr>
          <w:rStyle w:val="Heading3Char"/>
        </w:rPr>
        <w:t xml:space="preserve"> – </w:t>
      </w:r>
      <w:r w:rsidR="006F0662">
        <w:rPr>
          <w:rStyle w:val="Heading3Char"/>
        </w:rPr>
        <w:t>Teaching Assistants</w:t>
      </w:r>
      <w:r w:rsidR="00D60568">
        <w:rPr>
          <w:rStyle w:val="Heading3Char"/>
        </w:rPr>
        <w:t xml:space="preserve"> (Skills Instructors)</w:t>
      </w:r>
    </w:p>
    <w:p w14:paraId="61956BC8" w14:textId="3B1EA017" w:rsidR="006D4676" w:rsidRDefault="00807E4B" w:rsidP="001F6BC5">
      <w:pPr>
        <w:pStyle w:val="ListParagraph"/>
        <w:numPr>
          <w:ilvl w:val="0"/>
          <w:numId w:val="39"/>
        </w:numPr>
        <w:spacing w:line="240" w:lineRule="auto"/>
      </w:pPr>
      <w:r>
        <w:t>Have training and experience to assist with teaching the course</w:t>
      </w:r>
    </w:p>
    <w:p w14:paraId="012813EE" w14:textId="5AF3C5C9" w:rsidR="00A652C6" w:rsidRPr="00D60568" w:rsidRDefault="009B7433" w:rsidP="001F6BC5">
      <w:pPr>
        <w:pStyle w:val="ListParagraph"/>
        <w:numPr>
          <w:ilvl w:val="0"/>
          <w:numId w:val="40"/>
        </w:numPr>
        <w:spacing w:line="240" w:lineRule="auto"/>
        <w:ind w:left="720"/>
      </w:pPr>
      <w:r w:rsidRPr="009B7433">
        <w:rPr>
          <w:rFonts w:ascii="Aptos" w:hAnsi="Aptos"/>
          <w:color w:val="000000"/>
        </w:rPr>
        <w:t>Supervision will be provided by the principal instructor, program director, and/or the program medical director.</w:t>
      </w:r>
    </w:p>
    <w:p w14:paraId="37C3EAD8" w14:textId="5BE0BC47" w:rsidR="00D60568" w:rsidRPr="00D60568" w:rsidRDefault="00D60568" w:rsidP="001F6BC5">
      <w:pPr>
        <w:pStyle w:val="ListParagraph"/>
        <w:numPr>
          <w:ilvl w:val="0"/>
          <w:numId w:val="40"/>
        </w:numPr>
        <w:spacing w:line="240" w:lineRule="auto"/>
        <w:ind w:left="720"/>
      </w:pPr>
      <w:r>
        <w:rPr>
          <w:rFonts w:ascii="Aptos" w:hAnsi="Aptos"/>
          <w:color w:val="000000"/>
        </w:rPr>
        <w:t>Teaching Assistants must have two years of EMS field experience prior to being hired by the EME Department.</w:t>
      </w:r>
    </w:p>
    <w:p w14:paraId="221B4EB0" w14:textId="770D2F8B" w:rsidR="005A49A4" w:rsidRPr="003C4C39" w:rsidRDefault="00220E0F" w:rsidP="00AD475B">
      <w:pPr>
        <w:spacing w:line="240" w:lineRule="auto"/>
      </w:pPr>
      <w:r>
        <w:rPr>
          <w:noProof/>
        </w:rPr>
        <w:pict w14:anchorId="0AB978AD">
          <v:rect id="_x0000_i1028" alt="" style="width:468pt;height:.05pt;mso-width-percent:0;mso-height-percent:0;mso-width-percent:0;mso-height-percent:0" o:hralign="center" o:hrstd="t" o:hr="t" fillcolor="#a0a0a0" stroked="f"/>
        </w:pict>
      </w:r>
    </w:p>
    <w:p w14:paraId="1370516D" w14:textId="0BF71CDF" w:rsidR="001A795E" w:rsidRPr="001A795E" w:rsidRDefault="001A795E" w:rsidP="00AD475B">
      <w:pPr>
        <w:pStyle w:val="Heading2"/>
        <w:spacing w:line="240" w:lineRule="auto"/>
      </w:pPr>
      <w:r w:rsidRPr="001A795E">
        <w:t>ARTICLE IV – CURRICULUM</w:t>
      </w:r>
    </w:p>
    <w:p w14:paraId="267CC234" w14:textId="77777777" w:rsidR="006471D5" w:rsidRDefault="001A795E" w:rsidP="00AD475B">
      <w:pPr>
        <w:spacing w:line="240" w:lineRule="auto"/>
      </w:pPr>
      <w:r w:rsidRPr="003C4C39">
        <w:rPr>
          <w:rStyle w:val="Heading3Char"/>
        </w:rPr>
        <w:t>Section 4.1 – Standards</w:t>
      </w:r>
    </w:p>
    <w:p w14:paraId="56F09013" w14:textId="140CEAEB" w:rsidR="001A795E" w:rsidRDefault="001A795E" w:rsidP="00AD475B">
      <w:pPr>
        <w:pStyle w:val="ListParagraph"/>
        <w:numPr>
          <w:ilvl w:val="0"/>
          <w:numId w:val="37"/>
        </w:numPr>
        <w:spacing w:line="240" w:lineRule="auto"/>
      </w:pPr>
      <w:r w:rsidRPr="001A795E">
        <w:t xml:space="preserve">The curriculum shall conform to the National EMS Education Standards, </w:t>
      </w:r>
      <w:r w:rsidR="0021651F">
        <w:t>Title 22 Division 9 Chapter 4 Sections 2 and 4</w:t>
      </w:r>
      <w:r w:rsidRPr="001A795E">
        <w:t xml:space="preserve">, </w:t>
      </w:r>
      <w:r w:rsidR="0021651F">
        <w:t>CAAHEP</w:t>
      </w:r>
      <w:r w:rsidRPr="001A795E">
        <w:t xml:space="preserve"> accreditation requirements.</w:t>
      </w:r>
    </w:p>
    <w:p w14:paraId="551B96C3" w14:textId="77777777" w:rsidR="00220E0F" w:rsidRPr="001A795E" w:rsidRDefault="00220E0F" w:rsidP="00AD475B">
      <w:pPr>
        <w:pStyle w:val="ListParagraph"/>
        <w:numPr>
          <w:ilvl w:val="0"/>
          <w:numId w:val="37"/>
        </w:numPr>
        <w:spacing w:line="240" w:lineRule="auto"/>
      </w:pPr>
    </w:p>
    <w:p w14:paraId="1BBB706B" w14:textId="77777777" w:rsidR="006471D5" w:rsidRDefault="001A795E" w:rsidP="00AD475B">
      <w:pPr>
        <w:spacing w:line="240" w:lineRule="auto"/>
      </w:pPr>
      <w:r w:rsidRPr="003C4C39">
        <w:rPr>
          <w:rStyle w:val="Heading3Char"/>
        </w:rPr>
        <w:lastRenderedPageBreak/>
        <w:t>Section 4.2 – Components</w:t>
      </w:r>
    </w:p>
    <w:p w14:paraId="3926EEAE" w14:textId="4541F390" w:rsidR="001F6BC5" w:rsidRDefault="001A795E" w:rsidP="072213CD">
      <w:pPr>
        <w:pStyle w:val="ListParagraph"/>
        <w:numPr>
          <w:ilvl w:val="0"/>
          <w:numId w:val="37"/>
        </w:numPr>
        <w:spacing w:line="240" w:lineRule="auto"/>
      </w:pPr>
      <w:r>
        <w:t>The Program shall include didactic instruction, laboratory practice, supervised clinical experience, and field internship, with competencies established by the Medical Director</w:t>
      </w:r>
      <w:r w:rsidR="00BA3836">
        <w:t>, Advisory Committee and CAAHEP</w:t>
      </w:r>
      <w:r>
        <w:t>.</w:t>
      </w:r>
    </w:p>
    <w:p w14:paraId="60E87B50" w14:textId="77777777" w:rsidR="006471D5" w:rsidRDefault="001A795E" w:rsidP="00AD475B">
      <w:pPr>
        <w:spacing w:line="240" w:lineRule="auto"/>
      </w:pPr>
      <w:r w:rsidRPr="003C4C39">
        <w:rPr>
          <w:rStyle w:val="Heading3Char"/>
        </w:rPr>
        <w:t>Section 4.3 – Approval of Changes</w:t>
      </w:r>
    </w:p>
    <w:p w14:paraId="106BD0DB" w14:textId="54126639" w:rsidR="001A795E" w:rsidRPr="00D60568" w:rsidRDefault="001A795E" w:rsidP="00AD475B">
      <w:pPr>
        <w:pStyle w:val="ListParagraph"/>
        <w:numPr>
          <w:ilvl w:val="0"/>
          <w:numId w:val="37"/>
        </w:numPr>
        <w:spacing w:line="240" w:lineRule="auto"/>
      </w:pPr>
      <w:r w:rsidRPr="00D60568">
        <w:t>All modifications to curriculum shall require approval of the Program Director, Medical Director, Advisory Committee, and the College’s Curriculum Committee, consistent with institutional policy.</w:t>
      </w:r>
    </w:p>
    <w:p w14:paraId="5E6B8A38" w14:textId="10A3C0C8" w:rsidR="001A795E" w:rsidRPr="001A795E" w:rsidRDefault="00220E0F" w:rsidP="00AD475B">
      <w:pPr>
        <w:spacing w:line="240" w:lineRule="auto"/>
      </w:pPr>
      <w:r>
        <w:rPr>
          <w:noProof/>
        </w:rPr>
        <w:pict w14:anchorId="13C67D8B">
          <v:rect id="_x0000_i1029" alt="" style="width:468pt;height:.05pt;mso-width-percent:0;mso-height-percent:0;mso-width-percent:0;mso-height-percent:0" o:hralign="center" o:hrstd="t" o:hr="t" fillcolor="#a0a0a0" stroked="f"/>
        </w:pict>
      </w:r>
    </w:p>
    <w:p w14:paraId="5EA26CEC" w14:textId="7ADCA2C6" w:rsidR="001A795E" w:rsidRPr="001A795E" w:rsidRDefault="001A795E" w:rsidP="00AD475B">
      <w:pPr>
        <w:pStyle w:val="Heading2"/>
        <w:spacing w:line="240" w:lineRule="auto"/>
      </w:pPr>
      <w:r w:rsidRPr="001A795E">
        <w:t xml:space="preserve">ARTICLE </w:t>
      </w:r>
      <w:r w:rsidR="00D60568">
        <w:t>V</w:t>
      </w:r>
      <w:r w:rsidRPr="001A795E">
        <w:t xml:space="preserve"> – PROFESSIONAL AND ETHICAL CONDUCT</w:t>
      </w:r>
    </w:p>
    <w:p w14:paraId="222761C5" w14:textId="1C10FD4E" w:rsidR="006471D5" w:rsidRDefault="001A795E" w:rsidP="00AD475B">
      <w:pPr>
        <w:spacing w:line="240" w:lineRule="auto"/>
      </w:pPr>
      <w:r w:rsidRPr="00F41019">
        <w:rPr>
          <w:rStyle w:val="Heading3Char"/>
        </w:rPr>
        <w:t xml:space="preserve">Section </w:t>
      </w:r>
      <w:r w:rsidR="00D60568">
        <w:rPr>
          <w:rStyle w:val="Heading3Char"/>
        </w:rPr>
        <w:t>5</w:t>
      </w:r>
      <w:r w:rsidRPr="00F41019">
        <w:rPr>
          <w:rStyle w:val="Heading3Char"/>
        </w:rPr>
        <w:t xml:space="preserve">.1 – </w:t>
      </w:r>
      <w:r w:rsidR="00E1046D">
        <w:rPr>
          <w:rStyle w:val="Heading3Char"/>
        </w:rPr>
        <w:t xml:space="preserve">Professional </w:t>
      </w:r>
      <w:r w:rsidRPr="00F41019">
        <w:rPr>
          <w:rStyle w:val="Heading3Char"/>
        </w:rPr>
        <w:t>Standards</w:t>
      </w:r>
    </w:p>
    <w:p w14:paraId="4D6B875C" w14:textId="79B65171" w:rsidR="00E1046D" w:rsidRDefault="00E1046D" w:rsidP="00AD475B">
      <w:pPr>
        <w:pStyle w:val="ListParagraph"/>
        <w:numPr>
          <w:ilvl w:val="0"/>
          <w:numId w:val="37"/>
        </w:numPr>
        <w:spacing w:line="240" w:lineRule="auto"/>
      </w:pPr>
      <w:r>
        <w:t xml:space="preserve">All Employee’s shall adhere to the </w:t>
      </w:r>
      <w:r w:rsidR="001A795E" w:rsidRPr="001A795E">
        <w:t xml:space="preserve">National Association of EMTs (NAEMT) Code of Ethics, </w:t>
      </w:r>
    </w:p>
    <w:p w14:paraId="18397DC4" w14:textId="5F9BD9C3" w:rsidR="001A795E" w:rsidRDefault="00E1046D" w:rsidP="00AD475B">
      <w:pPr>
        <w:pStyle w:val="ListParagraph"/>
        <w:numPr>
          <w:ilvl w:val="0"/>
          <w:numId w:val="37"/>
        </w:numPr>
        <w:spacing w:line="240" w:lineRule="auto"/>
      </w:pPr>
      <w:r>
        <w:t xml:space="preserve">All Employee’s shall adhere to the </w:t>
      </w:r>
      <w:r w:rsidR="001A795E" w:rsidRPr="001A795E">
        <w:t>Health Insurance Portability and Accountability Act (HIPAA), and applicable state/federal laws.</w:t>
      </w:r>
    </w:p>
    <w:p w14:paraId="02890D34" w14:textId="7E2C4200" w:rsidR="00E1046D" w:rsidRPr="001A795E" w:rsidRDefault="00E1046D" w:rsidP="072213CD">
      <w:pPr>
        <w:pStyle w:val="ListParagraph"/>
        <w:numPr>
          <w:ilvl w:val="0"/>
          <w:numId w:val="37"/>
        </w:numPr>
        <w:spacing w:line="240" w:lineRule="auto"/>
      </w:pPr>
      <w:r>
        <w:t>All Employee’s shall adhere to the Family Educational Right’s and Privacy Act of 1974</w:t>
      </w:r>
    </w:p>
    <w:p w14:paraId="347D09FF" w14:textId="394F10B4" w:rsidR="006471D5" w:rsidRDefault="001A795E" w:rsidP="00AD475B">
      <w:pPr>
        <w:spacing w:line="240" w:lineRule="auto"/>
      </w:pPr>
      <w:r w:rsidRPr="00F41019">
        <w:rPr>
          <w:rStyle w:val="Heading3Char"/>
        </w:rPr>
        <w:t xml:space="preserve">Section </w:t>
      </w:r>
      <w:r w:rsidR="00D60568">
        <w:rPr>
          <w:rStyle w:val="Heading3Char"/>
        </w:rPr>
        <w:t>5</w:t>
      </w:r>
      <w:r w:rsidRPr="00F41019">
        <w:rPr>
          <w:rStyle w:val="Heading3Char"/>
        </w:rPr>
        <w:t>.2 – Violations</w:t>
      </w:r>
    </w:p>
    <w:p w14:paraId="709A8E7C" w14:textId="6553E4F4" w:rsidR="001A795E" w:rsidRPr="001A795E" w:rsidRDefault="00E1046D" w:rsidP="00AD475B">
      <w:pPr>
        <w:pStyle w:val="ListParagraph"/>
        <w:numPr>
          <w:ilvl w:val="0"/>
          <w:numId w:val="37"/>
        </w:numPr>
        <w:spacing w:line="240" w:lineRule="auto"/>
      </w:pPr>
      <w:r>
        <w:t>Any employee who v</w:t>
      </w:r>
      <w:r w:rsidR="001A795E">
        <w:t>iolat</w:t>
      </w:r>
      <w:r>
        <w:t>es any</w:t>
      </w:r>
      <w:r w:rsidR="001A795E">
        <w:t xml:space="preserve"> ethical, legal, or professional standards </w:t>
      </w:r>
      <w:r>
        <w:t xml:space="preserve">may be </w:t>
      </w:r>
      <w:r w:rsidR="75629384">
        <w:t>subject to</w:t>
      </w:r>
      <w:r w:rsidR="001A795E">
        <w:t xml:space="preserve"> disciplinary action</w:t>
      </w:r>
      <w:r>
        <w:t>.</w:t>
      </w:r>
    </w:p>
    <w:p w14:paraId="7459136B" w14:textId="77777777" w:rsidR="001A795E" w:rsidRPr="001A795E" w:rsidRDefault="00220E0F" w:rsidP="00AD475B">
      <w:pPr>
        <w:spacing w:line="240" w:lineRule="auto"/>
      </w:pPr>
      <w:r>
        <w:rPr>
          <w:noProof/>
        </w:rPr>
        <w:pict w14:anchorId="6B93D2D3">
          <v:rect id="_x0000_i1030" alt="" style="width:468pt;height:.05pt;mso-width-percent:0;mso-height-percent:0;mso-width-percent:0;mso-height-percent:0" o:hralign="center" o:hrstd="t" o:hr="t" fillcolor="#a0a0a0" stroked="f"/>
        </w:pict>
      </w:r>
    </w:p>
    <w:p w14:paraId="184AF120" w14:textId="3E886810" w:rsidR="001A795E" w:rsidRPr="001A795E" w:rsidRDefault="001A795E" w:rsidP="00AD475B">
      <w:pPr>
        <w:pStyle w:val="Heading2"/>
        <w:spacing w:line="240" w:lineRule="auto"/>
      </w:pPr>
      <w:r w:rsidRPr="001A795E">
        <w:t>ARTICLE V</w:t>
      </w:r>
      <w:r w:rsidR="00E1046D">
        <w:t>I</w:t>
      </w:r>
      <w:r w:rsidRPr="001A795E">
        <w:t xml:space="preserve"> – MEETINGS</w:t>
      </w:r>
    </w:p>
    <w:p w14:paraId="63345FA0" w14:textId="1761950F" w:rsidR="006471D5" w:rsidRDefault="001A795E" w:rsidP="00AD475B">
      <w:pPr>
        <w:spacing w:line="240" w:lineRule="auto"/>
      </w:pPr>
      <w:r w:rsidRPr="00F41019">
        <w:rPr>
          <w:rStyle w:val="Heading3Char"/>
        </w:rPr>
        <w:t xml:space="preserve">Section </w:t>
      </w:r>
      <w:r w:rsidR="00E1046D">
        <w:rPr>
          <w:rStyle w:val="Heading3Char"/>
        </w:rPr>
        <w:t>6</w:t>
      </w:r>
      <w:r w:rsidRPr="00F41019">
        <w:rPr>
          <w:rStyle w:val="Heading3Char"/>
        </w:rPr>
        <w:t>.1 – Advisory Committee</w:t>
      </w:r>
    </w:p>
    <w:p w14:paraId="0E1118D8" w14:textId="3D8BF8BD" w:rsidR="001A795E" w:rsidRPr="001A795E" w:rsidRDefault="001A795E" w:rsidP="00AD475B">
      <w:pPr>
        <w:pStyle w:val="ListParagraph"/>
        <w:numPr>
          <w:ilvl w:val="0"/>
          <w:numId w:val="37"/>
        </w:numPr>
        <w:spacing w:line="240" w:lineRule="auto"/>
      </w:pPr>
      <w:r w:rsidRPr="001A795E">
        <w:t xml:space="preserve">The Advisory Committee shall convene at least </w:t>
      </w:r>
      <w:r w:rsidR="00B51C08">
        <w:t>once</w:t>
      </w:r>
      <w:r w:rsidR="009B7433">
        <w:t xml:space="preserve"> (1)</w:t>
      </w:r>
      <w:r w:rsidRPr="001A795E">
        <w:t xml:space="preserve"> annually, with additional meetings as determined by the Program Director.</w:t>
      </w:r>
    </w:p>
    <w:p w14:paraId="35A9D07C" w14:textId="3D36EE15" w:rsidR="006471D5" w:rsidRDefault="001A795E" w:rsidP="00AD475B">
      <w:pPr>
        <w:spacing w:line="240" w:lineRule="auto"/>
      </w:pPr>
      <w:r w:rsidRPr="00F41019">
        <w:rPr>
          <w:rStyle w:val="Heading3Char"/>
        </w:rPr>
        <w:t xml:space="preserve">Section </w:t>
      </w:r>
      <w:r w:rsidR="00E1046D">
        <w:rPr>
          <w:rStyle w:val="Heading3Char"/>
        </w:rPr>
        <w:t>6</w:t>
      </w:r>
      <w:r w:rsidRPr="00F41019">
        <w:rPr>
          <w:rStyle w:val="Heading3Char"/>
        </w:rPr>
        <w:t>.2 – Faculty</w:t>
      </w:r>
    </w:p>
    <w:p w14:paraId="40F2BD22" w14:textId="0A70F891" w:rsidR="001A795E" w:rsidRPr="001A795E" w:rsidRDefault="001A795E" w:rsidP="00AD475B">
      <w:pPr>
        <w:pStyle w:val="ListParagraph"/>
        <w:numPr>
          <w:ilvl w:val="0"/>
          <w:numId w:val="37"/>
        </w:numPr>
        <w:spacing w:line="240" w:lineRule="auto"/>
      </w:pPr>
      <w:r w:rsidRPr="001A795E">
        <w:t>Program faculty shall meet at least once</w:t>
      </w:r>
      <w:r w:rsidR="005B6C9B">
        <w:t xml:space="preserve"> (1)</w:t>
      </w:r>
      <w:r w:rsidRPr="001A795E">
        <w:t xml:space="preserve"> per academic term to review curriculum, accreditation compliance, and student outcomes.</w:t>
      </w:r>
    </w:p>
    <w:p w14:paraId="365EBDDC" w14:textId="00D2E06F" w:rsidR="006471D5" w:rsidRDefault="001A795E" w:rsidP="00AD475B">
      <w:pPr>
        <w:spacing w:line="240" w:lineRule="auto"/>
      </w:pPr>
      <w:r w:rsidRPr="00F41019">
        <w:rPr>
          <w:rStyle w:val="Heading3Char"/>
        </w:rPr>
        <w:t xml:space="preserve">Section </w:t>
      </w:r>
      <w:r w:rsidR="00E1046D">
        <w:rPr>
          <w:rStyle w:val="Heading3Char"/>
        </w:rPr>
        <w:t>6</w:t>
      </w:r>
      <w:r w:rsidRPr="00F41019">
        <w:rPr>
          <w:rStyle w:val="Heading3Char"/>
        </w:rPr>
        <w:t>.3 – Records</w:t>
      </w:r>
    </w:p>
    <w:p w14:paraId="3B4E90B4" w14:textId="3CCD9876" w:rsidR="001A795E" w:rsidRDefault="001A795E" w:rsidP="00AD475B">
      <w:pPr>
        <w:pStyle w:val="ListParagraph"/>
        <w:numPr>
          <w:ilvl w:val="0"/>
          <w:numId w:val="37"/>
        </w:numPr>
        <w:spacing w:line="240" w:lineRule="auto"/>
      </w:pPr>
      <w:r w:rsidRPr="001A795E">
        <w:t xml:space="preserve">Minutes of all meetings shall be maintained in accordance with </w:t>
      </w:r>
      <w:r w:rsidR="00BE38CC" w:rsidRPr="001A795E">
        <w:t>college</w:t>
      </w:r>
      <w:r w:rsidRPr="001A795E">
        <w:t xml:space="preserve"> recordkeeping requirements.</w:t>
      </w:r>
    </w:p>
    <w:p w14:paraId="50120A94" w14:textId="4F89EC01" w:rsidR="001A795E" w:rsidRPr="001A795E" w:rsidRDefault="00220E0F" w:rsidP="00AD475B">
      <w:pPr>
        <w:spacing w:line="240" w:lineRule="auto"/>
      </w:pPr>
      <w:r>
        <w:rPr>
          <w:noProof/>
        </w:rPr>
        <w:pict w14:anchorId="48D3620B">
          <v:rect id="_x0000_i1031" alt="" style="width:468pt;height:.05pt;mso-width-percent:0;mso-height-percent:0;mso-width-percent:0;mso-height-percent:0" o:hralign="center" o:hrstd="t" o:hr="t" fillcolor="#a0a0a0" stroked="f"/>
        </w:pict>
      </w:r>
    </w:p>
    <w:p w14:paraId="5F2CAAA7" w14:textId="088C1129" w:rsidR="001A795E" w:rsidRPr="001A795E" w:rsidRDefault="001A795E" w:rsidP="00AD475B">
      <w:pPr>
        <w:pStyle w:val="Heading2"/>
        <w:spacing w:line="240" w:lineRule="auto"/>
      </w:pPr>
      <w:r w:rsidRPr="001A795E">
        <w:lastRenderedPageBreak/>
        <w:t>ARTICLE VII</w:t>
      </w:r>
      <w:r w:rsidR="004C7A52">
        <w:t xml:space="preserve"> </w:t>
      </w:r>
      <w:r w:rsidRPr="001A795E">
        <w:t>– AMENDMENTS</w:t>
      </w:r>
    </w:p>
    <w:p w14:paraId="7B8493B5" w14:textId="091FAF7B" w:rsidR="006471D5" w:rsidRDefault="001A795E" w:rsidP="00AD475B">
      <w:pPr>
        <w:spacing w:line="240" w:lineRule="auto"/>
      </w:pPr>
      <w:r w:rsidRPr="00F41019">
        <w:rPr>
          <w:rStyle w:val="Heading3Char"/>
        </w:rPr>
        <w:t xml:space="preserve">Section </w:t>
      </w:r>
      <w:r w:rsidR="004C7A52">
        <w:rPr>
          <w:rStyle w:val="Heading3Char"/>
        </w:rPr>
        <w:t>7</w:t>
      </w:r>
      <w:r w:rsidRPr="00F41019">
        <w:rPr>
          <w:rStyle w:val="Heading3Char"/>
        </w:rPr>
        <w:t>.1 – Proposal</w:t>
      </w:r>
    </w:p>
    <w:p w14:paraId="3ADA7FF4" w14:textId="7FC285DB" w:rsidR="00EB44C9" w:rsidRPr="001A795E" w:rsidRDefault="001A795E" w:rsidP="00EB44C9">
      <w:pPr>
        <w:pStyle w:val="ListParagraph"/>
        <w:numPr>
          <w:ilvl w:val="0"/>
          <w:numId w:val="37"/>
        </w:numPr>
        <w:spacing w:line="240" w:lineRule="auto"/>
      </w:pPr>
      <w:r w:rsidRPr="001A795E">
        <w:t xml:space="preserve">Amendments to these Bylaws may be proposed by the Program Director, Medical Director, Advisory Committee, or </w:t>
      </w:r>
      <w:r w:rsidR="004C7A52">
        <w:t xml:space="preserve">any </w:t>
      </w:r>
      <w:r w:rsidR="001F6BC5">
        <w:t>full-time</w:t>
      </w:r>
      <w:r w:rsidR="004C7A52">
        <w:t xml:space="preserve"> employee in the EME Department.</w:t>
      </w:r>
    </w:p>
    <w:p w14:paraId="2AADC069" w14:textId="36842069" w:rsidR="006471D5" w:rsidRDefault="001A795E" w:rsidP="00AD475B">
      <w:pPr>
        <w:spacing w:line="240" w:lineRule="auto"/>
      </w:pPr>
      <w:r w:rsidRPr="00F41019">
        <w:rPr>
          <w:rStyle w:val="Heading3Char"/>
        </w:rPr>
        <w:t xml:space="preserve">Section </w:t>
      </w:r>
      <w:r w:rsidR="004C7A52">
        <w:rPr>
          <w:rStyle w:val="Heading3Char"/>
        </w:rPr>
        <w:t>7</w:t>
      </w:r>
      <w:r w:rsidRPr="00F41019">
        <w:rPr>
          <w:rStyle w:val="Heading3Char"/>
        </w:rPr>
        <w:t>.2 – Approval</w:t>
      </w:r>
    </w:p>
    <w:p w14:paraId="229BF10B" w14:textId="322BB18B" w:rsidR="001A795E" w:rsidRPr="001A795E" w:rsidRDefault="001A795E" w:rsidP="00AD475B">
      <w:pPr>
        <w:pStyle w:val="ListParagraph"/>
        <w:numPr>
          <w:ilvl w:val="0"/>
          <w:numId w:val="37"/>
        </w:numPr>
        <w:spacing w:line="240" w:lineRule="auto"/>
      </w:pPr>
      <w:r w:rsidRPr="001A795E">
        <w:t xml:space="preserve">Proposed amendments shall require approval </w:t>
      </w:r>
      <w:r w:rsidR="00D85BB2">
        <w:t>by 2/3 majority vote of the full-time faculty</w:t>
      </w:r>
      <w:r w:rsidR="004C7A52">
        <w:t>.</w:t>
      </w:r>
    </w:p>
    <w:p w14:paraId="537B0677" w14:textId="77777777" w:rsidR="001A795E" w:rsidRPr="001A795E" w:rsidRDefault="00220E0F" w:rsidP="00AD475B">
      <w:pPr>
        <w:spacing w:line="240" w:lineRule="auto"/>
      </w:pPr>
      <w:r>
        <w:rPr>
          <w:noProof/>
        </w:rPr>
        <w:pict w14:anchorId="60C00D94">
          <v:rect id="_x0000_i1032" alt="" style="width:468pt;height:.05pt;mso-width-percent:0;mso-height-percent:0;mso-width-percent:0;mso-height-percent:0" o:hralign="center" o:hrstd="t" o:hr="t" fillcolor="#a0a0a0" stroked="f"/>
        </w:pict>
      </w:r>
    </w:p>
    <w:p w14:paraId="31B3EA68" w14:textId="0008521C" w:rsidR="001A795E" w:rsidRPr="001A795E" w:rsidRDefault="001A795E" w:rsidP="00AD475B">
      <w:pPr>
        <w:pStyle w:val="Heading2"/>
        <w:spacing w:line="240" w:lineRule="auto"/>
      </w:pPr>
      <w:r>
        <w:t xml:space="preserve">ARTICLE </w:t>
      </w:r>
      <w:r w:rsidR="004C7A52">
        <w:t>VIII</w:t>
      </w:r>
      <w:r>
        <w:t xml:space="preserve"> – COMPLIANCE AND INTERPRETATION</w:t>
      </w:r>
    </w:p>
    <w:p w14:paraId="01AC7F99" w14:textId="3E9D3B94" w:rsidR="006471D5" w:rsidRDefault="001A795E" w:rsidP="00AD475B">
      <w:pPr>
        <w:spacing w:line="240" w:lineRule="auto"/>
      </w:pPr>
      <w:r w:rsidRPr="00B23449">
        <w:rPr>
          <w:rStyle w:val="Heading3Char"/>
        </w:rPr>
        <w:t xml:space="preserve">Section </w:t>
      </w:r>
      <w:r w:rsidR="004C7A52">
        <w:rPr>
          <w:rStyle w:val="Heading3Char"/>
        </w:rPr>
        <w:t>8</w:t>
      </w:r>
      <w:r w:rsidRPr="00B23449">
        <w:rPr>
          <w:rStyle w:val="Heading3Char"/>
        </w:rPr>
        <w:t>.1 – Compliance</w:t>
      </w:r>
    </w:p>
    <w:p w14:paraId="5E347630" w14:textId="54F2CCED" w:rsidR="001A795E" w:rsidRPr="001A795E" w:rsidRDefault="001A795E" w:rsidP="00AD475B">
      <w:pPr>
        <w:pStyle w:val="ListParagraph"/>
        <w:numPr>
          <w:ilvl w:val="0"/>
          <w:numId w:val="37"/>
        </w:numPr>
        <w:spacing w:line="240" w:lineRule="auto"/>
      </w:pPr>
      <w:r w:rsidRPr="001A795E">
        <w:t xml:space="preserve">These Bylaws shall </w:t>
      </w:r>
      <w:r w:rsidR="00D23C2F" w:rsidRPr="001A795E">
        <w:t>always</w:t>
      </w:r>
      <w:r w:rsidRPr="001A795E">
        <w:t xml:space="preserve"> conform to the policies of </w:t>
      </w:r>
      <w:r w:rsidR="0076448A">
        <w:t>Palomar College</w:t>
      </w:r>
      <w:r w:rsidRPr="001A795E">
        <w:t xml:space="preserve">, the laws of the </w:t>
      </w:r>
      <w:r w:rsidR="0076448A">
        <w:t>California State Emergency Medical Authority</w:t>
      </w:r>
      <w:r w:rsidRPr="001A795E">
        <w:t xml:space="preserve">, and </w:t>
      </w:r>
      <w:r w:rsidR="0076448A">
        <w:t>CAAHEP</w:t>
      </w:r>
      <w:r w:rsidRPr="001A795E">
        <w:t>.</w:t>
      </w:r>
    </w:p>
    <w:p w14:paraId="4C1675EF" w14:textId="6F1E0894" w:rsidR="006471D5" w:rsidRDefault="001A795E" w:rsidP="00AD475B">
      <w:pPr>
        <w:spacing w:line="240" w:lineRule="auto"/>
      </w:pPr>
      <w:r w:rsidRPr="00B23449">
        <w:rPr>
          <w:rStyle w:val="Heading3Char"/>
        </w:rPr>
        <w:t xml:space="preserve">Section </w:t>
      </w:r>
      <w:r w:rsidR="004C7A52">
        <w:rPr>
          <w:rStyle w:val="Heading3Char"/>
        </w:rPr>
        <w:t>8</w:t>
      </w:r>
      <w:r w:rsidRPr="00B23449">
        <w:rPr>
          <w:rStyle w:val="Heading3Char"/>
        </w:rPr>
        <w:t>.2 – Interpretation</w:t>
      </w:r>
    </w:p>
    <w:p w14:paraId="1DA70A8C" w14:textId="7C2C571A" w:rsidR="001A795E" w:rsidRPr="001A795E" w:rsidRDefault="001A795E" w:rsidP="00AD475B">
      <w:pPr>
        <w:pStyle w:val="ListParagraph"/>
        <w:numPr>
          <w:ilvl w:val="0"/>
          <w:numId w:val="37"/>
        </w:numPr>
        <w:spacing w:line="240" w:lineRule="auto"/>
      </w:pPr>
      <w:r w:rsidRPr="001A795E">
        <w:t>In the event of conflict between these Bylaws and higher authority (College policy, state law, federal regulation, or accreditation standards), the higher authority shall prevail.</w:t>
      </w:r>
    </w:p>
    <w:p w14:paraId="7228080F" w14:textId="1F92FC15" w:rsidR="001A795E" w:rsidRDefault="00220E0F">
      <w:r>
        <w:rPr>
          <w:noProof/>
        </w:rPr>
        <w:pict w14:anchorId="42D5C76C">
          <v:rect id="_x0000_i1033" alt="" style="width:468pt;height:.05pt;mso-width-percent:0;mso-height-percent:0;mso-width-percent:0;mso-height-percent:0" o:hralign="center" o:hrstd="t" o:hr="t" fillcolor="#a0a0a0" stroked="f"/>
        </w:pict>
      </w:r>
    </w:p>
    <w:sectPr w:rsidR="001A795E">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age, Andrew J." w:date="2025-09-12T11:13:00Z" w:initials="PAJ">
    <w:p w14:paraId="401254DB" w14:textId="77777777" w:rsidR="00A84397" w:rsidRDefault="00A84397" w:rsidP="00A84397">
      <w:r>
        <w:rPr>
          <w:rStyle w:val="CommentReference"/>
        </w:rPr>
        <w:annotationRef/>
      </w:r>
      <w:r>
        <w:rPr>
          <w:sz w:val="20"/>
          <w:szCs w:val="20"/>
        </w:rPr>
        <w:t>Needs to be reviewed by PFF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1254D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55E8A3" w16cex:dateUtc="2025-09-12T18: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1254DB" w16cid:durableId="2155E8A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D9D4C" w14:textId="77777777" w:rsidR="00E53C87" w:rsidRDefault="00E53C87" w:rsidP="004C7A52">
      <w:pPr>
        <w:spacing w:after="0" w:line="240" w:lineRule="auto"/>
      </w:pPr>
      <w:r>
        <w:separator/>
      </w:r>
    </w:p>
  </w:endnote>
  <w:endnote w:type="continuationSeparator" w:id="0">
    <w:p w14:paraId="5AF532CD" w14:textId="77777777" w:rsidR="00E53C87" w:rsidRDefault="00E53C87" w:rsidP="004C7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45 Helvetica Light">
    <w:altName w:val="Courier New"/>
    <w:charset w:val="00"/>
    <w:family w:val="auto"/>
    <w:pitch w:val="variable"/>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51F8" w14:textId="662E0687" w:rsidR="004C7A52" w:rsidRDefault="004C7A52" w:rsidP="004C7A52">
    <w:pPr>
      <w:pStyle w:val="Footer"/>
      <w:jc w:val="right"/>
    </w:pPr>
    <w:r>
      <w:t xml:space="preserve">Revision Date: </w:t>
    </w:r>
    <w:r w:rsidR="00220E0F">
      <w:t>October 1</w:t>
    </w:r>
    <w:r>
      <w:t>, 2025</w:t>
    </w:r>
    <w:r w:rsidR="00220E0F">
      <w:t xml:space="preserve"> (SD)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66140" w14:textId="77777777" w:rsidR="00E53C87" w:rsidRDefault="00E53C87" w:rsidP="004C7A52">
      <w:pPr>
        <w:spacing w:after="0" w:line="240" w:lineRule="auto"/>
      </w:pPr>
      <w:r>
        <w:separator/>
      </w:r>
    </w:p>
  </w:footnote>
  <w:footnote w:type="continuationSeparator" w:id="0">
    <w:p w14:paraId="2F1A77F6" w14:textId="77777777" w:rsidR="00E53C87" w:rsidRDefault="00E53C87" w:rsidP="004C7A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A3A"/>
    <w:multiLevelType w:val="hybridMultilevel"/>
    <w:tmpl w:val="6700E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F17CC"/>
    <w:multiLevelType w:val="hybridMultilevel"/>
    <w:tmpl w:val="982E98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50F3D"/>
    <w:multiLevelType w:val="hybridMultilevel"/>
    <w:tmpl w:val="690439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FE5CC3"/>
    <w:multiLevelType w:val="multilevel"/>
    <w:tmpl w:val="CA522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8870B6"/>
    <w:multiLevelType w:val="multilevel"/>
    <w:tmpl w:val="9D16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4B5AC9"/>
    <w:multiLevelType w:val="hybridMultilevel"/>
    <w:tmpl w:val="575E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F58C7"/>
    <w:multiLevelType w:val="hybridMultilevel"/>
    <w:tmpl w:val="44D2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25B10"/>
    <w:multiLevelType w:val="multilevel"/>
    <w:tmpl w:val="5FD60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C17F64"/>
    <w:multiLevelType w:val="multilevel"/>
    <w:tmpl w:val="FB06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A864DE"/>
    <w:multiLevelType w:val="multilevel"/>
    <w:tmpl w:val="D9EE3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8A68EC"/>
    <w:multiLevelType w:val="hybridMultilevel"/>
    <w:tmpl w:val="ED0C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AD452D"/>
    <w:multiLevelType w:val="hybridMultilevel"/>
    <w:tmpl w:val="DEE6BA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F175A"/>
    <w:multiLevelType w:val="hybridMultilevel"/>
    <w:tmpl w:val="6AC81C30"/>
    <w:lvl w:ilvl="0" w:tplc="D988E94C">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444097"/>
    <w:multiLevelType w:val="hybridMultilevel"/>
    <w:tmpl w:val="64801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203C50"/>
    <w:multiLevelType w:val="hybridMultilevel"/>
    <w:tmpl w:val="97BC73DE"/>
    <w:lvl w:ilvl="0" w:tplc="FFFFFFFF">
      <w:start w:val="1"/>
      <w:numFmt w:val="lowerLetter"/>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AE13EF"/>
    <w:multiLevelType w:val="hybridMultilevel"/>
    <w:tmpl w:val="EFDEB2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708685E"/>
    <w:multiLevelType w:val="hybridMultilevel"/>
    <w:tmpl w:val="71AEC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F940EB"/>
    <w:multiLevelType w:val="hybridMultilevel"/>
    <w:tmpl w:val="96A82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090D6B"/>
    <w:multiLevelType w:val="hybridMultilevel"/>
    <w:tmpl w:val="7368C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255C0D"/>
    <w:multiLevelType w:val="multilevel"/>
    <w:tmpl w:val="41FE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6C3838"/>
    <w:multiLevelType w:val="multilevel"/>
    <w:tmpl w:val="126C3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012452"/>
    <w:multiLevelType w:val="hybridMultilevel"/>
    <w:tmpl w:val="363E7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9730A0"/>
    <w:multiLevelType w:val="multilevel"/>
    <w:tmpl w:val="6B9A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8B5E3D"/>
    <w:multiLevelType w:val="hybridMultilevel"/>
    <w:tmpl w:val="B29443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F22607"/>
    <w:multiLevelType w:val="hybridMultilevel"/>
    <w:tmpl w:val="05607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3D435F5"/>
    <w:multiLevelType w:val="hybridMultilevel"/>
    <w:tmpl w:val="967EE3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243FB1"/>
    <w:multiLevelType w:val="hybridMultilevel"/>
    <w:tmpl w:val="78E0C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4C50C6"/>
    <w:multiLevelType w:val="hybridMultilevel"/>
    <w:tmpl w:val="25C8BA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7613AA"/>
    <w:multiLevelType w:val="multilevel"/>
    <w:tmpl w:val="4AFC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2B2CC8"/>
    <w:multiLevelType w:val="hybridMultilevel"/>
    <w:tmpl w:val="6DCCB3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DE0F86"/>
    <w:multiLevelType w:val="hybridMultilevel"/>
    <w:tmpl w:val="3C12F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14218C"/>
    <w:multiLevelType w:val="hybridMultilevel"/>
    <w:tmpl w:val="63CCDE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8C1B47"/>
    <w:multiLevelType w:val="hybridMultilevel"/>
    <w:tmpl w:val="1702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045FF6"/>
    <w:multiLevelType w:val="hybridMultilevel"/>
    <w:tmpl w:val="BEFA1F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744D7E"/>
    <w:multiLevelType w:val="multilevel"/>
    <w:tmpl w:val="39FA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FD34D6"/>
    <w:multiLevelType w:val="hybridMultilevel"/>
    <w:tmpl w:val="7C44B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D762B3"/>
    <w:multiLevelType w:val="hybridMultilevel"/>
    <w:tmpl w:val="48AE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45577B"/>
    <w:multiLevelType w:val="hybridMultilevel"/>
    <w:tmpl w:val="BEA8B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7D69E3"/>
    <w:multiLevelType w:val="hybridMultilevel"/>
    <w:tmpl w:val="FE489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A320AC"/>
    <w:multiLevelType w:val="multilevel"/>
    <w:tmpl w:val="446EC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0284090">
    <w:abstractNumId w:val="22"/>
  </w:num>
  <w:num w:numId="2" w16cid:durableId="1314136896">
    <w:abstractNumId w:val="7"/>
  </w:num>
  <w:num w:numId="3" w16cid:durableId="1485658654">
    <w:abstractNumId w:val="8"/>
  </w:num>
  <w:num w:numId="4" w16cid:durableId="921835102">
    <w:abstractNumId w:val="4"/>
  </w:num>
  <w:num w:numId="5" w16cid:durableId="1466267107">
    <w:abstractNumId w:val="20"/>
  </w:num>
  <w:num w:numId="6" w16cid:durableId="1714496827">
    <w:abstractNumId w:val="28"/>
  </w:num>
  <w:num w:numId="7" w16cid:durableId="245385140">
    <w:abstractNumId w:val="34"/>
  </w:num>
  <w:num w:numId="8" w16cid:durableId="570889802">
    <w:abstractNumId w:val="9"/>
  </w:num>
  <w:num w:numId="9" w16cid:durableId="1777746304">
    <w:abstractNumId w:val="19"/>
  </w:num>
  <w:num w:numId="10" w16cid:durableId="475535694">
    <w:abstractNumId w:val="3"/>
  </w:num>
  <w:num w:numId="11" w16cid:durableId="1443720954">
    <w:abstractNumId w:val="39"/>
  </w:num>
  <w:num w:numId="12" w16cid:durableId="1843473898">
    <w:abstractNumId w:val="27"/>
  </w:num>
  <w:num w:numId="13" w16cid:durableId="1215653376">
    <w:abstractNumId w:val="23"/>
  </w:num>
  <w:num w:numId="14" w16cid:durableId="1719668231">
    <w:abstractNumId w:val="25"/>
  </w:num>
  <w:num w:numId="15" w16cid:durableId="935748033">
    <w:abstractNumId w:val="12"/>
  </w:num>
  <w:num w:numId="16" w16cid:durableId="162017520">
    <w:abstractNumId w:val="14"/>
  </w:num>
  <w:num w:numId="17" w16cid:durableId="1920669665">
    <w:abstractNumId w:val="29"/>
  </w:num>
  <w:num w:numId="18" w16cid:durableId="415053264">
    <w:abstractNumId w:val="31"/>
  </w:num>
  <w:num w:numId="19" w16cid:durableId="820581008">
    <w:abstractNumId w:val="1"/>
  </w:num>
  <w:num w:numId="20" w16cid:durableId="1098872867">
    <w:abstractNumId w:val="30"/>
  </w:num>
  <w:num w:numId="21" w16cid:durableId="168566825">
    <w:abstractNumId w:val="11"/>
  </w:num>
  <w:num w:numId="22" w16cid:durableId="546531295">
    <w:abstractNumId w:val="2"/>
  </w:num>
  <w:num w:numId="23" w16cid:durableId="1047069948">
    <w:abstractNumId w:val="33"/>
  </w:num>
  <w:num w:numId="24" w16cid:durableId="270481441">
    <w:abstractNumId w:val="37"/>
  </w:num>
  <w:num w:numId="25" w16cid:durableId="750349221">
    <w:abstractNumId w:val="26"/>
  </w:num>
  <w:num w:numId="26" w16cid:durableId="377435526">
    <w:abstractNumId w:val="0"/>
  </w:num>
  <w:num w:numId="27" w16cid:durableId="2133590177">
    <w:abstractNumId w:val="18"/>
  </w:num>
  <w:num w:numId="28" w16cid:durableId="1269240397">
    <w:abstractNumId w:val="16"/>
  </w:num>
  <w:num w:numId="29" w16cid:durableId="1722171819">
    <w:abstractNumId w:val="36"/>
  </w:num>
  <w:num w:numId="30" w16cid:durableId="1813595498">
    <w:abstractNumId w:val="17"/>
  </w:num>
  <w:num w:numId="31" w16cid:durableId="1650596201">
    <w:abstractNumId w:val="10"/>
  </w:num>
  <w:num w:numId="32" w16cid:durableId="1485078491">
    <w:abstractNumId w:val="21"/>
  </w:num>
  <w:num w:numId="33" w16cid:durableId="1167860274">
    <w:abstractNumId w:val="13"/>
  </w:num>
  <w:num w:numId="34" w16cid:durableId="2063095786">
    <w:abstractNumId w:val="32"/>
  </w:num>
  <w:num w:numId="35" w16cid:durableId="1396901810">
    <w:abstractNumId w:val="35"/>
  </w:num>
  <w:num w:numId="36" w16cid:durableId="2039501359">
    <w:abstractNumId w:val="5"/>
  </w:num>
  <w:num w:numId="37" w16cid:durableId="1878394849">
    <w:abstractNumId w:val="38"/>
  </w:num>
  <w:num w:numId="38" w16cid:durableId="779571876">
    <w:abstractNumId w:val="15"/>
  </w:num>
  <w:num w:numId="39" w16cid:durableId="2136364134">
    <w:abstractNumId w:val="6"/>
  </w:num>
  <w:num w:numId="40" w16cid:durableId="886600947">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ge, Andrew J.">
    <w15:presenceInfo w15:providerId="AD" w15:userId="S::apage@palomar.edu::8dc0eed5-d896-4587-89e3-654e496360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95E"/>
    <w:rsid w:val="000160A4"/>
    <w:rsid w:val="00024E55"/>
    <w:rsid w:val="00032340"/>
    <w:rsid w:val="000400FB"/>
    <w:rsid w:val="00056AD5"/>
    <w:rsid w:val="00064013"/>
    <w:rsid w:val="00071473"/>
    <w:rsid w:val="000755EB"/>
    <w:rsid w:val="000826FE"/>
    <w:rsid w:val="00094E87"/>
    <w:rsid w:val="000A642C"/>
    <w:rsid w:val="000B0E96"/>
    <w:rsid w:val="000B1B1F"/>
    <w:rsid w:val="000C1B91"/>
    <w:rsid w:val="000C20DA"/>
    <w:rsid w:val="000D27A2"/>
    <w:rsid w:val="000D7655"/>
    <w:rsid w:val="000E2D4F"/>
    <w:rsid w:val="000E3675"/>
    <w:rsid w:val="00100EBC"/>
    <w:rsid w:val="00115C80"/>
    <w:rsid w:val="00125BB8"/>
    <w:rsid w:val="00157705"/>
    <w:rsid w:val="00195F0F"/>
    <w:rsid w:val="001A795E"/>
    <w:rsid w:val="001D0E95"/>
    <w:rsid w:val="001E4094"/>
    <w:rsid w:val="001E6076"/>
    <w:rsid w:val="001F5838"/>
    <w:rsid w:val="001F6BC5"/>
    <w:rsid w:val="00216110"/>
    <w:rsid w:val="0021651F"/>
    <w:rsid w:val="00220E0F"/>
    <w:rsid w:val="00222584"/>
    <w:rsid w:val="00233FCE"/>
    <w:rsid w:val="002347BE"/>
    <w:rsid w:val="0023661C"/>
    <w:rsid w:val="00275BEE"/>
    <w:rsid w:val="002943C9"/>
    <w:rsid w:val="00295386"/>
    <w:rsid w:val="00295F0E"/>
    <w:rsid w:val="002A646E"/>
    <w:rsid w:val="002B31F4"/>
    <w:rsid w:val="002C225B"/>
    <w:rsid w:val="002C7BBF"/>
    <w:rsid w:val="002E1814"/>
    <w:rsid w:val="002E5E83"/>
    <w:rsid w:val="002F02E0"/>
    <w:rsid w:val="00305D0C"/>
    <w:rsid w:val="003104F6"/>
    <w:rsid w:val="00321AB9"/>
    <w:rsid w:val="0032278B"/>
    <w:rsid w:val="003333EB"/>
    <w:rsid w:val="00342C27"/>
    <w:rsid w:val="003543CE"/>
    <w:rsid w:val="00360D63"/>
    <w:rsid w:val="003B3E58"/>
    <w:rsid w:val="003C007E"/>
    <w:rsid w:val="003C1403"/>
    <w:rsid w:val="003C4C39"/>
    <w:rsid w:val="003C743B"/>
    <w:rsid w:val="003D17BE"/>
    <w:rsid w:val="003E41C8"/>
    <w:rsid w:val="003F5DCA"/>
    <w:rsid w:val="00443625"/>
    <w:rsid w:val="00465FBD"/>
    <w:rsid w:val="004821EC"/>
    <w:rsid w:val="004933E5"/>
    <w:rsid w:val="00494E7C"/>
    <w:rsid w:val="004C727D"/>
    <w:rsid w:val="004C7A52"/>
    <w:rsid w:val="004D37C0"/>
    <w:rsid w:val="004F2549"/>
    <w:rsid w:val="00500FA8"/>
    <w:rsid w:val="00516168"/>
    <w:rsid w:val="0052657B"/>
    <w:rsid w:val="0053225E"/>
    <w:rsid w:val="005568DD"/>
    <w:rsid w:val="005573E6"/>
    <w:rsid w:val="00562435"/>
    <w:rsid w:val="00585AB9"/>
    <w:rsid w:val="00587D46"/>
    <w:rsid w:val="005912A0"/>
    <w:rsid w:val="00594E7D"/>
    <w:rsid w:val="005A49A4"/>
    <w:rsid w:val="005B6C9B"/>
    <w:rsid w:val="005D4EE3"/>
    <w:rsid w:val="005E215E"/>
    <w:rsid w:val="005E2DB0"/>
    <w:rsid w:val="005F135C"/>
    <w:rsid w:val="00602565"/>
    <w:rsid w:val="00615058"/>
    <w:rsid w:val="006210B6"/>
    <w:rsid w:val="00630960"/>
    <w:rsid w:val="006327C0"/>
    <w:rsid w:val="00632EFE"/>
    <w:rsid w:val="0063659B"/>
    <w:rsid w:val="00642B39"/>
    <w:rsid w:val="006436ED"/>
    <w:rsid w:val="00646437"/>
    <w:rsid w:val="006471D5"/>
    <w:rsid w:val="006834A1"/>
    <w:rsid w:val="00694059"/>
    <w:rsid w:val="00695982"/>
    <w:rsid w:val="006B4D89"/>
    <w:rsid w:val="006D4676"/>
    <w:rsid w:val="006D7C4B"/>
    <w:rsid w:val="006E73F0"/>
    <w:rsid w:val="006F0662"/>
    <w:rsid w:val="006F4529"/>
    <w:rsid w:val="006F7B88"/>
    <w:rsid w:val="00700121"/>
    <w:rsid w:val="00717812"/>
    <w:rsid w:val="00744B98"/>
    <w:rsid w:val="0076448A"/>
    <w:rsid w:val="00772459"/>
    <w:rsid w:val="007863A7"/>
    <w:rsid w:val="007873F6"/>
    <w:rsid w:val="007A1E59"/>
    <w:rsid w:val="007B1095"/>
    <w:rsid w:val="007C1116"/>
    <w:rsid w:val="007D0B88"/>
    <w:rsid w:val="007D1D59"/>
    <w:rsid w:val="007E0FFD"/>
    <w:rsid w:val="007F2A32"/>
    <w:rsid w:val="00801BCF"/>
    <w:rsid w:val="00801F92"/>
    <w:rsid w:val="0080217B"/>
    <w:rsid w:val="00807E4B"/>
    <w:rsid w:val="00822BAA"/>
    <w:rsid w:val="00824988"/>
    <w:rsid w:val="00830CD4"/>
    <w:rsid w:val="0084184E"/>
    <w:rsid w:val="0085218E"/>
    <w:rsid w:val="008703B3"/>
    <w:rsid w:val="008813A8"/>
    <w:rsid w:val="00890A70"/>
    <w:rsid w:val="008B1367"/>
    <w:rsid w:val="008C0FDD"/>
    <w:rsid w:val="008F5383"/>
    <w:rsid w:val="008F6D5D"/>
    <w:rsid w:val="008F7B78"/>
    <w:rsid w:val="00903FB3"/>
    <w:rsid w:val="0094589A"/>
    <w:rsid w:val="0098765C"/>
    <w:rsid w:val="009A0241"/>
    <w:rsid w:val="009A485D"/>
    <w:rsid w:val="009B2115"/>
    <w:rsid w:val="009B6519"/>
    <w:rsid w:val="009B7433"/>
    <w:rsid w:val="009D1998"/>
    <w:rsid w:val="009E5DF0"/>
    <w:rsid w:val="00A0514E"/>
    <w:rsid w:val="00A279B0"/>
    <w:rsid w:val="00A34F47"/>
    <w:rsid w:val="00A652C6"/>
    <w:rsid w:val="00A717D0"/>
    <w:rsid w:val="00A84397"/>
    <w:rsid w:val="00A852C2"/>
    <w:rsid w:val="00AB0774"/>
    <w:rsid w:val="00AB77D7"/>
    <w:rsid w:val="00AD028C"/>
    <w:rsid w:val="00AD475B"/>
    <w:rsid w:val="00B0201F"/>
    <w:rsid w:val="00B23449"/>
    <w:rsid w:val="00B4659C"/>
    <w:rsid w:val="00B51C08"/>
    <w:rsid w:val="00B754AD"/>
    <w:rsid w:val="00B8292A"/>
    <w:rsid w:val="00BA3836"/>
    <w:rsid w:val="00BB2D87"/>
    <w:rsid w:val="00BE38CC"/>
    <w:rsid w:val="00C007C5"/>
    <w:rsid w:val="00C13E39"/>
    <w:rsid w:val="00C232AD"/>
    <w:rsid w:val="00C259CF"/>
    <w:rsid w:val="00C72D94"/>
    <w:rsid w:val="00C7609C"/>
    <w:rsid w:val="00C84D00"/>
    <w:rsid w:val="00CB27F2"/>
    <w:rsid w:val="00CC0EF3"/>
    <w:rsid w:val="00CC169B"/>
    <w:rsid w:val="00CC1EB4"/>
    <w:rsid w:val="00CD3F52"/>
    <w:rsid w:val="00CD5642"/>
    <w:rsid w:val="00CE6DD2"/>
    <w:rsid w:val="00CE76F0"/>
    <w:rsid w:val="00D00CCF"/>
    <w:rsid w:val="00D01497"/>
    <w:rsid w:val="00D030E0"/>
    <w:rsid w:val="00D05452"/>
    <w:rsid w:val="00D143D2"/>
    <w:rsid w:val="00D229AB"/>
    <w:rsid w:val="00D23C2F"/>
    <w:rsid w:val="00D24A14"/>
    <w:rsid w:val="00D60568"/>
    <w:rsid w:val="00D633D7"/>
    <w:rsid w:val="00D652FB"/>
    <w:rsid w:val="00D85BB2"/>
    <w:rsid w:val="00D935CB"/>
    <w:rsid w:val="00D95D49"/>
    <w:rsid w:val="00D9694F"/>
    <w:rsid w:val="00DB7D14"/>
    <w:rsid w:val="00DC7606"/>
    <w:rsid w:val="00DD7CD3"/>
    <w:rsid w:val="00DE6682"/>
    <w:rsid w:val="00DF38C7"/>
    <w:rsid w:val="00E05324"/>
    <w:rsid w:val="00E1046D"/>
    <w:rsid w:val="00E3150A"/>
    <w:rsid w:val="00E44437"/>
    <w:rsid w:val="00E53C87"/>
    <w:rsid w:val="00E56E1F"/>
    <w:rsid w:val="00E63DCC"/>
    <w:rsid w:val="00E85485"/>
    <w:rsid w:val="00EB44C9"/>
    <w:rsid w:val="00EB4BBE"/>
    <w:rsid w:val="00EC5DC2"/>
    <w:rsid w:val="00F0257F"/>
    <w:rsid w:val="00F119A6"/>
    <w:rsid w:val="00F1688B"/>
    <w:rsid w:val="00F2037D"/>
    <w:rsid w:val="00F41019"/>
    <w:rsid w:val="00F44C4D"/>
    <w:rsid w:val="00F72DE3"/>
    <w:rsid w:val="00F73F93"/>
    <w:rsid w:val="00FC052A"/>
    <w:rsid w:val="00FC7A20"/>
    <w:rsid w:val="00FD38E1"/>
    <w:rsid w:val="00FD614A"/>
    <w:rsid w:val="00FE0025"/>
    <w:rsid w:val="00FE02F1"/>
    <w:rsid w:val="04ED8EDC"/>
    <w:rsid w:val="065086B8"/>
    <w:rsid w:val="072213CD"/>
    <w:rsid w:val="0A12EDF7"/>
    <w:rsid w:val="0B0C7E2F"/>
    <w:rsid w:val="0C4F8B07"/>
    <w:rsid w:val="0EA0FB67"/>
    <w:rsid w:val="0EF32AAA"/>
    <w:rsid w:val="14D490A6"/>
    <w:rsid w:val="15BBC297"/>
    <w:rsid w:val="1B36965D"/>
    <w:rsid w:val="1DE4C0A6"/>
    <w:rsid w:val="278DA9C0"/>
    <w:rsid w:val="2DD79C4C"/>
    <w:rsid w:val="2E495E07"/>
    <w:rsid w:val="2F5C8165"/>
    <w:rsid w:val="359E7306"/>
    <w:rsid w:val="374C07EE"/>
    <w:rsid w:val="45E84967"/>
    <w:rsid w:val="479112F3"/>
    <w:rsid w:val="4CB124F0"/>
    <w:rsid w:val="4E4804D6"/>
    <w:rsid w:val="55E12AFB"/>
    <w:rsid w:val="58D0C74A"/>
    <w:rsid w:val="5B796B4E"/>
    <w:rsid w:val="612FB4C9"/>
    <w:rsid w:val="67296316"/>
    <w:rsid w:val="67CC5C5D"/>
    <w:rsid w:val="68F443BC"/>
    <w:rsid w:val="6D4550C5"/>
    <w:rsid w:val="73FB9EF9"/>
    <w:rsid w:val="75629384"/>
    <w:rsid w:val="769A2F1F"/>
    <w:rsid w:val="7C4007C1"/>
    <w:rsid w:val="7E340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18D30AA2"/>
  <w15:chartTrackingRefBased/>
  <w15:docId w15:val="{B5C23519-D702-45A6-BF85-68C6D099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79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79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79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79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79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79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79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79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79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9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79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79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79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79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79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79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79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795E"/>
    <w:rPr>
      <w:rFonts w:eastAsiaTheme="majorEastAsia" w:cstheme="majorBidi"/>
      <w:color w:val="272727" w:themeColor="text1" w:themeTint="D8"/>
    </w:rPr>
  </w:style>
  <w:style w:type="paragraph" w:styleId="Title">
    <w:name w:val="Title"/>
    <w:basedOn w:val="Normal"/>
    <w:next w:val="Normal"/>
    <w:link w:val="TitleChar"/>
    <w:uiPriority w:val="10"/>
    <w:qFormat/>
    <w:rsid w:val="001A79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9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79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79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795E"/>
    <w:pPr>
      <w:spacing w:before="160"/>
      <w:jc w:val="center"/>
    </w:pPr>
    <w:rPr>
      <w:i/>
      <w:iCs/>
      <w:color w:val="404040" w:themeColor="text1" w:themeTint="BF"/>
    </w:rPr>
  </w:style>
  <w:style w:type="character" w:customStyle="1" w:styleId="QuoteChar">
    <w:name w:val="Quote Char"/>
    <w:basedOn w:val="DefaultParagraphFont"/>
    <w:link w:val="Quote"/>
    <w:uiPriority w:val="29"/>
    <w:rsid w:val="001A795E"/>
    <w:rPr>
      <w:i/>
      <w:iCs/>
      <w:color w:val="404040" w:themeColor="text1" w:themeTint="BF"/>
    </w:rPr>
  </w:style>
  <w:style w:type="paragraph" w:styleId="ListParagraph">
    <w:name w:val="List Paragraph"/>
    <w:basedOn w:val="Normal"/>
    <w:uiPriority w:val="34"/>
    <w:qFormat/>
    <w:rsid w:val="001A795E"/>
    <w:pPr>
      <w:ind w:left="720"/>
      <w:contextualSpacing/>
    </w:pPr>
  </w:style>
  <w:style w:type="character" w:styleId="IntenseEmphasis">
    <w:name w:val="Intense Emphasis"/>
    <w:basedOn w:val="DefaultParagraphFont"/>
    <w:uiPriority w:val="21"/>
    <w:qFormat/>
    <w:rsid w:val="001A795E"/>
    <w:rPr>
      <w:i/>
      <w:iCs/>
      <w:color w:val="0F4761" w:themeColor="accent1" w:themeShade="BF"/>
    </w:rPr>
  </w:style>
  <w:style w:type="paragraph" w:styleId="IntenseQuote">
    <w:name w:val="Intense Quote"/>
    <w:basedOn w:val="Normal"/>
    <w:next w:val="Normal"/>
    <w:link w:val="IntenseQuoteChar"/>
    <w:uiPriority w:val="30"/>
    <w:qFormat/>
    <w:rsid w:val="001A79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795E"/>
    <w:rPr>
      <w:i/>
      <w:iCs/>
      <w:color w:val="0F4761" w:themeColor="accent1" w:themeShade="BF"/>
    </w:rPr>
  </w:style>
  <w:style w:type="character" w:styleId="IntenseReference">
    <w:name w:val="Intense Reference"/>
    <w:basedOn w:val="DefaultParagraphFont"/>
    <w:uiPriority w:val="32"/>
    <w:qFormat/>
    <w:rsid w:val="001A795E"/>
    <w:rPr>
      <w:b/>
      <w:bCs/>
      <w:smallCaps/>
      <w:color w:val="0F4761" w:themeColor="accent1" w:themeShade="BF"/>
      <w:spacing w:val="5"/>
    </w:rPr>
  </w:style>
  <w:style w:type="paragraph" w:styleId="Header">
    <w:name w:val="header"/>
    <w:basedOn w:val="Normal"/>
    <w:link w:val="HeaderChar"/>
    <w:uiPriority w:val="99"/>
    <w:unhideWhenUsed/>
    <w:rsid w:val="004C7A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A52"/>
  </w:style>
  <w:style w:type="paragraph" w:styleId="Footer">
    <w:name w:val="footer"/>
    <w:basedOn w:val="Normal"/>
    <w:link w:val="FooterChar"/>
    <w:uiPriority w:val="99"/>
    <w:unhideWhenUsed/>
    <w:rsid w:val="004C7A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A52"/>
  </w:style>
  <w:style w:type="character" w:styleId="CommentReference">
    <w:name w:val="annotation reference"/>
    <w:basedOn w:val="DefaultParagraphFont"/>
    <w:uiPriority w:val="99"/>
    <w:semiHidden/>
    <w:unhideWhenUsed/>
    <w:rsid w:val="00A84397"/>
    <w:rPr>
      <w:sz w:val="16"/>
      <w:szCs w:val="16"/>
    </w:rPr>
  </w:style>
  <w:style w:type="paragraph" w:styleId="CommentText">
    <w:name w:val="annotation text"/>
    <w:basedOn w:val="Normal"/>
    <w:link w:val="CommentTextChar"/>
    <w:uiPriority w:val="99"/>
    <w:semiHidden/>
    <w:unhideWhenUsed/>
    <w:rsid w:val="00A84397"/>
    <w:pPr>
      <w:spacing w:line="240" w:lineRule="auto"/>
    </w:pPr>
    <w:rPr>
      <w:sz w:val="20"/>
      <w:szCs w:val="20"/>
    </w:rPr>
  </w:style>
  <w:style w:type="character" w:customStyle="1" w:styleId="CommentTextChar">
    <w:name w:val="Comment Text Char"/>
    <w:basedOn w:val="DefaultParagraphFont"/>
    <w:link w:val="CommentText"/>
    <w:uiPriority w:val="99"/>
    <w:semiHidden/>
    <w:rsid w:val="00A84397"/>
    <w:rPr>
      <w:sz w:val="20"/>
      <w:szCs w:val="20"/>
    </w:rPr>
  </w:style>
  <w:style w:type="paragraph" w:styleId="CommentSubject">
    <w:name w:val="annotation subject"/>
    <w:basedOn w:val="CommentText"/>
    <w:next w:val="CommentText"/>
    <w:link w:val="CommentSubjectChar"/>
    <w:uiPriority w:val="99"/>
    <w:semiHidden/>
    <w:unhideWhenUsed/>
    <w:rsid w:val="00A84397"/>
    <w:rPr>
      <w:b/>
      <w:bCs/>
    </w:rPr>
  </w:style>
  <w:style w:type="character" w:customStyle="1" w:styleId="CommentSubjectChar">
    <w:name w:val="Comment Subject Char"/>
    <w:basedOn w:val="CommentTextChar"/>
    <w:link w:val="CommentSubject"/>
    <w:uiPriority w:val="99"/>
    <w:semiHidden/>
    <w:rsid w:val="00A84397"/>
    <w:rPr>
      <w:b/>
      <w:bCs/>
      <w:sz w:val="20"/>
      <w:szCs w:val="20"/>
    </w:rPr>
  </w:style>
  <w:style w:type="paragraph" w:styleId="NoSpacing">
    <w:name w:val="No Spacing"/>
    <w:uiPriority w:val="1"/>
    <w:qFormat/>
    <w:rsid w:val="072213C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FA66D4FE4E754485F0C85624425121" ma:contentTypeVersion="3" ma:contentTypeDescription="Create a new document." ma:contentTypeScope="" ma:versionID="847a016300de69bbae8b0b4cbb438cbc">
  <xsd:schema xmlns:xsd="http://www.w3.org/2001/XMLSchema" xmlns:xs="http://www.w3.org/2001/XMLSchema" xmlns:p="http://schemas.microsoft.com/office/2006/metadata/properties" xmlns:ns2="443ee800-1e30-4b8d-8caa-25aa9529c360" targetNamespace="http://schemas.microsoft.com/office/2006/metadata/properties" ma:root="true" ma:fieldsID="9dc64acda2da72718af84eb5e8a50593" ns2:_="">
    <xsd:import namespace="443ee800-1e30-4b8d-8caa-25aa9529c36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ee800-1e30-4b8d-8caa-25aa9529c3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7EC775-6920-4FA8-B55B-5FF3814B42B8}"/>
</file>

<file path=customXml/itemProps2.xml><?xml version="1.0" encoding="utf-8"?>
<ds:datastoreItem xmlns:ds="http://schemas.openxmlformats.org/officeDocument/2006/customXml" ds:itemID="{3C61707C-7846-4430-BA64-1385496FE483}">
  <ds:schemaRefs>
    <ds:schemaRef ds:uri="http://schemas.microsoft.com/sharepoint/v3/contenttype/forms"/>
  </ds:schemaRefs>
</ds:datastoreItem>
</file>

<file path=customXml/itemProps3.xml><?xml version="1.0" encoding="utf-8"?>
<ds:datastoreItem xmlns:ds="http://schemas.openxmlformats.org/officeDocument/2006/customXml" ds:itemID="{E68090F7-51D4-454C-A7A6-F7AFBF33AD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1507</Words>
  <Characters>8591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Desrochers</dc:creator>
  <cp:keywords/>
  <dc:description/>
  <cp:lastModifiedBy>Sarah Desrochers</cp:lastModifiedBy>
  <cp:revision>2</cp:revision>
  <dcterms:created xsi:type="dcterms:W3CDTF">2025-10-01T18:46:00Z</dcterms:created>
  <dcterms:modified xsi:type="dcterms:W3CDTF">2025-10-01T18:46:00Z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0x0101003FFA66D4FE4E754485F0C85624425121</vt:lpwstr>
  </property>
</Properties>
</file>