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666" w:rsidRPr="003D0C2C" w:rsidRDefault="003D0C2C" w:rsidP="003D0C2C">
      <w:pPr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32"/>
          <w:szCs w:val="32"/>
        </w:rPr>
        <w:t xml:space="preserve">                </w:t>
      </w:r>
      <w:r w:rsidR="00C4328A" w:rsidRPr="003D0C2C">
        <w:rPr>
          <w:rFonts w:ascii="Arial" w:hAnsi="Arial" w:cs="Arial"/>
          <w:sz w:val="40"/>
          <w:szCs w:val="40"/>
          <w:u w:val="single"/>
        </w:rPr>
        <w:t>Paramedic Challenge Policy</w:t>
      </w:r>
    </w:p>
    <w:p w:rsidR="006E1666" w:rsidRDefault="006E1666" w:rsidP="00A9129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930507" w:rsidRPr="006E1666" w:rsidRDefault="00930507" w:rsidP="00A912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0507">
        <w:rPr>
          <w:rFonts w:ascii="Arial" w:hAnsi="Arial" w:cs="Arial"/>
          <w:b/>
          <w:sz w:val="24"/>
          <w:szCs w:val="24"/>
          <w:u w:val="single"/>
        </w:rPr>
        <w:t>PURPOSE:</w:t>
      </w:r>
      <w:r w:rsidRPr="00930507">
        <w:rPr>
          <w:rFonts w:ascii="Arial" w:hAnsi="Arial" w:cs="Arial"/>
          <w:sz w:val="24"/>
          <w:szCs w:val="24"/>
        </w:rPr>
        <w:t xml:space="preserve"> </w:t>
      </w:r>
      <w:r w:rsidRPr="006E1666">
        <w:rPr>
          <w:rFonts w:ascii="Arial" w:hAnsi="Arial" w:cs="Arial"/>
          <w:sz w:val="24"/>
          <w:szCs w:val="24"/>
        </w:rPr>
        <w:t xml:space="preserve">To </w:t>
      </w:r>
      <w:r w:rsidR="00C4328A">
        <w:rPr>
          <w:rFonts w:ascii="Arial" w:hAnsi="Arial" w:cs="Arial"/>
          <w:sz w:val="24"/>
          <w:szCs w:val="24"/>
        </w:rPr>
        <w:t>ensure a</w:t>
      </w:r>
      <w:r w:rsidR="006E1666" w:rsidRPr="006E1666">
        <w:rPr>
          <w:rFonts w:ascii="Arial" w:hAnsi="Arial" w:cs="Arial"/>
          <w:sz w:val="24"/>
          <w:szCs w:val="24"/>
        </w:rPr>
        <w:t xml:space="preserve"> </w:t>
      </w:r>
      <w:r w:rsidR="00C4328A">
        <w:rPr>
          <w:rFonts w:ascii="Arial" w:hAnsi="Arial" w:cs="Arial"/>
          <w:sz w:val="24"/>
          <w:szCs w:val="24"/>
        </w:rPr>
        <w:t>consistent challenge process for RN, PA and MD challenge candidates.</w:t>
      </w:r>
    </w:p>
    <w:p w:rsidR="00A9129F" w:rsidRPr="006E1666" w:rsidRDefault="00A9129F" w:rsidP="00A9129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6E1666" w:rsidRDefault="00930507" w:rsidP="00A912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0507">
        <w:rPr>
          <w:rFonts w:ascii="Arial" w:hAnsi="Arial" w:cs="Arial"/>
          <w:b/>
          <w:sz w:val="24"/>
          <w:szCs w:val="24"/>
          <w:u w:val="single"/>
        </w:rPr>
        <w:t>POLICY</w:t>
      </w:r>
      <w:r w:rsidR="00084C43" w:rsidRPr="00930507">
        <w:rPr>
          <w:rFonts w:ascii="Arial" w:hAnsi="Arial" w:cs="Arial"/>
          <w:b/>
          <w:sz w:val="24"/>
          <w:szCs w:val="24"/>
          <w:u w:val="single"/>
        </w:rPr>
        <w:t>:</w:t>
      </w:r>
      <w:r w:rsidR="00084C43">
        <w:rPr>
          <w:rFonts w:ascii="Arial" w:hAnsi="Arial" w:cs="Arial"/>
          <w:sz w:val="24"/>
          <w:szCs w:val="24"/>
        </w:rPr>
        <w:t xml:space="preserve"> </w:t>
      </w:r>
      <w:r w:rsidR="006E1666">
        <w:rPr>
          <w:rFonts w:ascii="Arial" w:hAnsi="Arial" w:cs="Arial"/>
          <w:sz w:val="24"/>
          <w:szCs w:val="24"/>
        </w:rPr>
        <w:t xml:space="preserve"> All </w:t>
      </w:r>
      <w:r w:rsidR="00021AA4">
        <w:rPr>
          <w:rFonts w:ascii="Arial" w:hAnsi="Arial" w:cs="Arial"/>
          <w:sz w:val="24"/>
          <w:szCs w:val="24"/>
        </w:rPr>
        <w:t xml:space="preserve">eligible </w:t>
      </w:r>
      <w:r w:rsidR="00140DBB">
        <w:rPr>
          <w:rFonts w:ascii="Arial" w:hAnsi="Arial" w:cs="Arial"/>
          <w:sz w:val="24"/>
          <w:szCs w:val="24"/>
        </w:rPr>
        <w:t>Paramedic Challenge students must meet all aspects of the procedure below.</w:t>
      </w:r>
      <w:r w:rsidR="00BC1A46">
        <w:rPr>
          <w:rFonts w:ascii="Arial" w:hAnsi="Arial" w:cs="Arial"/>
          <w:sz w:val="24"/>
          <w:szCs w:val="24"/>
        </w:rPr>
        <w:t xml:space="preserve"> Failure to do so will disqualify the applicant from completing the paramedic challenge process.</w:t>
      </w:r>
    </w:p>
    <w:p w:rsidR="006E1666" w:rsidRDefault="006E1666" w:rsidP="00A912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0507" w:rsidRPr="00930507" w:rsidRDefault="00930507" w:rsidP="00A9129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DATE: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\@ "MMMM d, yyyy" </w:instrText>
      </w:r>
      <w:r w:rsidR="003D0C2C">
        <w:rPr>
          <w:rFonts w:ascii="Arial" w:hAnsi="Arial" w:cs="Arial"/>
          <w:sz w:val="24"/>
          <w:szCs w:val="24"/>
        </w:rPr>
        <w:fldChar w:fldCharType="separate"/>
      </w:r>
      <w:r w:rsidR="003D0C2C">
        <w:rPr>
          <w:rFonts w:ascii="Arial" w:hAnsi="Arial" w:cs="Arial"/>
          <w:noProof/>
          <w:sz w:val="24"/>
          <w:szCs w:val="24"/>
        </w:rPr>
        <w:t>March 24, 2019</w:t>
      </w:r>
      <w:r>
        <w:rPr>
          <w:rFonts w:ascii="Arial" w:hAnsi="Arial" w:cs="Arial"/>
          <w:sz w:val="24"/>
          <w:szCs w:val="24"/>
        </w:rPr>
        <w:fldChar w:fldCharType="end"/>
      </w:r>
    </w:p>
    <w:p w:rsidR="00A9129F" w:rsidRDefault="00A9129F" w:rsidP="00A9129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930507" w:rsidRPr="006E1666" w:rsidRDefault="00930507" w:rsidP="00A912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1666">
        <w:rPr>
          <w:rFonts w:ascii="Arial" w:hAnsi="Arial" w:cs="Arial"/>
          <w:b/>
          <w:sz w:val="24"/>
          <w:szCs w:val="24"/>
          <w:u w:val="single"/>
        </w:rPr>
        <w:t>PROCEDURE:</w:t>
      </w:r>
    </w:p>
    <w:p w:rsidR="00C4328A" w:rsidRPr="00C4328A" w:rsidRDefault="004D1DAB" w:rsidP="00BC1A46">
      <w:pPr>
        <w:pStyle w:val="ListParagraph"/>
        <w:numPr>
          <w:ilvl w:val="0"/>
          <w:numId w:val="10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4328A" w:rsidRPr="00C4328A">
        <w:rPr>
          <w:rFonts w:ascii="Arial" w:hAnsi="Arial" w:cs="Arial"/>
        </w:rPr>
        <w:t xml:space="preserve">emonstrate competency in </w:t>
      </w:r>
      <w:r w:rsidR="005D62ED">
        <w:rPr>
          <w:rFonts w:ascii="Arial" w:hAnsi="Arial" w:cs="Arial"/>
        </w:rPr>
        <w:t>all</w:t>
      </w:r>
      <w:r w:rsidR="00C4328A" w:rsidRPr="00C4328A">
        <w:rPr>
          <w:rFonts w:ascii="Arial" w:hAnsi="Arial" w:cs="Arial"/>
        </w:rPr>
        <w:t xml:space="preserve"> skills found in the paramedic scope of practice. National Registry Skills Sheets </w:t>
      </w:r>
      <w:r>
        <w:rPr>
          <w:rFonts w:ascii="Arial" w:hAnsi="Arial" w:cs="Arial"/>
        </w:rPr>
        <w:t>are</w:t>
      </w:r>
      <w:r w:rsidR="00C4328A" w:rsidRPr="00C4328A">
        <w:rPr>
          <w:rFonts w:ascii="Arial" w:hAnsi="Arial" w:cs="Arial"/>
        </w:rPr>
        <w:t xml:space="preserve"> </w:t>
      </w:r>
      <w:r w:rsidR="004B5823">
        <w:rPr>
          <w:rFonts w:ascii="Arial" w:hAnsi="Arial" w:cs="Arial"/>
        </w:rPr>
        <w:t>the</w:t>
      </w:r>
      <w:r w:rsidR="00C4328A" w:rsidRPr="00C4328A">
        <w:rPr>
          <w:rFonts w:ascii="Arial" w:hAnsi="Arial" w:cs="Arial"/>
        </w:rPr>
        <w:t xml:space="preserve"> guide </w:t>
      </w:r>
      <w:r>
        <w:rPr>
          <w:rFonts w:ascii="Arial" w:hAnsi="Arial" w:cs="Arial"/>
        </w:rPr>
        <w:t xml:space="preserve">for our skills book which you </w:t>
      </w:r>
      <w:r w:rsidR="005D62ED">
        <w:rPr>
          <w:rFonts w:ascii="Arial" w:hAnsi="Arial" w:cs="Arial"/>
        </w:rPr>
        <w:t>need to</w:t>
      </w:r>
      <w:r>
        <w:rPr>
          <w:rFonts w:ascii="Arial" w:hAnsi="Arial" w:cs="Arial"/>
        </w:rPr>
        <w:t xml:space="preserve"> purchase.</w:t>
      </w:r>
      <w:r w:rsidR="00C4328A" w:rsidRPr="00C4328A">
        <w:rPr>
          <w:rFonts w:ascii="Arial" w:hAnsi="Arial" w:cs="Arial"/>
        </w:rPr>
        <w:t xml:space="preserve">  You will </w:t>
      </w:r>
      <w:r w:rsidRPr="00C4328A">
        <w:rPr>
          <w:rFonts w:ascii="Arial" w:hAnsi="Arial" w:cs="Arial"/>
        </w:rPr>
        <w:t>also be</w:t>
      </w:r>
      <w:r w:rsidR="00C4328A" w:rsidRPr="00C4328A">
        <w:rPr>
          <w:rFonts w:ascii="Arial" w:hAnsi="Arial" w:cs="Arial"/>
        </w:rPr>
        <w:t xml:space="preserve"> required to take the National Registry practical </w:t>
      </w:r>
      <w:r w:rsidR="00BC1A46">
        <w:rPr>
          <w:rFonts w:ascii="Arial" w:hAnsi="Arial" w:cs="Arial"/>
        </w:rPr>
        <w:t xml:space="preserve">and written </w:t>
      </w:r>
      <w:r w:rsidR="00C4328A" w:rsidRPr="00C4328A">
        <w:rPr>
          <w:rFonts w:ascii="Arial" w:hAnsi="Arial" w:cs="Arial"/>
        </w:rPr>
        <w:t>test upon completion of all training requirements</w:t>
      </w:r>
      <w:r>
        <w:rPr>
          <w:rFonts w:ascii="Arial" w:hAnsi="Arial" w:cs="Arial"/>
        </w:rPr>
        <w:t xml:space="preserve"> per Title 22 Regulations.</w:t>
      </w:r>
    </w:p>
    <w:p w:rsidR="00C4328A" w:rsidRPr="00C4328A" w:rsidRDefault="005D62ED" w:rsidP="00BC1A46">
      <w:pPr>
        <w:pStyle w:val="ListParagraph"/>
        <w:numPr>
          <w:ilvl w:val="0"/>
          <w:numId w:val="10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Provide </w:t>
      </w:r>
      <w:r w:rsidR="00C4328A" w:rsidRPr="00C4328A">
        <w:rPr>
          <w:rFonts w:ascii="Arial" w:hAnsi="Arial" w:cs="Arial"/>
        </w:rPr>
        <w:t xml:space="preserve">copy of your nursing license and MICN certificate </w:t>
      </w:r>
      <w:r>
        <w:rPr>
          <w:rFonts w:ascii="Arial" w:hAnsi="Arial" w:cs="Arial"/>
        </w:rPr>
        <w:t>to</w:t>
      </w:r>
      <w:r w:rsidR="00C4328A" w:rsidRPr="00C4328A">
        <w:rPr>
          <w:rFonts w:ascii="Arial" w:hAnsi="Arial" w:cs="Arial"/>
        </w:rPr>
        <w:t xml:space="preserve"> satisfy the requirement that you have the </w:t>
      </w:r>
      <w:r w:rsidR="00BC1A46">
        <w:rPr>
          <w:rFonts w:ascii="Arial" w:hAnsi="Arial" w:cs="Arial"/>
        </w:rPr>
        <w:t xml:space="preserve">equivalent </w:t>
      </w:r>
      <w:r w:rsidR="00C4328A" w:rsidRPr="00C4328A">
        <w:rPr>
          <w:rFonts w:ascii="Arial" w:hAnsi="Arial" w:cs="Arial"/>
        </w:rPr>
        <w:t xml:space="preserve">didactic knowledge.  </w:t>
      </w:r>
    </w:p>
    <w:p w:rsidR="004B5823" w:rsidRDefault="004B5823" w:rsidP="00BC1A46">
      <w:pPr>
        <w:pStyle w:val="ListParagraph"/>
        <w:numPr>
          <w:ilvl w:val="0"/>
          <w:numId w:val="10"/>
        </w:numPr>
        <w:ind w:hanging="720"/>
        <w:rPr>
          <w:rFonts w:ascii="Arial" w:hAnsi="Arial" w:cs="Arial"/>
        </w:rPr>
      </w:pPr>
      <w:r w:rsidRPr="00BC1A46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omplete a background </w:t>
      </w:r>
      <w:proofErr w:type="spellStart"/>
      <w:r w:rsidRPr="00BC1A46">
        <w:rPr>
          <w:rFonts w:ascii="Arial" w:hAnsi="Arial" w:cs="Arial"/>
        </w:rPr>
        <w:t>Livescan</w:t>
      </w:r>
      <w:proofErr w:type="spellEnd"/>
      <w:r w:rsidRPr="00BC1A46">
        <w:rPr>
          <w:rFonts w:ascii="Arial" w:hAnsi="Arial" w:cs="Arial"/>
        </w:rPr>
        <w:t>/Drug Screening</w:t>
      </w:r>
      <w:r>
        <w:rPr>
          <w:rFonts w:ascii="Arial" w:hAnsi="Arial" w:cs="Arial"/>
        </w:rPr>
        <w:t xml:space="preserve"> as required by clinical and field sites.</w:t>
      </w:r>
    </w:p>
    <w:p w:rsidR="00C4328A" w:rsidRPr="00C4328A" w:rsidRDefault="004B5823" w:rsidP="00BC1A46">
      <w:pPr>
        <w:pStyle w:val="ListParagraph"/>
        <w:numPr>
          <w:ilvl w:val="0"/>
          <w:numId w:val="10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Per</w:t>
      </w:r>
      <w:r w:rsidR="00C4328A" w:rsidRPr="00C4328A">
        <w:rPr>
          <w:rFonts w:ascii="Arial" w:hAnsi="Arial" w:cs="Arial"/>
        </w:rPr>
        <w:t xml:space="preserve"> Title 22 Article 5, 100164 (</w:t>
      </w:r>
      <w:r>
        <w:rPr>
          <w:rFonts w:ascii="Arial" w:hAnsi="Arial" w:cs="Arial"/>
        </w:rPr>
        <w:t>a</w:t>
      </w:r>
      <w:r w:rsidRPr="00C4328A">
        <w:rPr>
          <w:rFonts w:ascii="Arial" w:hAnsi="Arial" w:cs="Arial"/>
        </w:rPr>
        <w:t>) –</w:t>
      </w:r>
      <w:r w:rsidR="00C4328A" w:rsidRPr="00C4328A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c</w:t>
      </w:r>
      <w:r w:rsidR="00C4328A" w:rsidRPr="00C4328A">
        <w:rPr>
          <w:rFonts w:ascii="Arial" w:hAnsi="Arial" w:cs="Arial"/>
        </w:rPr>
        <w:t>) you must have equivalent training as a paramedic.  There are a number of topics and skills that nurses</w:t>
      </w:r>
      <w:r w:rsidR="005D62ED">
        <w:rPr>
          <w:rFonts w:ascii="Arial" w:hAnsi="Arial" w:cs="Arial"/>
        </w:rPr>
        <w:t>, PA’s and perhaps MD’s</w:t>
      </w:r>
      <w:r w:rsidR="00C4328A" w:rsidRPr="00C4328A">
        <w:rPr>
          <w:rFonts w:ascii="Arial" w:hAnsi="Arial" w:cs="Arial"/>
        </w:rPr>
        <w:t xml:space="preserve"> are not typically taught</w:t>
      </w:r>
      <w:r w:rsidR="005D62ED">
        <w:rPr>
          <w:rFonts w:ascii="Arial" w:hAnsi="Arial" w:cs="Arial"/>
        </w:rPr>
        <w:t>.  See most current Title 22 Regulations Chapter 4 for scope of practice. For needed areas of instruction:</w:t>
      </w:r>
    </w:p>
    <w:p w:rsidR="00C4328A" w:rsidRPr="00C4328A" w:rsidRDefault="00C4328A" w:rsidP="00BC1A46">
      <w:pPr>
        <w:pStyle w:val="ListParagraph"/>
        <w:numPr>
          <w:ilvl w:val="1"/>
          <w:numId w:val="11"/>
        </w:numPr>
        <w:ind w:hanging="720"/>
        <w:rPr>
          <w:rFonts w:ascii="Arial" w:hAnsi="Arial" w:cs="Arial"/>
        </w:rPr>
      </w:pPr>
      <w:r w:rsidRPr="00C4328A">
        <w:rPr>
          <w:rFonts w:ascii="Arial" w:hAnsi="Arial" w:cs="Arial"/>
        </w:rPr>
        <w:t>A prescheduled didactic</w:t>
      </w:r>
      <w:r w:rsidR="00BC1A46">
        <w:rPr>
          <w:rFonts w:ascii="Arial" w:hAnsi="Arial" w:cs="Arial"/>
        </w:rPr>
        <w:t xml:space="preserve"> and practical</w:t>
      </w:r>
      <w:r w:rsidRPr="00C4328A">
        <w:rPr>
          <w:rFonts w:ascii="Arial" w:hAnsi="Arial" w:cs="Arial"/>
        </w:rPr>
        <w:t xml:space="preserve"> education that corresponds with the current paramedic class</w:t>
      </w:r>
      <w:r w:rsidR="00BC1A46">
        <w:rPr>
          <w:rFonts w:ascii="Arial" w:hAnsi="Arial" w:cs="Arial"/>
        </w:rPr>
        <w:t xml:space="preserve"> must be set.</w:t>
      </w:r>
    </w:p>
    <w:p w:rsidR="00C4328A" w:rsidRPr="00C4328A" w:rsidRDefault="00C4328A" w:rsidP="00BC1A46">
      <w:pPr>
        <w:pStyle w:val="ListParagraph"/>
        <w:numPr>
          <w:ilvl w:val="1"/>
          <w:numId w:val="11"/>
        </w:numPr>
        <w:ind w:hanging="720"/>
        <w:rPr>
          <w:rFonts w:ascii="Arial" w:hAnsi="Arial" w:cs="Arial"/>
        </w:rPr>
      </w:pPr>
      <w:r w:rsidRPr="00C4328A">
        <w:rPr>
          <w:rFonts w:ascii="Arial" w:hAnsi="Arial" w:cs="Arial"/>
        </w:rPr>
        <w:t xml:space="preserve">Documented clinical experience </w:t>
      </w:r>
    </w:p>
    <w:p w:rsidR="00C4328A" w:rsidRPr="00C4328A" w:rsidRDefault="00C4328A" w:rsidP="00BC1A46">
      <w:pPr>
        <w:pStyle w:val="ListParagraph"/>
        <w:numPr>
          <w:ilvl w:val="2"/>
          <w:numId w:val="11"/>
        </w:numPr>
        <w:ind w:hanging="720"/>
        <w:rPr>
          <w:rFonts w:ascii="Arial" w:hAnsi="Arial" w:cs="Arial"/>
        </w:rPr>
      </w:pPr>
      <w:r w:rsidRPr="00C4328A">
        <w:rPr>
          <w:rFonts w:ascii="Arial" w:hAnsi="Arial" w:cs="Arial"/>
        </w:rPr>
        <w:t>Supervised live intubations for adult and pediatric patients</w:t>
      </w:r>
      <w:r w:rsidR="00BC1A46">
        <w:rPr>
          <w:rFonts w:ascii="Arial" w:hAnsi="Arial" w:cs="Arial"/>
        </w:rPr>
        <w:t xml:space="preserve"> if needed.</w:t>
      </w:r>
    </w:p>
    <w:p w:rsidR="00C4328A" w:rsidRPr="00C4328A" w:rsidRDefault="00C4328A" w:rsidP="00BC1A46">
      <w:pPr>
        <w:pStyle w:val="ListParagraph"/>
        <w:numPr>
          <w:ilvl w:val="2"/>
          <w:numId w:val="11"/>
        </w:numPr>
        <w:ind w:hanging="720"/>
        <w:rPr>
          <w:rFonts w:ascii="Arial" w:hAnsi="Arial" w:cs="Arial"/>
        </w:rPr>
      </w:pPr>
      <w:r w:rsidRPr="00C4328A">
        <w:rPr>
          <w:rFonts w:ascii="Arial" w:hAnsi="Arial" w:cs="Arial"/>
        </w:rPr>
        <w:t>If unable to document pediatric care experience a modified 12-hour clinical rotation would be scheduled through Children’s</w:t>
      </w:r>
      <w:r w:rsidR="00BC1A46">
        <w:rPr>
          <w:rFonts w:ascii="Arial" w:hAnsi="Arial" w:cs="Arial"/>
        </w:rPr>
        <w:t>.</w:t>
      </w:r>
    </w:p>
    <w:p w:rsidR="00C4328A" w:rsidRPr="00C4328A" w:rsidRDefault="00C4328A" w:rsidP="00BC1A46">
      <w:pPr>
        <w:pStyle w:val="ListParagraph"/>
        <w:numPr>
          <w:ilvl w:val="1"/>
          <w:numId w:val="11"/>
        </w:numPr>
        <w:ind w:hanging="720"/>
        <w:rPr>
          <w:rFonts w:ascii="Arial" w:hAnsi="Arial" w:cs="Arial"/>
        </w:rPr>
      </w:pPr>
      <w:r w:rsidRPr="00C4328A">
        <w:rPr>
          <w:rFonts w:ascii="Arial" w:hAnsi="Arial" w:cs="Arial"/>
        </w:rPr>
        <w:t>Obtain ICS Certification in ICS 100, 200, 700, 800 (can be obtained online for free through FEMA)</w:t>
      </w:r>
      <w:r w:rsidR="00BC1A46">
        <w:rPr>
          <w:rFonts w:ascii="Arial" w:hAnsi="Arial" w:cs="Arial"/>
        </w:rPr>
        <w:t>.</w:t>
      </w:r>
    </w:p>
    <w:p w:rsidR="00C4328A" w:rsidRPr="00C4328A" w:rsidRDefault="00C4328A" w:rsidP="00BC1A46">
      <w:pPr>
        <w:pStyle w:val="ListParagraph"/>
        <w:numPr>
          <w:ilvl w:val="1"/>
          <w:numId w:val="11"/>
        </w:numPr>
        <w:ind w:hanging="720"/>
        <w:rPr>
          <w:rFonts w:ascii="Arial" w:hAnsi="Arial" w:cs="Arial"/>
        </w:rPr>
      </w:pPr>
      <w:r w:rsidRPr="00C4328A">
        <w:rPr>
          <w:rFonts w:ascii="Arial" w:hAnsi="Arial" w:cs="Arial"/>
        </w:rPr>
        <w:t>Obtain PHTLS (or ITLS), PEPP or PALS, and ACLS</w:t>
      </w:r>
      <w:r w:rsidR="00BC1A46">
        <w:rPr>
          <w:rFonts w:ascii="Arial" w:hAnsi="Arial" w:cs="Arial"/>
        </w:rPr>
        <w:t>.</w:t>
      </w:r>
    </w:p>
    <w:p w:rsidR="00C4328A" w:rsidRPr="00C4328A" w:rsidRDefault="00C4328A" w:rsidP="00BC1A46">
      <w:pPr>
        <w:pStyle w:val="ListParagraph"/>
        <w:numPr>
          <w:ilvl w:val="0"/>
          <w:numId w:val="10"/>
        </w:numPr>
        <w:ind w:hanging="720"/>
        <w:rPr>
          <w:rFonts w:ascii="Arial" w:hAnsi="Arial" w:cs="Arial"/>
        </w:rPr>
      </w:pPr>
      <w:r w:rsidRPr="00C4328A">
        <w:rPr>
          <w:rFonts w:ascii="Arial" w:hAnsi="Arial" w:cs="Arial"/>
        </w:rPr>
        <w:t>Successfully pass a comprehensive protocol exam covering San Diego County EMS prehospital protocols</w:t>
      </w:r>
      <w:r w:rsidR="00BC1A46">
        <w:rPr>
          <w:rFonts w:ascii="Arial" w:hAnsi="Arial" w:cs="Arial"/>
        </w:rPr>
        <w:t>.</w:t>
      </w:r>
    </w:p>
    <w:p w:rsidR="004B5823" w:rsidRDefault="00C4328A" w:rsidP="00BC1A46">
      <w:pPr>
        <w:pStyle w:val="ListParagraph"/>
        <w:numPr>
          <w:ilvl w:val="0"/>
          <w:numId w:val="10"/>
        </w:numPr>
        <w:ind w:hanging="720"/>
        <w:rPr>
          <w:rFonts w:ascii="Arial" w:hAnsi="Arial" w:cs="Arial"/>
        </w:rPr>
      </w:pPr>
      <w:r w:rsidRPr="004B5823">
        <w:rPr>
          <w:rFonts w:ascii="Arial" w:hAnsi="Arial" w:cs="Arial"/>
        </w:rPr>
        <w:t xml:space="preserve">Take the didactic final exam </w:t>
      </w:r>
      <w:r w:rsidR="004B5823">
        <w:rPr>
          <w:rFonts w:ascii="Arial" w:hAnsi="Arial" w:cs="Arial"/>
        </w:rPr>
        <w:t>that</w:t>
      </w:r>
      <w:r w:rsidRPr="004B5823">
        <w:rPr>
          <w:rFonts w:ascii="Arial" w:hAnsi="Arial" w:cs="Arial"/>
        </w:rPr>
        <w:t xml:space="preserve"> we require our students to complete.  </w:t>
      </w:r>
    </w:p>
    <w:p w:rsidR="00C4328A" w:rsidRPr="004B5823" w:rsidRDefault="00C4328A" w:rsidP="00BC1A46">
      <w:pPr>
        <w:pStyle w:val="ListParagraph"/>
        <w:numPr>
          <w:ilvl w:val="0"/>
          <w:numId w:val="10"/>
        </w:numPr>
        <w:ind w:hanging="720"/>
        <w:rPr>
          <w:rFonts w:ascii="Arial" w:hAnsi="Arial" w:cs="Arial"/>
        </w:rPr>
      </w:pPr>
      <w:r w:rsidRPr="004B5823">
        <w:rPr>
          <w:rFonts w:ascii="Arial" w:hAnsi="Arial" w:cs="Arial"/>
        </w:rPr>
        <w:t>Complete a paramedic field internship which meets the following requirements</w:t>
      </w:r>
    </w:p>
    <w:p w:rsidR="00C4328A" w:rsidRPr="00C4328A" w:rsidRDefault="00C4328A" w:rsidP="00BC1A46">
      <w:pPr>
        <w:pStyle w:val="ListParagraph"/>
        <w:numPr>
          <w:ilvl w:val="1"/>
          <w:numId w:val="10"/>
        </w:numPr>
        <w:ind w:hanging="720"/>
        <w:rPr>
          <w:rFonts w:ascii="Arial" w:hAnsi="Arial" w:cs="Arial"/>
        </w:rPr>
      </w:pPr>
      <w:r w:rsidRPr="00C4328A">
        <w:rPr>
          <w:rFonts w:ascii="Arial" w:hAnsi="Arial" w:cs="Arial"/>
        </w:rPr>
        <w:t>Obtain a minimum of 40 ALS contacts</w:t>
      </w:r>
      <w:r w:rsidR="004B5823">
        <w:rPr>
          <w:rFonts w:ascii="Arial" w:hAnsi="Arial" w:cs="Arial"/>
        </w:rPr>
        <w:t>.</w:t>
      </w:r>
    </w:p>
    <w:p w:rsidR="00C4328A" w:rsidRPr="00C4328A" w:rsidRDefault="00C4328A" w:rsidP="00BC1A46">
      <w:pPr>
        <w:pStyle w:val="ListParagraph"/>
        <w:numPr>
          <w:ilvl w:val="1"/>
          <w:numId w:val="10"/>
        </w:numPr>
        <w:ind w:hanging="720"/>
        <w:rPr>
          <w:rFonts w:ascii="Arial" w:hAnsi="Arial" w:cs="Arial"/>
        </w:rPr>
      </w:pPr>
      <w:r w:rsidRPr="00C4328A">
        <w:rPr>
          <w:rFonts w:ascii="Arial" w:hAnsi="Arial" w:cs="Arial"/>
        </w:rPr>
        <w:t>Complete no less than 20 24-hour supervised intern shifts (min of 480 hours) with evaluations completed on each response</w:t>
      </w:r>
      <w:r w:rsidR="004B5823">
        <w:rPr>
          <w:rFonts w:ascii="Arial" w:hAnsi="Arial" w:cs="Arial"/>
        </w:rPr>
        <w:t>.</w:t>
      </w:r>
    </w:p>
    <w:p w:rsidR="00C4328A" w:rsidRDefault="00C4328A" w:rsidP="00BC1A46">
      <w:pPr>
        <w:pStyle w:val="ListParagraph"/>
        <w:numPr>
          <w:ilvl w:val="1"/>
          <w:numId w:val="10"/>
        </w:numPr>
        <w:ind w:hanging="720"/>
        <w:rPr>
          <w:rFonts w:ascii="Arial" w:hAnsi="Arial" w:cs="Arial"/>
        </w:rPr>
      </w:pPr>
      <w:r w:rsidRPr="00C4328A">
        <w:rPr>
          <w:rFonts w:ascii="Arial" w:hAnsi="Arial" w:cs="Arial"/>
        </w:rPr>
        <w:t>Demonstrate consistent competency as “team leader” on documented ALS contacts as evaluated by a paramedic field preceptor</w:t>
      </w:r>
      <w:r w:rsidR="004B5823">
        <w:rPr>
          <w:rFonts w:ascii="Arial" w:hAnsi="Arial" w:cs="Arial"/>
        </w:rPr>
        <w:t>.</w:t>
      </w:r>
    </w:p>
    <w:p w:rsidR="00FF233D" w:rsidRPr="004B5823" w:rsidRDefault="00FF233D" w:rsidP="004B5823">
      <w:pPr>
        <w:rPr>
          <w:rFonts w:ascii="Arial" w:hAnsi="Arial" w:cs="Arial"/>
          <w:sz w:val="24"/>
          <w:szCs w:val="24"/>
        </w:rPr>
      </w:pPr>
    </w:p>
    <w:p w:rsidR="00A108A7" w:rsidRPr="006E1666" w:rsidRDefault="00A108A7" w:rsidP="00FF233D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sectPr w:rsidR="00A108A7" w:rsidRPr="006E1666" w:rsidSect="00FF233D">
      <w:headerReference w:type="default" r:id="rId7"/>
      <w:footerReference w:type="default" r:id="rId8"/>
      <w:pgSz w:w="12240" w:h="15840"/>
      <w:pgMar w:top="1440" w:right="1080" w:bottom="1440" w:left="108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E53" w:rsidRDefault="007B2E53" w:rsidP="000319B5">
      <w:pPr>
        <w:spacing w:after="0" w:line="240" w:lineRule="auto"/>
      </w:pPr>
      <w:r>
        <w:separator/>
      </w:r>
    </w:p>
  </w:endnote>
  <w:endnote w:type="continuationSeparator" w:id="0">
    <w:p w:rsidR="007B2E53" w:rsidRDefault="007B2E53" w:rsidP="0003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9B5" w:rsidRPr="00096DBF" w:rsidRDefault="00096DBF" w:rsidP="00096DBF">
    <w:pPr>
      <w:widowControl w:val="0"/>
      <w:spacing w:after="0" w:line="240" w:lineRule="auto"/>
      <w:ind w:left="90" w:hanging="90"/>
      <w:contextualSpacing/>
      <w:jc w:val="center"/>
      <w:rPr>
        <w:rFonts w:ascii="Arial" w:hAnsi="Arial" w:cs="Arial"/>
        <w:sz w:val="18"/>
        <w:szCs w:val="18"/>
      </w:rPr>
    </w:pPr>
    <w:r w:rsidRPr="00096DBF">
      <w:rPr>
        <w:rFonts w:ascii="Arial" w:hAnsi="Arial" w:cs="Arial"/>
        <w:sz w:val="18"/>
        <w:szCs w:val="18"/>
      </w:rPr>
      <w:t>Emergency Medical Education Department, Escondido Center</w:t>
    </w:r>
  </w:p>
  <w:p w:rsidR="00096DBF" w:rsidRPr="00096DBF" w:rsidRDefault="00096DBF" w:rsidP="00096DBF">
    <w:pPr>
      <w:widowControl w:val="0"/>
      <w:spacing w:after="0" w:line="240" w:lineRule="auto"/>
      <w:ind w:left="90" w:hanging="90"/>
      <w:contextualSpacing/>
      <w:jc w:val="center"/>
      <w:rPr>
        <w:rFonts w:ascii="Arial" w:hAnsi="Arial" w:cs="Arial"/>
        <w:sz w:val="18"/>
        <w:szCs w:val="18"/>
      </w:rPr>
    </w:pPr>
    <w:r w:rsidRPr="00096DBF">
      <w:rPr>
        <w:rFonts w:ascii="Arial" w:hAnsi="Arial" w:cs="Arial"/>
        <w:sz w:val="18"/>
        <w:szCs w:val="18"/>
      </w:rPr>
      <w:t>1951 East Valley Parkway, Escondido, CA 92027</w:t>
    </w:r>
  </w:p>
  <w:p w:rsidR="000319B5" w:rsidRPr="00096DBF" w:rsidRDefault="000319B5" w:rsidP="00096DBF">
    <w:pPr>
      <w:pStyle w:val="Footer"/>
      <w:contextualSpacing/>
      <w:jc w:val="center"/>
      <w:rPr>
        <w:rFonts w:ascii="Arial" w:hAnsi="Arial" w:cs="Arial"/>
        <w:sz w:val="18"/>
        <w:szCs w:val="18"/>
      </w:rPr>
    </w:pPr>
    <w:r w:rsidRPr="00096DBF">
      <w:rPr>
        <w:rFonts w:ascii="Arial" w:hAnsi="Arial" w:cs="Arial"/>
        <w:sz w:val="18"/>
        <w:szCs w:val="18"/>
      </w:rPr>
      <w:t>(</w:t>
    </w:r>
    <w:r w:rsidR="00096DBF" w:rsidRPr="00096DBF">
      <w:rPr>
        <w:rFonts w:ascii="Arial" w:hAnsi="Arial" w:cs="Arial"/>
        <w:sz w:val="18"/>
        <w:szCs w:val="18"/>
      </w:rPr>
      <w:t>760</w:t>
    </w:r>
    <w:r w:rsidRPr="00096DBF">
      <w:rPr>
        <w:rFonts w:ascii="Arial" w:hAnsi="Arial" w:cs="Arial"/>
        <w:sz w:val="18"/>
        <w:szCs w:val="18"/>
      </w:rPr>
      <w:t xml:space="preserve">) </w:t>
    </w:r>
    <w:r w:rsidR="00096DBF" w:rsidRPr="00096DBF">
      <w:rPr>
        <w:rFonts w:ascii="Arial" w:hAnsi="Arial" w:cs="Arial"/>
        <w:sz w:val="18"/>
        <w:szCs w:val="18"/>
      </w:rPr>
      <w:t>744-1150x8150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E53" w:rsidRDefault="007B2E53" w:rsidP="000319B5">
      <w:pPr>
        <w:spacing w:after="0" w:line="240" w:lineRule="auto"/>
      </w:pPr>
      <w:r>
        <w:separator/>
      </w:r>
    </w:p>
  </w:footnote>
  <w:footnote w:type="continuationSeparator" w:id="0">
    <w:p w:rsidR="007B2E53" w:rsidRDefault="007B2E53" w:rsidP="00031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9B5" w:rsidRDefault="00A9129F" w:rsidP="00A9129F">
    <w:pPr>
      <w:pStyle w:val="Header"/>
      <w:ind w:left="360" w:firstLine="4680"/>
      <w:jc w:val="right"/>
    </w:pPr>
    <w:r>
      <w:rPr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7165AA89" wp14:editId="644C3A29">
          <wp:simplePos x="0" y="0"/>
          <wp:positionH relativeFrom="column">
            <wp:posOffset>-356870</wp:posOffset>
          </wp:positionH>
          <wp:positionV relativeFrom="paragraph">
            <wp:posOffset>15875</wp:posOffset>
          </wp:positionV>
          <wp:extent cx="1024890" cy="640715"/>
          <wp:effectExtent l="0" t="0" r="3810" b="698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3BF">
      <w:rPr>
        <w:noProof/>
      </w:rPr>
      <w:drawing>
        <wp:inline distT="0" distB="0" distL="0" distR="0" wp14:anchorId="5B60226A" wp14:editId="12152F73">
          <wp:extent cx="638175" cy="550566"/>
          <wp:effectExtent l="0" t="0" r="0" b="1905"/>
          <wp:docPr id="9" name="Picture 9" descr="C:\Users\dworkman\AppData\Local\Microsoft\Windows\Temporary Internet Files\Content.Outlook\CHAE83AE\Patch Photo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workman\AppData\Local\Microsoft\Windows\Temporary Internet Files\Content.Outlook\CHAE83AE\Patch Photo (3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16" cy="55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A1E34"/>
    <w:multiLevelType w:val="hybridMultilevel"/>
    <w:tmpl w:val="BD20218C"/>
    <w:lvl w:ilvl="0" w:tplc="E2047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86C10"/>
    <w:multiLevelType w:val="hybridMultilevel"/>
    <w:tmpl w:val="BA945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C4736"/>
    <w:multiLevelType w:val="hybridMultilevel"/>
    <w:tmpl w:val="73D2D6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7664B7"/>
    <w:multiLevelType w:val="hybridMultilevel"/>
    <w:tmpl w:val="F6664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D76A4"/>
    <w:multiLevelType w:val="hybridMultilevel"/>
    <w:tmpl w:val="8A2A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D96F3F"/>
    <w:multiLevelType w:val="singleLevel"/>
    <w:tmpl w:val="D5305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CF9738D"/>
    <w:multiLevelType w:val="hybridMultilevel"/>
    <w:tmpl w:val="E7AA2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F2DB5"/>
    <w:multiLevelType w:val="hybridMultilevel"/>
    <w:tmpl w:val="F4C8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455C9"/>
    <w:multiLevelType w:val="singleLevel"/>
    <w:tmpl w:val="D5305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CD7627"/>
    <w:multiLevelType w:val="hybridMultilevel"/>
    <w:tmpl w:val="49245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8A7"/>
    <w:rsid w:val="00021AA4"/>
    <w:rsid w:val="000319B5"/>
    <w:rsid w:val="00053451"/>
    <w:rsid w:val="00067B13"/>
    <w:rsid w:val="00084C43"/>
    <w:rsid w:val="00096DBF"/>
    <w:rsid w:val="000D335A"/>
    <w:rsid w:val="000E73F1"/>
    <w:rsid w:val="00140DBB"/>
    <w:rsid w:val="001F6B7A"/>
    <w:rsid w:val="0023669D"/>
    <w:rsid w:val="003503BF"/>
    <w:rsid w:val="00377BE4"/>
    <w:rsid w:val="003844BC"/>
    <w:rsid w:val="003D0C2C"/>
    <w:rsid w:val="004B5823"/>
    <w:rsid w:val="004D1DAB"/>
    <w:rsid w:val="00573208"/>
    <w:rsid w:val="005D62ED"/>
    <w:rsid w:val="00652C58"/>
    <w:rsid w:val="006E1666"/>
    <w:rsid w:val="00702579"/>
    <w:rsid w:val="007B2E53"/>
    <w:rsid w:val="00892C48"/>
    <w:rsid w:val="00930507"/>
    <w:rsid w:val="00A108A7"/>
    <w:rsid w:val="00A9129F"/>
    <w:rsid w:val="00BA26F6"/>
    <w:rsid w:val="00BC1A46"/>
    <w:rsid w:val="00C4328A"/>
    <w:rsid w:val="00CB207E"/>
    <w:rsid w:val="00D1153D"/>
    <w:rsid w:val="00D30416"/>
    <w:rsid w:val="00DE0EED"/>
    <w:rsid w:val="00F073EA"/>
    <w:rsid w:val="00F22310"/>
    <w:rsid w:val="00FD6951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EFEC22"/>
  <w15:docId w15:val="{D71519A6-E0DB-4573-A149-260963DD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D33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8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1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9B5"/>
  </w:style>
  <w:style w:type="paragraph" w:styleId="Footer">
    <w:name w:val="footer"/>
    <w:basedOn w:val="Normal"/>
    <w:link w:val="FooterChar"/>
    <w:uiPriority w:val="99"/>
    <w:unhideWhenUsed/>
    <w:rsid w:val="00031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9B5"/>
  </w:style>
  <w:style w:type="paragraph" w:styleId="BalloonText">
    <w:name w:val="Balloon Text"/>
    <w:basedOn w:val="Normal"/>
    <w:link w:val="BalloonTextChar"/>
    <w:uiPriority w:val="99"/>
    <w:semiHidden/>
    <w:unhideWhenUsed/>
    <w:rsid w:val="0057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20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D335A"/>
    <w:rPr>
      <w:rFonts w:ascii="Times New Roman" w:eastAsia="Times New Roman" w:hAnsi="Times New Roman" w:cs="Times New Roman"/>
      <w:bCs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Palomar College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Devin Price</dc:creator>
  <cp:lastModifiedBy>Gleason, Amanda L.</cp:lastModifiedBy>
  <cp:revision>3</cp:revision>
  <cp:lastPrinted>2012-10-24T20:03:00Z</cp:lastPrinted>
  <dcterms:created xsi:type="dcterms:W3CDTF">2014-10-06T19:35:00Z</dcterms:created>
  <dcterms:modified xsi:type="dcterms:W3CDTF">2019-03-24T23:36:00Z</dcterms:modified>
</cp:coreProperties>
</file>