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D2E8" w14:textId="732344DE" w:rsidR="001F5723" w:rsidRDefault="00E133F3">
      <w:pPr>
        <w:rPr>
          <w:sz w:val="28"/>
          <w:szCs w:val="28"/>
        </w:rPr>
      </w:pPr>
      <w:r>
        <w:rPr>
          <w:sz w:val="28"/>
          <w:szCs w:val="28"/>
        </w:rPr>
        <w:t>Bressi Ranch Family Dentistry</w:t>
      </w:r>
    </w:p>
    <w:p w14:paraId="01A5BB3A" w14:textId="66C40BA7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>Michelle Lee, DDS</w:t>
      </w:r>
    </w:p>
    <w:p w14:paraId="3C10E327" w14:textId="06EC1B1D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>6221 Metropolitan Street, Suite 200</w:t>
      </w:r>
    </w:p>
    <w:p w14:paraId="5D8A65EC" w14:textId="76C57A02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>Carlsbad, CA  92009</w:t>
      </w:r>
    </w:p>
    <w:p w14:paraId="39E604D4" w14:textId="4854182D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>(760) 602-9500</w:t>
      </w:r>
    </w:p>
    <w:p w14:paraId="1A75E6F3" w14:textId="53CB520A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>Office hours: Mondays 9am-5pm; Tuesdays, Wednesdays, Fridays 7am-3pm.  Closed Thursdays.</w:t>
      </w:r>
    </w:p>
    <w:p w14:paraId="1FAF6810" w14:textId="77777777" w:rsidR="00E133F3" w:rsidRDefault="00E133F3">
      <w:pPr>
        <w:rPr>
          <w:sz w:val="28"/>
          <w:szCs w:val="28"/>
        </w:rPr>
      </w:pPr>
    </w:p>
    <w:p w14:paraId="28098BB1" w14:textId="7F31D333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 xml:space="preserve">Contact email: </w:t>
      </w:r>
      <w:hyperlink r:id="rId5" w:history="1">
        <w:r w:rsidRPr="00E95DA2">
          <w:rPr>
            <w:rStyle w:val="Hyperlink"/>
            <w:sz w:val="28"/>
            <w:szCs w:val="28"/>
          </w:rPr>
          <w:t>mileedds@gmail.com</w:t>
        </w:r>
      </w:hyperlink>
    </w:p>
    <w:p w14:paraId="50A2A689" w14:textId="446A6D90" w:rsidR="00E133F3" w:rsidRDefault="00E133F3">
      <w:pPr>
        <w:rPr>
          <w:sz w:val="28"/>
          <w:szCs w:val="28"/>
        </w:rPr>
      </w:pPr>
      <w:r>
        <w:rPr>
          <w:sz w:val="28"/>
          <w:szCs w:val="28"/>
        </w:rPr>
        <w:t>Full time RDA position:</w:t>
      </w:r>
    </w:p>
    <w:p w14:paraId="315E446B" w14:textId="5AC7841F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treatment operatories, instruments, and materials for procedures.</w:t>
      </w:r>
    </w:p>
    <w:p w14:paraId="1885DC70" w14:textId="66570A33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 in exams, fillings, crowns, etc.</w:t>
      </w:r>
    </w:p>
    <w:p w14:paraId="13FE6E04" w14:textId="3BB596CB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Take digital x-rays.</w:t>
      </w:r>
    </w:p>
    <w:p w14:paraId="43446DD3" w14:textId="1888F0F6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Record medical/dental history, charting.</w:t>
      </w:r>
    </w:p>
    <w:p w14:paraId="44A1CBDF" w14:textId="06F0B845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Sterilize/disinfect instruments.</w:t>
      </w:r>
    </w:p>
    <w:p w14:paraId="4E8A5A8D" w14:textId="122C812C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Ordering dental supplies.</w:t>
      </w:r>
    </w:p>
    <w:p w14:paraId="2FD26D20" w14:textId="20CFE359" w:rsidR="00E133F3" w:rsidRDefault="00E133F3" w:rsidP="00E133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Coronal polishing.</w:t>
      </w:r>
    </w:p>
    <w:p w14:paraId="6BCAF27A" w14:textId="77777777" w:rsidR="00E133F3" w:rsidRPr="00E133F3" w:rsidRDefault="00E133F3" w:rsidP="00E133F3">
      <w:pPr>
        <w:pStyle w:val="ListParagraph"/>
        <w:rPr>
          <w:sz w:val="28"/>
          <w:szCs w:val="28"/>
        </w:rPr>
      </w:pPr>
    </w:p>
    <w:sectPr w:rsidR="00E133F3" w:rsidRPr="00E1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E667E"/>
    <w:multiLevelType w:val="hybridMultilevel"/>
    <w:tmpl w:val="59462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3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F3"/>
    <w:rsid w:val="000558E1"/>
    <w:rsid w:val="001F5723"/>
    <w:rsid w:val="003B206B"/>
    <w:rsid w:val="00412032"/>
    <w:rsid w:val="00E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BF7D"/>
  <w15:chartTrackingRefBased/>
  <w15:docId w15:val="{4BC17243-2D35-45F0-B3C3-904398CF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3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3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3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3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3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3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ed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1</cp:revision>
  <dcterms:created xsi:type="dcterms:W3CDTF">2025-05-11T21:43:00Z</dcterms:created>
  <dcterms:modified xsi:type="dcterms:W3CDTF">2025-05-11T21:49:00Z</dcterms:modified>
</cp:coreProperties>
</file>