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FD12B" w14:textId="1E18DB3E" w:rsidR="00733E1F" w:rsidRPr="002E6ACE" w:rsidRDefault="001954F7" w:rsidP="0054414B">
      <w:pPr>
        <w:ind w:hanging="426"/>
        <w:jc w:val="center"/>
        <w:outlineLvl w:val="0"/>
        <w:rPr>
          <w:rFonts w:asciiTheme="minorHAnsi" w:hAnsiTheme="minorHAnsi" w:cs="Calibri"/>
          <w:sz w:val="20"/>
          <w:szCs w:val="20"/>
        </w:rPr>
      </w:pPr>
      <w:r w:rsidRPr="002E6ACE">
        <w:rPr>
          <w:rFonts w:asciiTheme="minorHAnsi" w:hAnsiTheme="minorHAnsi"/>
          <w:noProof/>
        </w:rPr>
        <w:drawing>
          <wp:anchor distT="0" distB="0" distL="114300" distR="114300" simplePos="0" relativeHeight="251658752" behindDoc="0" locked="0" layoutInCell="1" allowOverlap="1" wp14:anchorId="3A05F808" wp14:editId="11BF7FCB">
            <wp:simplePos x="0" y="0"/>
            <wp:positionH relativeFrom="column">
              <wp:posOffset>-63500</wp:posOffset>
            </wp:positionH>
            <wp:positionV relativeFrom="paragraph">
              <wp:posOffset>0</wp:posOffset>
            </wp:positionV>
            <wp:extent cx="1282901" cy="1188720"/>
            <wp:effectExtent l="0" t="0" r="1270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EMSP-LOGO.jpg"/>
                    <pic:cNvPicPr/>
                  </pic:nvPicPr>
                  <pic:blipFill>
                    <a:blip r:embed="rId8">
                      <a:extLst>
                        <a:ext uri="{28A0092B-C50C-407E-A947-70E740481C1C}">
                          <a14:useLocalDpi xmlns:a14="http://schemas.microsoft.com/office/drawing/2010/main" val="0"/>
                        </a:ext>
                      </a:extLst>
                    </a:blip>
                    <a:stretch>
                      <a:fillRect/>
                    </a:stretch>
                  </pic:blipFill>
                  <pic:spPr>
                    <a:xfrm>
                      <a:off x="0" y="0"/>
                      <a:ext cx="1282901" cy="1188720"/>
                    </a:xfrm>
                    <a:prstGeom prst="rect">
                      <a:avLst/>
                    </a:prstGeom>
                  </pic:spPr>
                </pic:pic>
              </a:graphicData>
            </a:graphic>
            <wp14:sizeRelH relativeFrom="page">
              <wp14:pctWidth>0</wp14:pctWidth>
            </wp14:sizeRelH>
            <wp14:sizeRelV relativeFrom="page">
              <wp14:pctHeight>0</wp14:pctHeight>
            </wp14:sizeRelV>
          </wp:anchor>
        </w:drawing>
      </w:r>
    </w:p>
    <w:p w14:paraId="7A964A03" w14:textId="77777777" w:rsidR="001954F7" w:rsidRPr="002E6ACE" w:rsidRDefault="001954F7" w:rsidP="0054414B">
      <w:pPr>
        <w:ind w:hanging="426"/>
        <w:jc w:val="center"/>
        <w:outlineLvl w:val="0"/>
        <w:rPr>
          <w:rFonts w:asciiTheme="minorHAnsi" w:hAnsiTheme="minorHAnsi" w:cs="Calibri"/>
          <w:b/>
          <w:sz w:val="28"/>
          <w:szCs w:val="28"/>
        </w:rPr>
      </w:pPr>
    </w:p>
    <w:p w14:paraId="14583817" w14:textId="77777777" w:rsidR="00904A3F" w:rsidRPr="002E6ACE" w:rsidRDefault="00904A3F" w:rsidP="0054414B">
      <w:pPr>
        <w:ind w:hanging="426"/>
        <w:jc w:val="center"/>
        <w:outlineLvl w:val="0"/>
        <w:rPr>
          <w:rFonts w:asciiTheme="minorHAnsi" w:hAnsiTheme="minorHAnsi" w:cs="Calibri"/>
          <w:b/>
          <w:sz w:val="28"/>
          <w:szCs w:val="28"/>
        </w:rPr>
      </w:pPr>
      <w:r w:rsidRPr="002E6ACE">
        <w:rPr>
          <w:rFonts w:asciiTheme="minorHAnsi" w:hAnsiTheme="minorHAnsi" w:cs="Calibri"/>
          <w:b/>
          <w:sz w:val="28"/>
          <w:szCs w:val="28"/>
        </w:rPr>
        <w:t xml:space="preserve">Advisory Committee </w:t>
      </w:r>
      <w:r w:rsidR="00FE3FF5" w:rsidRPr="002E6ACE">
        <w:rPr>
          <w:rFonts w:asciiTheme="minorHAnsi" w:hAnsiTheme="minorHAnsi" w:cs="Calibri"/>
          <w:b/>
          <w:sz w:val="28"/>
          <w:szCs w:val="28"/>
        </w:rPr>
        <w:t>Meeting Minutes</w:t>
      </w:r>
    </w:p>
    <w:p w14:paraId="176C7930" w14:textId="77777777" w:rsidR="00904A3F" w:rsidRPr="002E6ACE" w:rsidRDefault="00904A3F">
      <w:pPr>
        <w:rPr>
          <w:rFonts w:asciiTheme="minorHAnsi" w:hAnsiTheme="minorHAnsi"/>
        </w:rPr>
      </w:pPr>
    </w:p>
    <w:p w14:paraId="3771EE12" w14:textId="77777777" w:rsidR="001141FE" w:rsidRPr="002E6ACE" w:rsidRDefault="001141FE">
      <w:pPr>
        <w:rPr>
          <w:rFonts w:asciiTheme="minorHAnsi" w:hAnsiTheme="minorHAnsi"/>
        </w:rPr>
      </w:pPr>
    </w:p>
    <w:p w14:paraId="28C6F4E5" w14:textId="77777777" w:rsidR="00AB4D98" w:rsidRPr="002E6ACE" w:rsidRDefault="00AB4D98">
      <w:pPr>
        <w:rPr>
          <w:rFonts w:asciiTheme="minorHAnsi" w:hAnsiTheme="minorHAnsi"/>
        </w:rPr>
      </w:pPr>
    </w:p>
    <w:p w14:paraId="72A248ED" w14:textId="77777777" w:rsidR="001954F7" w:rsidRPr="002E6ACE" w:rsidRDefault="001954F7">
      <w:pPr>
        <w:rPr>
          <w:rFonts w:asciiTheme="minorHAnsi" w:hAnsiTheme="minorHAnsi"/>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423"/>
        <w:gridCol w:w="1317"/>
        <w:gridCol w:w="2571"/>
        <w:gridCol w:w="915"/>
        <w:gridCol w:w="767"/>
        <w:gridCol w:w="4976"/>
      </w:tblGrid>
      <w:tr w:rsidR="00322A72" w:rsidRPr="002E6ACE" w14:paraId="4C36AB12" w14:textId="77777777" w:rsidTr="008112AC">
        <w:trPr>
          <w:trHeight w:val="649"/>
          <w:jc w:val="center"/>
        </w:trPr>
        <w:tc>
          <w:tcPr>
            <w:tcW w:w="3868" w:type="dxa"/>
            <w:shd w:val="clear" w:color="auto" w:fill="17365D"/>
            <w:tcMar>
              <w:top w:w="115" w:type="dxa"/>
              <w:left w:w="115" w:type="dxa"/>
              <w:bottom w:w="115" w:type="dxa"/>
              <w:right w:w="115" w:type="dxa"/>
            </w:tcMar>
          </w:tcPr>
          <w:p w14:paraId="73ADAC30" w14:textId="77777777" w:rsidR="00322A72" w:rsidRPr="002E6ACE" w:rsidRDefault="002B59B9" w:rsidP="006B2408">
            <w:pPr>
              <w:rPr>
                <w:rFonts w:asciiTheme="minorHAnsi" w:hAnsiTheme="minorHAnsi"/>
                <w:b/>
                <w:color w:val="FFFFFF"/>
                <w:sz w:val="22"/>
                <w:szCs w:val="22"/>
              </w:rPr>
            </w:pPr>
            <w:r w:rsidRPr="002E6ACE">
              <w:rPr>
                <w:rFonts w:asciiTheme="minorHAnsi" w:hAnsiTheme="minorHAnsi"/>
                <w:b/>
                <w:color w:val="FFFFFF"/>
                <w:sz w:val="22"/>
                <w:szCs w:val="22"/>
              </w:rPr>
              <w:t>SPONSOR</w:t>
            </w:r>
            <w:r w:rsidR="009B64CB" w:rsidRPr="002E6ACE">
              <w:rPr>
                <w:rFonts w:asciiTheme="minorHAnsi" w:hAnsiTheme="minorHAnsi"/>
                <w:b/>
                <w:color w:val="FFFFFF"/>
                <w:sz w:val="22"/>
                <w:szCs w:val="22"/>
              </w:rPr>
              <w:t xml:space="preserve"> /</w:t>
            </w:r>
            <w:r w:rsidR="00762E13" w:rsidRPr="002E6ACE">
              <w:rPr>
                <w:rFonts w:asciiTheme="minorHAnsi" w:hAnsiTheme="minorHAnsi"/>
                <w:b/>
                <w:color w:val="FFFFFF"/>
                <w:sz w:val="22"/>
                <w:szCs w:val="22"/>
              </w:rPr>
              <w:t xml:space="preserve"> INSTITUTION</w:t>
            </w:r>
            <w:r w:rsidRPr="002E6ACE">
              <w:rPr>
                <w:rFonts w:asciiTheme="minorHAnsi" w:hAnsiTheme="minorHAnsi"/>
                <w:b/>
                <w:color w:val="FFFFFF"/>
                <w:sz w:val="22"/>
                <w:szCs w:val="22"/>
              </w:rPr>
              <w:t xml:space="preserve"> NAME</w:t>
            </w:r>
            <w:r w:rsidR="00762E13" w:rsidRPr="002E6ACE">
              <w:rPr>
                <w:rFonts w:asciiTheme="minorHAnsi" w:hAnsiTheme="minorHAnsi"/>
                <w:b/>
                <w:color w:val="FFFFFF"/>
                <w:sz w:val="22"/>
                <w:szCs w:val="22"/>
              </w:rPr>
              <w:t>:</w:t>
            </w:r>
          </w:p>
        </w:tc>
        <w:tc>
          <w:tcPr>
            <w:tcW w:w="10969" w:type="dxa"/>
            <w:gridSpan w:val="6"/>
            <w:shd w:val="clear" w:color="auto" w:fill="auto"/>
            <w:tcMar>
              <w:top w:w="115" w:type="dxa"/>
              <w:left w:w="115" w:type="dxa"/>
              <w:bottom w:w="115" w:type="dxa"/>
              <w:right w:w="115" w:type="dxa"/>
            </w:tcMar>
          </w:tcPr>
          <w:p w14:paraId="68B393B6" w14:textId="1392CED0" w:rsidR="00322A72" w:rsidRPr="002E6ACE" w:rsidRDefault="0003789D" w:rsidP="00EB357F">
            <w:pPr>
              <w:ind w:left="22" w:hanging="22"/>
              <w:rPr>
                <w:rFonts w:asciiTheme="minorHAnsi" w:hAnsiTheme="minorHAnsi" w:cs="Cambria"/>
                <w:color w:val="000000"/>
                <w:sz w:val="28"/>
                <w:szCs w:val="20"/>
              </w:rPr>
            </w:pPr>
            <w:r>
              <w:rPr>
                <w:rFonts w:ascii="Calibri" w:hAnsi="Calibri" w:cs="Cambria"/>
                <w:color w:val="000000"/>
                <w:sz w:val="28"/>
                <w:szCs w:val="20"/>
              </w:rPr>
              <w:t>Palomar College</w:t>
            </w:r>
          </w:p>
        </w:tc>
      </w:tr>
      <w:tr w:rsidR="00D811D5" w:rsidRPr="002E6ACE" w14:paraId="3702CABA" w14:textId="77777777" w:rsidTr="00D811D5">
        <w:trPr>
          <w:jc w:val="center"/>
        </w:trPr>
        <w:tc>
          <w:tcPr>
            <w:tcW w:w="3868" w:type="dxa"/>
            <w:shd w:val="clear" w:color="auto" w:fill="17365D"/>
            <w:tcMar>
              <w:top w:w="115" w:type="dxa"/>
              <w:left w:w="115" w:type="dxa"/>
              <w:bottom w:w="115" w:type="dxa"/>
              <w:right w:w="115" w:type="dxa"/>
            </w:tcMar>
          </w:tcPr>
          <w:p w14:paraId="684DB857" w14:textId="77777777" w:rsidR="00322A72" w:rsidRPr="002E6ACE" w:rsidRDefault="00322A72" w:rsidP="00322A72">
            <w:pPr>
              <w:rPr>
                <w:rFonts w:asciiTheme="minorHAnsi" w:hAnsiTheme="minorHAnsi"/>
                <w:b/>
                <w:color w:val="FFFFFF"/>
                <w:sz w:val="22"/>
                <w:szCs w:val="22"/>
              </w:rPr>
            </w:pPr>
            <w:proofErr w:type="spellStart"/>
            <w:r w:rsidRPr="002E6ACE">
              <w:rPr>
                <w:rFonts w:asciiTheme="minorHAnsi" w:hAnsiTheme="minorHAnsi"/>
                <w:b/>
                <w:color w:val="FFFFFF"/>
                <w:sz w:val="22"/>
                <w:szCs w:val="22"/>
              </w:rPr>
              <w:t>CoAEMSP</w:t>
            </w:r>
            <w:proofErr w:type="spellEnd"/>
            <w:r w:rsidRPr="002E6ACE">
              <w:rPr>
                <w:rFonts w:asciiTheme="minorHAnsi" w:hAnsiTheme="minorHAnsi"/>
                <w:b/>
                <w:color w:val="FFFFFF"/>
                <w:sz w:val="22"/>
                <w:szCs w:val="22"/>
              </w:rPr>
              <w:t xml:space="preserve"> </w:t>
            </w:r>
            <w:r w:rsidR="00762E13" w:rsidRPr="002E6ACE">
              <w:rPr>
                <w:rFonts w:asciiTheme="minorHAnsi" w:hAnsiTheme="minorHAnsi"/>
                <w:b/>
                <w:color w:val="FFFFFF"/>
                <w:sz w:val="22"/>
                <w:szCs w:val="22"/>
              </w:rPr>
              <w:t>PROGRAM NUMBER</w:t>
            </w:r>
            <w:r w:rsidRPr="002E6ACE">
              <w:rPr>
                <w:rFonts w:asciiTheme="minorHAnsi" w:hAnsiTheme="minorHAnsi"/>
                <w:b/>
                <w:color w:val="FFFFFF"/>
                <w:sz w:val="22"/>
                <w:szCs w:val="22"/>
              </w:rPr>
              <w:t>:</w:t>
            </w:r>
          </w:p>
        </w:tc>
        <w:tc>
          <w:tcPr>
            <w:tcW w:w="1740" w:type="dxa"/>
            <w:gridSpan w:val="2"/>
            <w:shd w:val="clear" w:color="auto" w:fill="auto"/>
            <w:tcMar>
              <w:top w:w="115" w:type="dxa"/>
              <w:left w:w="115" w:type="dxa"/>
              <w:bottom w:w="115" w:type="dxa"/>
              <w:right w:w="115" w:type="dxa"/>
            </w:tcMar>
          </w:tcPr>
          <w:p w14:paraId="08A5C38A" w14:textId="3D08722E" w:rsidR="00322A72" w:rsidRPr="002E6ACE" w:rsidRDefault="00322A72" w:rsidP="002E19AF">
            <w:pPr>
              <w:ind w:left="22" w:hanging="22"/>
              <w:rPr>
                <w:rFonts w:asciiTheme="minorHAnsi" w:hAnsiTheme="minorHAnsi" w:cs="Arial"/>
                <w:color w:val="000000"/>
                <w:sz w:val="20"/>
                <w:szCs w:val="20"/>
              </w:rPr>
            </w:pPr>
            <w:r w:rsidRPr="002E6ACE">
              <w:rPr>
                <w:rFonts w:asciiTheme="minorHAnsi" w:hAnsiTheme="minorHAnsi" w:cs="Arial"/>
                <w:color w:val="000000"/>
                <w:sz w:val="28"/>
                <w:szCs w:val="20"/>
              </w:rPr>
              <w:t>600</w:t>
            </w:r>
            <w:r w:rsidR="0003789D">
              <w:rPr>
                <w:rFonts w:asciiTheme="minorHAnsi" w:hAnsiTheme="minorHAnsi" w:cs="Cambria"/>
                <w:color w:val="000000"/>
                <w:sz w:val="28"/>
                <w:szCs w:val="20"/>
              </w:rPr>
              <w:t>177</w:t>
            </w:r>
          </w:p>
        </w:tc>
        <w:tc>
          <w:tcPr>
            <w:tcW w:w="4253" w:type="dxa"/>
            <w:gridSpan w:val="3"/>
            <w:shd w:val="clear" w:color="auto" w:fill="17365D"/>
            <w:tcMar>
              <w:top w:w="115" w:type="dxa"/>
              <w:left w:w="115" w:type="dxa"/>
              <w:bottom w:w="115" w:type="dxa"/>
              <w:right w:w="115" w:type="dxa"/>
            </w:tcMar>
          </w:tcPr>
          <w:p w14:paraId="5A4B481E" w14:textId="77777777" w:rsidR="00322A72" w:rsidRPr="002E6ACE" w:rsidRDefault="00762E13" w:rsidP="00322A72">
            <w:pPr>
              <w:rPr>
                <w:rFonts w:asciiTheme="minorHAnsi" w:hAnsiTheme="minorHAnsi"/>
                <w:b/>
                <w:color w:val="FFFFFF"/>
                <w:sz w:val="20"/>
                <w:szCs w:val="20"/>
              </w:rPr>
            </w:pPr>
            <w:r w:rsidRPr="002E6ACE">
              <w:rPr>
                <w:rFonts w:asciiTheme="minorHAnsi" w:hAnsiTheme="minorHAnsi"/>
                <w:b/>
                <w:color w:val="FFFFFF"/>
                <w:sz w:val="22"/>
                <w:szCs w:val="20"/>
              </w:rPr>
              <w:t>DATE, TIME, + LOCATION OF MEETING:</w:t>
            </w:r>
          </w:p>
        </w:tc>
        <w:tc>
          <w:tcPr>
            <w:tcW w:w="4976" w:type="dxa"/>
            <w:shd w:val="clear" w:color="auto" w:fill="auto"/>
          </w:tcPr>
          <w:p w14:paraId="78886295" w14:textId="77777777" w:rsidR="00322A72" w:rsidRDefault="008112AC" w:rsidP="00EB357F">
            <w:pPr>
              <w:ind w:left="22" w:hanging="22"/>
              <w:rPr>
                <w:rFonts w:ascii="Calibri" w:hAnsi="Calibri" w:cs="Cambria"/>
                <w:color w:val="000000"/>
                <w:sz w:val="28"/>
                <w:szCs w:val="20"/>
              </w:rPr>
            </w:pPr>
            <w:r>
              <w:rPr>
                <w:rFonts w:ascii="Calibri" w:hAnsi="Calibri" w:cs="Cambria"/>
                <w:color w:val="000000"/>
                <w:sz w:val="28"/>
                <w:szCs w:val="20"/>
              </w:rPr>
              <w:t>4/11/18, AMR</w:t>
            </w:r>
            <w:r w:rsidR="0086257A">
              <w:rPr>
                <w:rFonts w:ascii="Calibri" w:hAnsi="Calibri" w:cs="Cambria"/>
                <w:color w:val="000000"/>
                <w:sz w:val="28"/>
                <w:szCs w:val="20"/>
              </w:rPr>
              <w:t xml:space="preserve"> Headquarters</w:t>
            </w:r>
            <w:r>
              <w:rPr>
                <w:rFonts w:ascii="Calibri" w:hAnsi="Calibri" w:cs="Cambria"/>
                <w:color w:val="000000"/>
                <w:sz w:val="28"/>
                <w:szCs w:val="20"/>
              </w:rPr>
              <w:t>, 1100-1230</w:t>
            </w:r>
          </w:p>
          <w:p w14:paraId="151A8F94" w14:textId="233AD755" w:rsidR="0003789D" w:rsidRPr="002E6ACE" w:rsidRDefault="0003789D" w:rsidP="00EB357F">
            <w:pPr>
              <w:ind w:left="22" w:hanging="22"/>
              <w:rPr>
                <w:rFonts w:asciiTheme="minorHAnsi" w:hAnsiTheme="minorHAnsi" w:cs="Cambria"/>
                <w:color w:val="000000"/>
                <w:sz w:val="28"/>
                <w:szCs w:val="20"/>
              </w:rPr>
            </w:pPr>
            <w:r>
              <w:rPr>
                <w:rFonts w:ascii="Calibri" w:hAnsi="Calibri" w:cs="Cambria"/>
                <w:color w:val="000000"/>
                <w:sz w:val="28"/>
                <w:szCs w:val="20"/>
              </w:rPr>
              <w:t>Following the CPAC Committee Meeting</w:t>
            </w:r>
          </w:p>
        </w:tc>
      </w:tr>
      <w:tr w:rsidR="00D668B4" w:rsidRPr="002E6ACE" w14:paraId="534A070F" w14:textId="77777777" w:rsidTr="001954F7">
        <w:trPr>
          <w:trHeight w:val="460"/>
          <w:jc w:val="center"/>
        </w:trPr>
        <w:tc>
          <w:tcPr>
            <w:tcW w:w="3868" w:type="dxa"/>
            <w:shd w:val="clear" w:color="auto" w:fill="17365D"/>
            <w:tcMar>
              <w:top w:w="115" w:type="dxa"/>
              <w:left w:w="115" w:type="dxa"/>
              <w:bottom w:w="115" w:type="dxa"/>
              <w:right w:w="115" w:type="dxa"/>
            </w:tcMar>
          </w:tcPr>
          <w:p w14:paraId="012810A0" w14:textId="77777777" w:rsidR="00D668B4" w:rsidRPr="002E6ACE" w:rsidRDefault="00D668B4" w:rsidP="008B6638">
            <w:pPr>
              <w:rPr>
                <w:rFonts w:asciiTheme="minorHAnsi" w:hAnsiTheme="minorHAnsi"/>
                <w:b/>
                <w:color w:val="FFFFFF"/>
                <w:sz w:val="22"/>
                <w:szCs w:val="22"/>
              </w:rPr>
            </w:pPr>
            <w:r w:rsidRPr="002E6ACE">
              <w:rPr>
                <w:rFonts w:asciiTheme="minorHAnsi" w:hAnsiTheme="minorHAnsi"/>
                <w:b/>
                <w:color w:val="FFFFFF"/>
                <w:sz w:val="22"/>
                <w:szCs w:val="22"/>
              </w:rPr>
              <w:t>CHAIR OF THE ADVISORY COMMITTEE:</w:t>
            </w:r>
          </w:p>
        </w:tc>
        <w:tc>
          <w:tcPr>
            <w:tcW w:w="10969" w:type="dxa"/>
            <w:gridSpan w:val="6"/>
            <w:shd w:val="clear" w:color="auto" w:fill="auto"/>
            <w:tcMar>
              <w:top w:w="115" w:type="dxa"/>
              <w:left w:w="115" w:type="dxa"/>
              <w:bottom w:w="115" w:type="dxa"/>
              <w:right w:w="115" w:type="dxa"/>
            </w:tcMar>
          </w:tcPr>
          <w:p w14:paraId="79126F70" w14:textId="65809C22" w:rsidR="00D668B4" w:rsidRPr="002E6ACE" w:rsidRDefault="00061F0A" w:rsidP="003F2696">
            <w:pPr>
              <w:spacing w:before="20" w:after="20"/>
              <w:ind w:left="129"/>
              <w:rPr>
                <w:rFonts w:asciiTheme="minorHAnsi" w:hAnsiTheme="minorHAnsi"/>
                <w:sz w:val="20"/>
                <w:szCs w:val="22"/>
              </w:rPr>
            </w:pPr>
            <w:r w:rsidRPr="002E6ACE">
              <w:rPr>
                <w:rFonts w:asciiTheme="minorHAnsi" w:hAnsiTheme="minorHAnsi"/>
                <w:sz w:val="20"/>
                <w:szCs w:val="22"/>
              </w:rPr>
              <w:t xml:space="preserve">Note to Program: </w:t>
            </w:r>
            <w:r w:rsidR="00A25B61" w:rsidRPr="002E6ACE">
              <w:rPr>
                <w:rFonts w:asciiTheme="minorHAnsi" w:hAnsiTheme="minorHAnsi"/>
                <w:sz w:val="20"/>
                <w:szCs w:val="22"/>
              </w:rPr>
              <w:t xml:space="preserve"> As a best practice, programs should appoint someone other than the Program Director to serve as the Advisory Committee Chair. </w:t>
            </w:r>
            <w:r w:rsidRPr="002E6ACE">
              <w:rPr>
                <w:rFonts w:asciiTheme="minorHAnsi" w:hAnsiTheme="minorHAnsi"/>
                <w:b/>
                <w:sz w:val="20"/>
                <w:szCs w:val="22"/>
              </w:rPr>
              <w:t>The Adv</w:t>
            </w:r>
            <w:r w:rsidR="00AE598E" w:rsidRPr="002E6ACE">
              <w:rPr>
                <w:rFonts w:asciiTheme="minorHAnsi" w:hAnsiTheme="minorHAnsi"/>
                <w:b/>
                <w:sz w:val="20"/>
                <w:szCs w:val="22"/>
              </w:rPr>
              <w:t>isory</w:t>
            </w:r>
            <w:r w:rsidRPr="002E6ACE">
              <w:rPr>
                <w:rFonts w:asciiTheme="minorHAnsi" w:hAnsiTheme="minorHAnsi"/>
                <w:b/>
                <w:sz w:val="20"/>
                <w:szCs w:val="22"/>
              </w:rPr>
              <w:t xml:space="preserve"> Comm</w:t>
            </w:r>
            <w:r w:rsidR="00AE598E" w:rsidRPr="002E6ACE">
              <w:rPr>
                <w:rFonts w:asciiTheme="minorHAnsi" w:hAnsiTheme="minorHAnsi"/>
                <w:b/>
                <w:sz w:val="20"/>
                <w:szCs w:val="22"/>
              </w:rPr>
              <w:t xml:space="preserve">ittee </w:t>
            </w:r>
            <w:r w:rsidRPr="002E6ACE">
              <w:rPr>
                <w:rFonts w:asciiTheme="minorHAnsi" w:hAnsiTheme="minorHAnsi"/>
                <w:b/>
                <w:sz w:val="20"/>
                <w:szCs w:val="22"/>
              </w:rPr>
              <w:t xml:space="preserve">is </w:t>
            </w:r>
            <w:r w:rsidRPr="002E6ACE">
              <w:rPr>
                <w:rFonts w:asciiTheme="minorHAnsi" w:hAnsiTheme="minorHAnsi"/>
                <w:b/>
                <w:i/>
                <w:sz w:val="20"/>
                <w:szCs w:val="22"/>
              </w:rPr>
              <w:t>advising</w:t>
            </w:r>
            <w:r w:rsidRPr="002E6ACE">
              <w:rPr>
                <w:rFonts w:asciiTheme="minorHAnsi" w:hAnsiTheme="minorHAnsi"/>
                <w:b/>
                <w:sz w:val="20"/>
                <w:szCs w:val="22"/>
              </w:rPr>
              <w:t xml:space="preserve"> the program.</w:t>
            </w:r>
          </w:p>
        </w:tc>
      </w:tr>
      <w:tr w:rsidR="00762E13" w:rsidRPr="002E6ACE" w14:paraId="75FE553D" w14:textId="77777777" w:rsidTr="00C02003">
        <w:trPr>
          <w:jc w:val="center"/>
        </w:trPr>
        <w:tc>
          <w:tcPr>
            <w:tcW w:w="14837" w:type="dxa"/>
            <w:gridSpan w:val="7"/>
            <w:shd w:val="clear" w:color="auto" w:fill="548DD4"/>
            <w:tcMar>
              <w:top w:w="115" w:type="dxa"/>
              <w:left w:w="115" w:type="dxa"/>
              <w:bottom w:w="0" w:type="dxa"/>
              <w:right w:w="115" w:type="dxa"/>
            </w:tcMar>
          </w:tcPr>
          <w:p w14:paraId="59FDBB11" w14:textId="77777777" w:rsidR="00762E13" w:rsidRPr="002E6ACE" w:rsidRDefault="00762E13" w:rsidP="00045CC4">
            <w:pPr>
              <w:ind w:left="22" w:hanging="22"/>
              <w:jc w:val="center"/>
              <w:rPr>
                <w:rFonts w:asciiTheme="minorHAnsi" w:hAnsiTheme="minorHAnsi"/>
                <w:b/>
                <w:color w:val="FFFFFF"/>
                <w:sz w:val="22"/>
                <w:szCs w:val="22"/>
              </w:rPr>
            </w:pPr>
            <w:r w:rsidRPr="002E6ACE">
              <w:rPr>
                <w:rFonts w:asciiTheme="minorHAnsi" w:hAnsiTheme="minorHAnsi"/>
                <w:b/>
                <w:color w:val="FFFFFF"/>
                <w:sz w:val="22"/>
                <w:szCs w:val="22"/>
              </w:rPr>
              <w:t>ATTENDANCE</w:t>
            </w:r>
          </w:p>
        </w:tc>
      </w:tr>
      <w:tr w:rsidR="00D811D5" w:rsidRPr="002E6ACE" w14:paraId="0976B2A2" w14:textId="77777777" w:rsidTr="00D811D5">
        <w:trPr>
          <w:jc w:val="center"/>
        </w:trPr>
        <w:tc>
          <w:tcPr>
            <w:tcW w:w="4291" w:type="dxa"/>
            <w:gridSpan w:val="2"/>
            <w:shd w:val="clear" w:color="auto" w:fill="C6D9F1"/>
            <w:tcMar>
              <w:top w:w="115" w:type="dxa"/>
              <w:left w:w="115" w:type="dxa"/>
              <w:bottom w:w="0" w:type="dxa"/>
              <w:right w:w="115" w:type="dxa"/>
            </w:tcMar>
            <w:vAlign w:val="center"/>
          </w:tcPr>
          <w:p w14:paraId="3918EBBD" w14:textId="77777777" w:rsidR="002B59B9" w:rsidRPr="002E6ACE" w:rsidRDefault="002B59B9" w:rsidP="00762E13">
            <w:pPr>
              <w:rPr>
                <w:rFonts w:asciiTheme="minorHAnsi" w:hAnsiTheme="minorHAnsi"/>
                <w:i/>
                <w:sz w:val="20"/>
                <w:szCs w:val="22"/>
              </w:rPr>
            </w:pPr>
            <w:r w:rsidRPr="002E6ACE">
              <w:rPr>
                <w:rFonts w:asciiTheme="minorHAnsi" w:hAnsiTheme="minorHAnsi"/>
                <w:b/>
                <w:sz w:val="20"/>
                <w:szCs w:val="22"/>
              </w:rPr>
              <w:t>Community of Interest</w:t>
            </w:r>
            <w:r w:rsidRPr="002E6ACE">
              <w:rPr>
                <w:rFonts w:asciiTheme="minorHAnsi" w:hAnsiTheme="minorHAnsi"/>
                <w:i/>
                <w:sz w:val="20"/>
                <w:szCs w:val="22"/>
              </w:rPr>
              <w:t xml:space="preserve"> </w:t>
            </w:r>
          </w:p>
        </w:tc>
        <w:tc>
          <w:tcPr>
            <w:tcW w:w="3888" w:type="dxa"/>
            <w:gridSpan w:val="2"/>
            <w:shd w:val="clear" w:color="auto" w:fill="C6D9F1"/>
            <w:tcMar>
              <w:top w:w="115" w:type="dxa"/>
              <w:left w:w="115" w:type="dxa"/>
              <w:bottom w:w="0" w:type="dxa"/>
              <w:right w:w="115" w:type="dxa"/>
            </w:tcMar>
            <w:vAlign w:val="center"/>
          </w:tcPr>
          <w:p w14:paraId="0C187EC4" w14:textId="77777777" w:rsidR="002B59B9" w:rsidRPr="002E6ACE" w:rsidRDefault="00D22E7B" w:rsidP="00D22E7B">
            <w:pPr>
              <w:rPr>
                <w:rFonts w:asciiTheme="minorHAnsi" w:hAnsiTheme="minorHAnsi"/>
                <w:b/>
                <w:color w:val="000000"/>
                <w:sz w:val="20"/>
                <w:szCs w:val="22"/>
              </w:rPr>
            </w:pPr>
            <w:r w:rsidRPr="002E6ACE">
              <w:rPr>
                <w:rFonts w:asciiTheme="minorHAnsi" w:hAnsiTheme="minorHAnsi"/>
                <w:b/>
                <w:color w:val="000000"/>
                <w:sz w:val="20"/>
                <w:szCs w:val="22"/>
              </w:rPr>
              <w:t xml:space="preserve">Name(s) – </w:t>
            </w:r>
            <w:r w:rsidRPr="002E6ACE">
              <w:rPr>
                <w:rFonts w:asciiTheme="minorHAnsi" w:hAnsiTheme="minorHAnsi" w:cs="Arial"/>
                <w:i/>
                <w:color w:val="000000"/>
                <w:sz w:val="20"/>
                <w:szCs w:val="22"/>
              </w:rPr>
              <w:t>Li</w:t>
            </w:r>
            <w:r w:rsidR="002B59B9" w:rsidRPr="002E6ACE">
              <w:rPr>
                <w:rFonts w:asciiTheme="minorHAnsi" w:hAnsiTheme="minorHAnsi" w:cs="Arial"/>
                <w:i/>
                <w:color w:val="000000"/>
                <w:sz w:val="20"/>
                <w:szCs w:val="22"/>
              </w:rPr>
              <w:t xml:space="preserve">st all members. </w:t>
            </w:r>
            <w:r w:rsidRPr="002E6ACE">
              <w:rPr>
                <w:rFonts w:asciiTheme="minorHAnsi" w:hAnsiTheme="minorHAnsi" w:cs="Arial"/>
                <w:i/>
                <w:color w:val="000000"/>
                <w:sz w:val="20"/>
                <w:szCs w:val="22"/>
              </w:rPr>
              <w:t>M</w:t>
            </w:r>
            <w:r w:rsidR="002B59B9" w:rsidRPr="002E6ACE">
              <w:rPr>
                <w:rFonts w:asciiTheme="minorHAnsi" w:hAnsiTheme="minorHAnsi" w:cs="Arial"/>
                <w:i/>
                <w:color w:val="000000"/>
                <w:sz w:val="20"/>
                <w:szCs w:val="22"/>
              </w:rPr>
              <w:t>ultiple members</w:t>
            </w:r>
            <w:r w:rsidRPr="002E6ACE">
              <w:rPr>
                <w:rFonts w:asciiTheme="minorHAnsi" w:hAnsiTheme="minorHAnsi" w:cs="Arial"/>
                <w:i/>
                <w:color w:val="000000"/>
                <w:sz w:val="20"/>
                <w:szCs w:val="22"/>
              </w:rPr>
              <w:t xml:space="preserve"> may be listed</w:t>
            </w:r>
            <w:r w:rsidR="002B59B9" w:rsidRPr="002E6ACE">
              <w:rPr>
                <w:rFonts w:asciiTheme="minorHAnsi" w:hAnsiTheme="minorHAnsi" w:cs="Arial"/>
                <w:i/>
                <w:color w:val="000000"/>
                <w:sz w:val="20"/>
                <w:szCs w:val="22"/>
              </w:rPr>
              <w:t> in a</w:t>
            </w:r>
            <w:r w:rsidRPr="002E6ACE">
              <w:rPr>
                <w:rFonts w:asciiTheme="minorHAnsi" w:hAnsiTheme="minorHAnsi" w:cs="Arial"/>
                <w:i/>
                <w:color w:val="000000"/>
                <w:sz w:val="20"/>
                <w:szCs w:val="22"/>
              </w:rPr>
              <w:t xml:space="preserve"> single</w:t>
            </w:r>
            <w:r w:rsidR="002B59B9" w:rsidRPr="002E6ACE">
              <w:rPr>
                <w:rFonts w:asciiTheme="minorHAnsi" w:hAnsiTheme="minorHAnsi" w:cs="Arial"/>
                <w:i/>
                <w:color w:val="000000"/>
                <w:sz w:val="20"/>
                <w:szCs w:val="22"/>
              </w:rPr>
              <w:t xml:space="preserve"> category. </w:t>
            </w:r>
          </w:p>
        </w:tc>
        <w:tc>
          <w:tcPr>
            <w:tcW w:w="915" w:type="dxa"/>
            <w:shd w:val="clear" w:color="auto" w:fill="C6D9F1"/>
            <w:vAlign w:val="center"/>
          </w:tcPr>
          <w:p w14:paraId="22C3D529" w14:textId="77777777" w:rsidR="002B59B9" w:rsidRPr="002E6ACE" w:rsidRDefault="002B59B9" w:rsidP="002E56A7">
            <w:pPr>
              <w:rPr>
                <w:rFonts w:asciiTheme="minorHAnsi" w:hAnsiTheme="minorHAnsi"/>
                <w:b/>
                <w:color w:val="000000"/>
                <w:sz w:val="20"/>
                <w:szCs w:val="22"/>
              </w:rPr>
            </w:pPr>
            <w:r w:rsidRPr="002E6ACE">
              <w:rPr>
                <w:rFonts w:asciiTheme="minorHAnsi" w:hAnsiTheme="minorHAnsi"/>
                <w:b/>
                <w:color w:val="000000"/>
                <w:sz w:val="20"/>
                <w:szCs w:val="22"/>
              </w:rPr>
              <w:t>Present</w:t>
            </w:r>
          </w:p>
        </w:tc>
        <w:tc>
          <w:tcPr>
            <w:tcW w:w="5743" w:type="dxa"/>
            <w:gridSpan w:val="2"/>
            <w:shd w:val="clear" w:color="auto" w:fill="C6D9F1"/>
            <w:tcMar>
              <w:top w:w="115" w:type="dxa"/>
              <w:left w:w="115" w:type="dxa"/>
              <w:bottom w:w="0" w:type="dxa"/>
              <w:right w:w="115" w:type="dxa"/>
            </w:tcMar>
            <w:vAlign w:val="center"/>
          </w:tcPr>
          <w:p w14:paraId="4DD542F6" w14:textId="77777777" w:rsidR="002B59B9" w:rsidRPr="002E6ACE" w:rsidRDefault="002B59B9" w:rsidP="00762E13">
            <w:pPr>
              <w:ind w:left="22" w:hanging="22"/>
              <w:rPr>
                <w:rFonts w:asciiTheme="minorHAnsi" w:hAnsiTheme="minorHAnsi"/>
                <w:b/>
                <w:color w:val="000000"/>
                <w:sz w:val="20"/>
                <w:szCs w:val="22"/>
              </w:rPr>
            </w:pPr>
            <w:r w:rsidRPr="002E6ACE">
              <w:rPr>
                <w:rFonts w:asciiTheme="minorHAnsi" w:hAnsiTheme="minorHAnsi"/>
                <w:b/>
                <w:color w:val="000000"/>
                <w:sz w:val="20"/>
                <w:szCs w:val="22"/>
              </w:rPr>
              <w:t>Agency/Organization</w:t>
            </w:r>
          </w:p>
        </w:tc>
      </w:tr>
      <w:tr w:rsidR="00984E8A" w:rsidRPr="002E6ACE" w14:paraId="10FDE64C" w14:textId="77777777" w:rsidTr="00D811D5">
        <w:trPr>
          <w:jc w:val="center"/>
        </w:trPr>
        <w:tc>
          <w:tcPr>
            <w:tcW w:w="4291" w:type="dxa"/>
            <w:gridSpan w:val="2"/>
            <w:shd w:val="clear" w:color="auto" w:fill="auto"/>
            <w:tcMar>
              <w:top w:w="0" w:type="dxa"/>
              <w:left w:w="0" w:type="dxa"/>
              <w:bottom w:w="0" w:type="dxa"/>
              <w:right w:w="0" w:type="dxa"/>
            </w:tcMar>
          </w:tcPr>
          <w:p w14:paraId="29AFAD78" w14:textId="425DB01A" w:rsidR="00984E8A" w:rsidRPr="002E6ACE"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Physician(s)</w:t>
            </w:r>
            <w:r w:rsidR="004A5022" w:rsidRPr="002E6ACE">
              <w:rPr>
                <w:rFonts w:asciiTheme="minorHAnsi" w:hAnsiTheme="minorHAnsi"/>
                <w:i/>
                <w:sz w:val="20"/>
                <w:szCs w:val="22"/>
              </w:rPr>
              <w:br/>
              <w:t xml:space="preserve">  </w:t>
            </w:r>
            <w:r w:rsidRPr="002E6ACE">
              <w:rPr>
                <w:rFonts w:asciiTheme="minorHAnsi" w:hAnsiTheme="minorHAnsi"/>
                <w:i/>
                <w:sz w:val="20"/>
                <w:szCs w:val="22"/>
              </w:rPr>
              <w:t>may be fulfilled by Medical Director</w:t>
            </w:r>
          </w:p>
        </w:tc>
        <w:tc>
          <w:tcPr>
            <w:tcW w:w="3888" w:type="dxa"/>
            <w:gridSpan w:val="2"/>
            <w:shd w:val="clear" w:color="auto" w:fill="C6D9F1"/>
            <w:tcMar>
              <w:top w:w="0" w:type="dxa"/>
              <w:left w:w="0" w:type="dxa"/>
              <w:bottom w:w="0" w:type="dxa"/>
              <w:right w:w="0" w:type="dxa"/>
            </w:tcMar>
          </w:tcPr>
          <w:p w14:paraId="539EAC69" w14:textId="77777777" w:rsidR="00984E8A" w:rsidRPr="002E6ACE" w:rsidRDefault="00984E8A" w:rsidP="00EB357F">
            <w:pPr>
              <w:spacing w:before="20" w:after="20"/>
              <w:ind w:left="246" w:hanging="22"/>
              <w:rPr>
                <w:rFonts w:asciiTheme="minorHAnsi" w:hAnsiTheme="minorHAnsi" w:cs="Cambria"/>
                <w:color w:val="000000"/>
                <w:sz w:val="20"/>
                <w:szCs w:val="22"/>
              </w:rPr>
            </w:pPr>
          </w:p>
        </w:tc>
        <w:tc>
          <w:tcPr>
            <w:tcW w:w="915" w:type="dxa"/>
            <w:shd w:val="clear" w:color="auto" w:fill="C6D9F1"/>
          </w:tcPr>
          <w:p w14:paraId="09490D7E" w14:textId="77777777" w:rsidR="00984E8A" w:rsidRPr="002E6ACE" w:rsidRDefault="00984E8A" w:rsidP="003A5982">
            <w:pPr>
              <w:spacing w:before="20" w:after="20"/>
              <w:ind w:left="197" w:hanging="22"/>
              <w:rPr>
                <w:rFonts w:asciiTheme="minorHAnsi" w:hAnsiTheme="minorHAnsi" w:cs="Cambria"/>
                <w:color w:val="000000"/>
                <w:sz w:val="20"/>
                <w:szCs w:val="22"/>
              </w:rPr>
            </w:pPr>
          </w:p>
        </w:tc>
        <w:tc>
          <w:tcPr>
            <w:tcW w:w="5743" w:type="dxa"/>
            <w:gridSpan w:val="2"/>
            <w:shd w:val="clear" w:color="auto" w:fill="auto"/>
            <w:tcMar>
              <w:top w:w="0" w:type="dxa"/>
              <w:left w:w="0" w:type="dxa"/>
              <w:bottom w:w="0" w:type="dxa"/>
              <w:right w:w="0" w:type="dxa"/>
            </w:tcMar>
          </w:tcPr>
          <w:p w14:paraId="529749FA" w14:textId="77777777" w:rsidR="00984E8A" w:rsidRPr="002E6ACE" w:rsidRDefault="00984E8A" w:rsidP="00EB357F">
            <w:pPr>
              <w:spacing w:before="20" w:after="20"/>
              <w:ind w:left="197" w:hanging="22"/>
              <w:rPr>
                <w:rFonts w:asciiTheme="minorHAnsi" w:hAnsiTheme="minorHAnsi" w:cs="Cambria"/>
                <w:color w:val="000000"/>
                <w:sz w:val="20"/>
                <w:szCs w:val="22"/>
              </w:rPr>
            </w:pPr>
          </w:p>
        </w:tc>
      </w:tr>
      <w:tr w:rsidR="00984E8A" w:rsidRPr="002E6ACE" w14:paraId="5A182D74" w14:textId="77777777" w:rsidTr="00D811D5">
        <w:trPr>
          <w:jc w:val="center"/>
        </w:trPr>
        <w:tc>
          <w:tcPr>
            <w:tcW w:w="4291" w:type="dxa"/>
            <w:gridSpan w:val="2"/>
            <w:shd w:val="clear" w:color="auto" w:fill="auto"/>
            <w:tcMar>
              <w:top w:w="0" w:type="dxa"/>
              <w:left w:w="0" w:type="dxa"/>
              <w:bottom w:w="0" w:type="dxa"/>
              <w:right w:w="0" w:type="dxa"/>
            </w:tcMar>
          </w:tcPr>
          <w:p w14:paraId="7778A95A" w14:textId="77777777" w:rsidR="00984E8A" w:rsidRPr="002E6ACE" w:rsidDel="00322A72"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Employer(s) of Graduates Representative</w:t>
            </w:r>
          </w:p>
        </w:tc>
        <w:tc>
          <w:tcPr>
            <w:tcW w:w="3888" w:type="dxa"/>
            <w:gridSpan w:val="2"/>
            <w:shd w:val="clear" w:color="auto" w:fill="C6D9F1"/>
            <w:tcMar>
              <w:top w:w="0" w:type="dxa"/>
              <w:left w:w="0" w:type="dxa"/>
              <w:bottom w:w="0" w:type="dxa"/>
              <w:right w:w="0" w:type="dxa"/>
            </w:tcMar>
          </w:tcPr>
          <w:p w14:paraId="6B05E74A" w14:textId="5B64D01C" w:rsidR="00984E8A" w:rsidRPr="002E6ACE" w:rsidRDefault="008669E6" w:rsidP="00EB357F">
            <w:pPr>
              <w:spacing w:before="20" w:after="20"/>
              <w:ind w:left="246" w:hanging="22"/>
              <w:rPr>
                <w:rFonts w:asciiTheme="minorHAnsi" w:hAnsiTheme="minorHAnsi" w:cs="Cambria"/>
                <w:color w:val="000000"/>
                <w:sz w:val="20"/>
                <w:szCs w:val="22"/>
              </w:rPr>
            </w:pPr>
            <w:r>
              <w:rPr>
                <w:rFonts w:ascii="Calibri" w:hAnsi="Calibri" w:cs="Cambria"/>
                <w:color w:val="000000"/>
                <w:sz w:val="20"/>
                <w:szCs w:val="20"/>
              </w:rPr>
              <w:t>Don Sullivan, Dan Aker</w:t>
            </w:r>
            <w:r w:rsidR="000D249E">
              <w:rPr>
                <w:rFonts w:ascii="Calibri" w:hAnsi="Calibri" w:cs="Cambria"/>
                <w:color w:val="000000"/>
                <w:sz w:val="20"/>
                <w:szCs w:val="20"/>
              </w:rPr>
              <w:t>, Jea</w:t>
            </w:r>
            <w:r w:rsidR="00C86A25">
              <w:rPr>
                <w:rFonts w:ascii="Calibri" w:hAnsi="Calibri" w:cs="Cambria"/>
                <w:color w:val="000000"/>
                <w:sz w:val="20"/>
                <w:szCs w:val="20"/>
              </w:rPr>
              <w:t>n</w:t>
            </w:r>
            <w:r w:rsidR="000D249E">
              <w:rPr>
                <w:rFonts w:ascii="Calibri" w:hAnsi="Calibri" w:cs="Cambria"/>
                <w:color w:val="000000"/>
                <w:sz w:val="20"/>
                <w:szCs w:val="20"/>
              </w:rPr>
              <w:t>ne McFarland, Jenny Duffy</w:t>
            </w:r>
          </w:p>
        </w:tc>
        <w:tc>
          <w:tcPr>
            <w:tcW w:w="915" w:type="dxa"/>
            <w:shd w:val="clear" w:color="auto" w:fill="C6D9F1"/>
          </w:tcPr>
          <w:p w14:paraId="5C86FCFD" w14:textId="6945054D" w:rsidR="00984E8A" w:rsidRPr="002E6ACE" w:rsidRDefault="008669E6"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14:paraId="41A46089" w14:textId="6F5F884C" w:rsidR="00984E8A" w:rsidRPr="002E6ACE" w:rsidRDefault="008669E6" w:rsidP="00EB357F">
            <w:pPr>
              <w:spacing w:before="20" w:after="20"/>
              <w:ind w:left="197" w:hanging="22"/>
              <w:rPr>
                <w:rFonts w:asciiTheme="minorHAnsi" w:hAnsiTheme="minorHAnsi" w:cs="Cambria"/>
                <w:color w:val="000000"/>
                <w:sz w:val="20"/>
                <w:szCs w:val="22"/>
              </w:rPr>
            </w:pPr>
            <w:r>
              <w:rPr>
                <w:rFonts w:ascii="Calibri" w:hAnsi="Calibri" w:cs="Cambria"/>
                <w:color w:val="000000"/>
                <w:sz w:val="20"/>
                <w:szCs w:val="20"/>
              </w:rPr>
              <w:t>American Medical Response</w:t>
            </w:r>
            <w:r w:rsidR="000D249E">
              <w:rPr>
                <w:rFonts w:ascii="Calibri" w:hAnsi="Calibri" w:cs="Cambria"/>
                <w:color w:val="000000"/>
                <w:sz w:val="20"/>
                <w:szCs w:val="20"/>
              </w:rPr>
              <w:t>, San Marcos Fire Department, Escondido Fire Department</w:t>
            </w:r>
          </w:p>
        </w:tc>
      </w:tr>
      <w:tr w:rsidR="00984E8A" w:rsidRPr="002E6ACE" w14:paraId="3692F4BF" w14:textId="77777777" w:rsidTr="00D811D5">
        <w:trPr>
          <w:jc w:val="center"/>
        </w:trPr>
        <w:tc>
          <w:tcPr>
            <w:tcW w:w="4291" w:type="dxa"/>
            <w:gridSpan w:val="2"/>
            <w:shd w:val="clear" w:color="auto" w:fill="auto"/>
            <w:tcMar>
              <w:top w:w="0" w:type="dxa"/>
              <w:left w:w="0" w:type="dxa"/>
              <w:bottom w:w="0" w:type="dxa"/>
              <w:right w:w="0" w:type="dxa"/>
            </w:tcMar>
          </w:tcPr>
          <w:p w14:paraId="6C949221" w14:textId="77777777" w:rsidR="00984E8A" w:rsidRPr="002E6ACE" w:rsidDel="00322A72"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Key Governmental Official(s)</w:t>
            </w:r>
          </w:p>
        </w:tc>
        <w:tc>
          <w:tcPr>
            <w:tcW w:w="3888" w:type="dxa"/>
            <w:gridSpan w:val="2"/>
            <w:shd w:val="clear" w:color="auto" w:fill="C6D9F1"/>
            <w:tcMar>
              <w:top w:w="0" w:type="dxa"/>
              <w:left w:w="0" w:type="dxa"/>
              <w:bottom w:w="0" w:type="dxa"/>
              <w:right w:w="0" w:type="dxa"/>
            </w:tcMar>
          </w:tcPr>
          <w:p w14:paraId="1AB6F7C6" w14:textId="0B81C255" w:rsidR="00984E8A" w:rsidRPr="002E6ACE" w:rsidRDefault="008669E6"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Jim Kirkpatrick</w:t>
            </w:r>
          </w:p>
        </w:tc>
        <w:tc>
          <w:tcPr>
            <w:tcW w:w="915" w:type="dxa"/>
            <w:shd w:val="clear" w:color="auto" w:fill="C6D9F1"/>
          </w:tcPr>
          <w:p w14:paraId="784C1D1A" w14:textId="0C08DAEC" w:rsidR="00984E8A" w:rsidRPr="002E6ACE" w:rsidRDefault="008669E6"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14:paraId="1B0554CD" w14:textId="4AC3515F" w:rsidR="00984E8A" w:rsidRPr="002E6ACE" w:rsidRDefault="008669E6" w:rsidP="00EB357F">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San Diego Co. EMS Authority</w:t>
            </w:r>
          </w:p>
        </w:tc>
      </w:tr>
      <w:tr w:rsidR="00984E8A" w:rsidRPr="002E6ACE" w14:paraId="2F55527C" w14:textId="77777777" w:rsidTr="00D811D5">
        <w:trPr>
          <w:jc w:val="center"/>
        </w:trPr>
        <w:tc>
          <w:tcPr>
            <w:tcW w:w="4291" w:type="dxa"/>
            <w:gridSpan w:val="2"/>
            <w:shd w:val="clear" w:color="auto" w:fill="auto"/>
            <w:tcMar>
              <w:top w:w="0" w:type="dxa"/>
              <w:left w:w="0" w:type="dxa"/>
              <w:bottom w:w="0" w:type="dxa"/>
              <w:right w:w="0" w:type="dxa"/>
            </w:tcMar>
          </w:tcPr>
          <w:p w14:paraId="3EC406AC" w14:textId="77777777" w:rsidR="00984E8A" w:rsidRPr="002E6ACE"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Police and Fire Services</w:t>
            </w:r>
          </w:p>
        </w:tc>
        <w:tc>
          <w:tcPr>
            <w:tcW w:w="3888" w:type="dxa"/>
            <w:gridSpan w:val="2"/>
            <w:shd w:val="clear" w:color="auto" w:fill="C6D9F1"/>
            <w:tcMar>
              <w:top w:w="0" w:type="dxa"/>
              <w:left w:w="0" w:type="dxa"/>
              <w:bottom w:w="0" w:type="dxa"/>
              <w:right w:w="0" w:type="dxa"/>
            </w:tcMar>
          </w:tcPr>
          <w:p w14:paraId="0140D2AC" w14:textId="5880AC74" w:rsidR="00984E8A" w:rsidRPr="002E6ACE" w:rsidRDefault="008669E6" w:rsidP="00EB357F">
            <w:pPr>
              <w:spacing w:before="20" w:after="20"/>
              <w:ind w:left="246" w:hanging="22"/>
              <w:rPr>
                <w:rFonts w:asciiTheme="minorHAnsi" w:hAnsiTheme="minorHAnsi" w:cs="Cambria"/>
                <w:color w:val="000000"/>
                <w:sz w:val="20"/>
                <w:szCs w:val="22"/>
              </w:rPr>
            </w:pPr>
            <w:r>
              <w:rPr>
                <w:rFonts w:ascii="Calibri" w:hAnsi="Calibri" w:cs="Cambria"/>
                <w:color w:val="000000"/>
                <w:sz w:val="20"/>
                <w:szCs w:val="20"/>
              </w:rPr>
              <w:t>Jea</w:t>
            </w:r>
            <w:r w:rsidR="00C86A25">
              <w:rPr>
                <w:rFonts w:ascii="Calibri" w:hAnsi="Calibri" w:cs="Cambria"/>
                <w:color w:val="000000"/>
                <w:sz w:val="20"/>
                <w:szCs w:val="20"/>
              </w:rPr>
              <w:t>n</w:t>
            </w:r>
            <w:r>
              <w:rPr>
                <w:rFonts w:ascii="Calibri" w:hAnsi="Calibri" w:cs="Cambria"/>
                <w:color w:val="000000"/>
                <w:sz w:val="20"/>
                <w:szCs w:val="20"/>
              </w:rPr>
              <w:t>ne McFarland, Jenny Duffy</w:t>
            </w:r>
          </w:p>
        </w:tc>
        <w:tc>
          <w:tcPr>
            <w:tcW w:w="915" w:type="dxa"/>
            <w:shd w:val="clear" w:color="auto" w:fill="C6D9F1"/>
          </w:tcPr>
          <w:p w14:paraId="2EDED053" w14:textId="17E94141" w:rsidR="00984E8A" w:rsidRPr="002E6ACE" w:rsidRDefault="008669E6"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14:paraId="34EAD0B4" w14:textId="70E055B5" w:rsidR="00984E8A" w:rsidRPr="002E6ACE" w:rsidRDefault="008669E6" w:rsidP="00EB357F">
            <w:pPr>
              <w:spacing w:before="20" w:after="20"/>
              <w:ind w:left="197" w:hanging="22"/>
              <w:rPr>
                <w:rFonts w:asciiTheme="minorHAnsi" w:hAnsiTheme="minorHAnsi" w:cs="Cambria"/>
                <w:color w:val="000000"/>
                <w:sz w:val="20"/>
                <w:szCs w:val="22"/>
              </w:rPr>
            </w:pPr>
            <w:r>
              <w:rPr>
                <w:rFonts w:ascii="Calibri" w:hAnsi="Calibri" w:cs="Cambria"/>
                <w:color w:val="000000"/>
                <w:sz w:val="20"/>
                <w:szCs w:val="20"/>
              </w:rPr>
              <w:t>Escondido FD, San Marcos FD</w:t>
            </w:r>
          </w:p>
        </w:tc>
      </w:tr>
      <w:tr w:rsidR="00984E8A" w:rsidRPr="002E6ACE" w14:paraId="5340D1DA" w14:textId="77777777" w:rsidTr="00D811D5">
        <w:trPr>
          <w:jc w:val="center"/>
        </w:trPr>
        <w:tc>
          <w:tcPr>
            <w:tcW w:w="4291" w:type="dxa"/>
            <w:gridSpan w:val="2"/>
            <w:shd w:val="clear" w:color="auto" w:fill="auto"/>
            <w:tcMar>
              <w:top w:w="0" w:type="dxa"/>
              <w:left w:w="0" w:type="dxa"/>
              <w:bottom w:w="0" w:type="dxa"/>
              <w:right w:w="0" w:type="dxa"/>
            </w:tcMar>
          </w:tcPr>
          <w:p w14:paraId="774A2D02" w14:textId="77777777" w:rsidR="00984E8A" w:rsidRPr="002E6ACE" w:rsidDel="00322A72"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Public Member(s)</w:t>
            </w:r>
          </w:p>
        </w:tc>
        <w:tc>
          <w:tcPr>
            <w:tcW w:w="3888" w:type="dxa"/>
            <w:gridSpan w:val="2"/>
            <w:shd w:val="clear" w:color="auto" w:fill="C6D9F1"/>
            <w:tcMar>
              <w:top w:w="0" w:type="dxa"/>
              <w:left w:w="0" w:type="dxa"/>
              <w:bottom w:w="0" w:type="dxa"/>
              <w:right w:w="0" w:type="dxa"/>
            </w:tcMar>
          </w:tcPr>
          <w:p w14:paraId="73AD92A2" w14:textId="77777777" w:rsidR="00984E8A" w:rsidRPr="002E6ACE" w:rsidRDefault="00984E8A" w:rsidP="006A3935">
            <w:pPr>
              <w:spacing w:before="20" w:after="20"/>
              <w:ind w:left="246" w:hanging="22"/>
              <w:rPr>
                <w:rFonts w:asciiTheme="minorHAnsi" w:hAnsiTheme="minorHAnsi" w:cs="Cambria"/>
                <w:color w:val="000000"/>
                <w:sz w:val="20"/>
                <w:szCs w:val="22"/>
              </w:rPr>
            </w:pPr>
          </w:p>
        </w:tc>
        <w:tc>
          <w:tcPr>
            <w:tcW w:w="915" w:type="dxa"/>
            <w:shd w:val="clear" w:color="auto" w:fill="C6D9F1"/>
          </w:tcPr>
          <w:p w14:paraId="64DF3E78" w14:textId="77777777" w:rsidR="00984E8A" w:rsidRPr="002E6ACE" w:rsidRDefault="00984E8A" w:rsidP="003A5982">
            <w:pPr>
              <w:spacing w:before="20" w:after="20"/>
              <w:ind w:left="197" w:hanging="22"/>
              <w:rPr>
                <w:rFonts w:asciiTheme="minorHAnsi" w:hAnsiTheme="minorHAnsi" w:cs="Cambria"/>
                <w:color w:val="000000"/>
                <w:sz w:val="20"/>
                <w:szCs w:val="22"/>
              </w:rPr>
            </w:pPr>
          </w:p>
        </w:tc>
        <w:tc>
          <w:tcPr>
            <w:tcW w:w="5743" w:type="dxa"/>
            <w:gridSpan w:val="2"/>
            <w:shd w:val="clear" w:color="auto" w:fill="auto"/>
            <w:tcMar>
              <w:top w:w="0" w:type="dxa"/>
              <w:left w:w="0" w:type="dxa"/>
              <w:bottom w:w="0" w:type="dxa"/>
              <w:right w:w="0" w:type="dxa"/>
            </w:tcMar>
          </w:tcPr>
          <w:p w14:paraId="636C77E7" w14:textId="77777777" w:rsidR="00984E8A" w:rsidRPr="002E6ACE" w:rsidRDefault="00984E8A" w:rsidP="006A3935">
            <w:pPr>
              <w:spacing w:before="20" w:after="20"/>
              <w:ind w:left="246" w:hanging="22"/>
              <w:rPr>
                <w:rFonts w:asciiTheme="minorHAnsi" w:hAnsiTheme="minorHAnsi" w:cs="Cambria"/>
                <w:color w:val="000000"/>
                <w:sz w:val="20"/>
                <w:szCs w:val="22"/>
              </w:rPr>
            </w:pPr>
          </w:p>
        </w:tc>
      </w:tr>
      <w:tr w:rsidR="00984E8A" w:rsidRPr="002E6ACE" w14:paraId="132A60C8" w14:textId="77777777" w:rsidTr="00D811D5">
        <w:trPr>
          <w:jc w:val="center"/>
        </w:trPr>
        <w:tc>
          <w:tcPr>
            <w:tcW w:w="4291" w:type="dxa"/>
            <w:gridSpan w:val="2"/>
            <w:shd w:val="clear" w:color="auto" w:fill="auto"/>
            <w:tcMar>
              <w:top w:w="0" w:type="dxa"/>
              <w:left w:w="0" w:type="dxa"/>
              <w:bottom w:w="0" w:type="dxa"/>
              <w:right w:w="0" w:type="dxa"/>
            </w:tcMar>
          </w:tcPr>
          <w:p w14:paraId="78BF787A" w14:textId="77777777" w:rsidR="00984E8A" w:rsidRPr="002E6ACE" w:rsidDel="00322A72"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Hospital / Clinical Representative(s)</w:t>
            </w:r>
          </w:p>
        </w:tc>
        <w:tc>
          <w:tcPr>
            <w:tcW w:w="3888" w:type="dxa"/>
            <w:gridSpan w:val="2"/>
            <w:shd w:val="clear" w:color="auto" w:fill="C6D9F1"/>
            <w:tcMar>
              <w:top w:w="0" w:type="dxa"/>
              <w:left w:w="0" w:type="dxa"/>
              <w:bottom w:w="0" w:type="dxa"/>
              <w:right w:w="0" w:type="dxa"/>
            </w:tcMar>
          </w:tcPr>
          <w:p w14:paraId="647DC9D1" w14:textId="6A790BC4" w:rsidR="00984E8A" w:rsidRPr="002E6ACE" w:rsidRDefault="008669E6"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Mary Meadows Pitt</w:t>
            </w:r>
          </w:p>
        </w:tc>
        <w:tc>
          <w:tcPr>
            <w:tcW w:w="915" w:type="dxa"/>
            <w:shd w:val="clear" w:color="auto" w:fill="C6D9F1"/>
          </w:tcPr>
          <w:p w14:paraId="48B44D89" w14:textId="40C53E09" w:rsidR="00984E8A" w:rsidRPr="002E6ACE" w:rsidRDefault="008669E6"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14:paraId="480F6F37" w14:textId="69E9C552" w:rsidR="00984E8A" w:rsidRPr="002E6ACE" w:rsidRDefault="008669E6"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Sharp Grossmont Hospital</w:t>
            </w:r>
          </w:p>
        </w:tc>
      </w:tr>
      <w:tr w:rsidR="00984E8A" w:rsidRPr="002E6ACE" w14:paraId="49480BF5" w14:textId="77777777" w:rsidTr="00D811D5">
        <w:trPr>
          <w:jc w:val="center"/>
        </w:trPr>
        <w:tc>
          <w:tcPr>
            <w:tcW w:w="4291" w:type="dxa"/>
            <w:gridSpan w:val="2"/>
            <w:shd w:val="clear" w:color="auto" w:fill="auto"/>
            <w:tcMar>
              <w:top w:w="0" w:type="dxa"/>
              <w:left w:w="0" w:type="dxa"/>
              <w:bottom w:w="0" w:type="dxa"/>
              <w:right w:w="0" w:type="dxa"/>
            </w:tcMar>
          </w:tcPr>
          <w:p w14:paraId="5BCF9D4A" w14:textId="77777777" w:rsidR="00984E8A" w:rsidRPr="002E6ACE" w:rsidDel="00322A72"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Other</w:t>
            </w:r>
          </w:p>
        </w:tc>
        <w:tc>
          <w:tcPr>
            <w:tcW w:w="3888" w:type="dxa"/>
            <w:gridSpan w:val="2"/>
            <w:shd w:val="clear" w:color="auto" w:fill="C6D9F1"/>
            <w:tcMar>
              <w:top w:w="0" w:type="dxa"/>
              <w:left w:w="0" w:type="dxa"/>
              <w:bottom w:w="0" w:type="dxa"/>
              <w:right w:w="0" w:type="dxa"/>
            </w:tcMar>
          </w:tcPr>
          <w:p w14:paraId="46D20868" w14:textId="77777777" w:rsidR="00984E8A" w:rsidRPr="002E6ACE" w:rsidRDefault="00984E8A" w:rsidP="006A3935">
            <w:pPr>
              <w:spacing w:before="20" w:after="20"/>
              <w:ind w:left="246" w:hanging="22"/>
              <w:rPr>
                <w:rFonts w:asciiTheme="minorHAnsi" w:hAnsiTheme="minorHAnsi" w:cs="Cambria"/>
                <w:color w:val="000000"/>
                <w:sz w:val="20"/>
                <w:szCs w:val="22"/>
              </w:rPr>
            </w:pPr>
          </w:p>
        </w:tc>
        <w:tc>
          <w:tcPr>
            <w:tcW w:w="915" w:type="dxa"/>
            <w:shd w:val="clear" w:color="auto" w:fill="C6D9F1"/>
          </w:tcPr>
          <w:p w14:paraId="02996689" w14:textId="77777777" w:rsidR="00984E8A" w:rsidRPr="002E6ACE" w:rsidRDefault="00984E8A" w:rsidP="003A5982">
            <w:pPr>
              <w:spacing w:before="20" w:after="20"/>
              <w:ind w:left="197" w:hanging="22"/>
              <w:rPr>
                <w:rFonts w:asciiTheme="minorHAnsi" w:hAnsiTheme="minorHAnsi" w:cs="Cambria"/>
                <w:color w:val="000000"/>
                <w:sz w:val="20"/>
                <w:szCs w:val="22"/>
              </w:rPr>
            </w:pPr>
          </w:p>
        </w:tc>
        <w:tc>
          <w:tcPr>
            <w:tcW w:w="5743" w:type="dxa"/>
            <w:gridSpan w:val="2"/>
            <w:shd w:val="clear" w:color="auto" w:fill="auto"/>
            <w:tcMar>
              <w:top w:w="0" w:type="dxa"/>
              <w:left w:w="0" w:type="dxa"/>
              <w:bottom w:w="0" w:type="dxa"/>
              <w:right w:w="0" w:type="dxa"/>
            </w:tcMar>
          </w:tcPr>
          <w:p w14:paraId="51FF46B2" w14:textId="77777777" w:rsidR="00984E8A" w:rsidRPr="002E6ACE" w:rsidRDefault="00984E8A" w:rsidP="006A3935">
            <w:pPr>
              <w:spacing w:before="20" w:after="20"/>
              <w:ind w:left="246" w:hanging="22"/>
              <w:rPr>
                <w:rFonts w:asciiTheme="minorHAnsi" w:hAnsiTheme="minorHAnsi" w:cs="Cambria"/>
                <w:color w:val="000000"/>
                <w:sz w:val="20"/>
                <w:szCs w:val="22"/>
              </w:rPr>
            </w:pPr>
          </w:p>
        </w:tc>
      </w:tr>
      <w:tr w:rsidR="00984E8A" w:rsidRPr="002E6ACE" w14:paraId="63668A51" w14:textId="77777777" w:rsidTr="00D811D5">
        <w:trPr>
          <w:jc w:val="center"/>
        </w:trPr>
        <w:tc>
          <w:tcPr>
            <w:tcW w:w="4291" w:type="dxa"/>
            <w:gridSpan w:val="2"/>
            <w:shd w:val="clear" w:color="auto" w:fill="auto"/>
            <w:tcMar>
              <w:top w:w="0" w:type="dxa"/>
              <w:left w:w="0" w:type="dxa"/>
              <w:bottom w:w="0" w:type="dxa"/>
              <w:right w:w="0" w:type="dxa"/>
            </w:tcMar>
          </w:tcPr>
          <w:p w14:paraId="6BFF990F" w14:textId="4321B9A3" w:rsidR="00984E8A" w:rsidRPr="002E6ACE"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Faculty</w:t>
            </w:r>
            <w:r w:rsidR="00AE598E" w:rsidRPr="002E6ACE">
              <w:rPr>
                <w:rFonts w:asciiTheme="minorHAnsi" w:hAnsiTheme="minorHAnsi"/>
                <w:i/>
                <w:sz w:val="20"/>
                <w:szCs w:val="22"/>
              </w:rPr>
              <w:t xml:space="preserve"> </w:t>
            </w:r>
            <w:r w:rsidR="004A5022" w:rsidRPr="002E6ACE">
              <w:rPr>
                <w:rFonts w:asciiTheme="minorHAnsi" w:hAnsiTheme="minorHAnsi"/>
                <w:i/>
                <w:sz w:val="20"/>
                <w:szCs w:val="22"/>
              </w:rPr>
              <w:br/>
              <w:t xml:space="preserve">  </w:t>
            </w:r>
            <w:r w:rsidR="00AE598E" w:rsidRPr="002E6ACE">
              <w:rPr>
                <w:rFonts w:asciiTheme="minorHAnsi" w:hAnsiTheme="minorHAnsi"/>
                <w:i/>
                <w:sz w:val="20"/>
                <w:szCs w:val="22"/>
              </w:rPr>
              <w:t>ex officio, non-voting member</w:t>
            </w:r>
            <w:r w:rsidR="00AE598E" w:rsidRPr="002E6ACE">
              <w:rPr>
                <w:rFonts w:asciiTheme="minorHAnsi" w:hAnsiTheme="minorHAnsi"/>
                <w:sz w:val="20"/>
                <w:szCs w:val="22"/>
              </w:rPr>
              <w:t>,</w:t>
            </w:r>
            <w:r w:rsidRPr="002E6ACE">
              <w:rPr>
                <w:rFonts w:asciiTheme="minorHAnsi" w:hAnsiTheme="minorHAnsi"/>
                <w:sz w:val="20"/>
                <w:szCs w:val="22"/>
              </w:rPr>
              <w:t xml:space="preserve"> </w:t>
            </w:r>
          </w:p>
        </w:tc>
        <w:tc>
          <w:tcPr>
            <w:tcW w:w="3888" w:type="dxa"/>
            <w:gridSpan w:val="2"/>
            <w:shd w:val="clear" w:color="auto" w:fill="C6D9F1"/>
            <w:tcMar>
              <w:top w:w="0" w:type="dxa"/>
              <w:left w:w="0" w:type="dxa"/>
              <w:bottom w:w="0" w:type="dxa"/>
              <w:right w:w="0" w:type="dxa"/>
            </w:tcMar>
          </w:tcPr>
          <w:p w14:paraId="479FB33C" w14:textId="0CEEE7C9" w:rsidR="00984E8A" w:rsidRPr="002E6ACE" w:rsidRDefault="008669E6" w:rsidP="006A3935">
            <w:pPr>
              <w:spacing w:before="20" w:after="20"/>
              <w:ind w:left="246" w:hanging="22"/>
              <w:rPr>
                <w:rFonts w:asciiTheme="minorHAnsi" w:hAnsiTheme="minorHAnsi" w:cs="Cambria"/>
                <w:color w:val="000000"/>
                <w:sz w:val="20"/>
                <w:szCs w:val="22"/>
              </w:rPr>
            </w:pPr>
            <w:r>
              <w:rPr>
                <w:rFonts w:ascii="Calibri" w:hAnsi="Calibri" w:cs="Cambria"/>
                <w:color w:val="000000"/>
                <w:sz w:val="20"/>
                <w:szCs w:val="20"/>
              </w:rPr>
              <w:t xml:space="preserve">Pete Ordille, Sarah De Simone, Ron Unger, Jason Hums, Loretta </w:t>
            </w:r>
            <w:proofErr w:type="spellStart"/>
            <w:r>
              <w:rPr>
                <w:rFonts w:ascii="Calibri" w:hAnsi="Calibri" w:cs="Cambria"/>
                <w:color w:val="000000"/>
                <w:sz w:val="20"/>
                <w:szCs w:val="20"/>
              </w:rPr>
              <w:t>Co</w:t>
            </w:r>
            <w:r w:rsidR="00796131">
              <w:rPr>
                <w:rFonts w:ascii="Calibri" w:hAnsi="Calibri" w:cs="Cambria"/>
                <w:color w:val="000000"/>
                <w:sz w:val="20"/>
                <w:szCs w:val="20"/>
              </w:rPr>
              <w:t>ruthers</w:t>
            </w:r>
            <w:proofErr w:type="spellEnd"/>
            <w:r w:rsidR="00796131">
              <w:rPr>
                <w:rFonts w:ascii="Calibri" w:hAnsi="Calibri" w:cs="Cambria"/>
                <w:color w:val="000000"/>
                <w:sz w:val="20"/>
                <w:szCs w:val="20"/>
              </w:rPr>
              <w:t>, Silvia Cornejo, Rick Fo</w:t>
            </w:r>
            <w:r>
              <w:rPr>
                <w:rFonts w:ascii="Calibri" w:hAnsi="Calibri" w:cs="Cambria"/>
                <w:color w:val="000000"/>
                <w:sz w:val="20"/>
                <w:szCs w:val="20"/>
              </w:rPr>
              <w:t>ehr</w:t>
            </w:r>
          </w:p>
        </w:tc>
        <w:tc>
          <w:tcPr>
            <w:tcW w:w="915" w:type="dxa"/>
            <w:shd w:val="clear" w:color="auto" w:fill="C6D9F1"/>
          </w:tcPr>
          <w:p w14:paraId="54ABD618" w14:textId="5BC3EEF3" w:rsidR="00984E8A" w:rsidRPr="002E6ACE" w:rsidRDefault="008669E6"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14:paraId="5F4133A1" w14:textId="43D4F4E6" w:rsidR="00984E8A" w:rsidRPr="002E6ACE" w:rsidRDefault="008669E6" w:rsidP="006A3935">
            <w:pPr>
              <w:spacing w:before="20" w:after="20"/>
              <w:ind w:left="246" w:hanging="22"/>
              <w:rPr>
                <w:rFonts w:asciiTheme="minorHAnsi" w:hAnsiTheme="minorHAnsi" w:cs="Cambria"/>
                <w:color w:val="000000"/>
                <w:sz w:val="20"/>
                <w:szCs w:val="22"/>
              </w:rPr>
            </w:pPr>
            <w:r w:rsidRPr="00726660">
              <w:rPr>
                <w:rFonts w:ascii="Calibri" w:hAnsi="Calibri" w:cs="Cambria"/>
                <w:color w:val="000000"/>
                <w:sz w:val="20"/>
                <w:szCs w:val="20"/>
              </w:rPr>
              <w:t>Palomar College</w:t>
            </w:r>
            <w:r>
              <w:rPr>
                <w:rFonts w:ascii="Calibri" w:hAnsi="Calibri" w:cs="Cambria"/>
                <w:color w:val="000000"/>
                <w:sz w:val="20"/>
                <w:szCs w:val="20"/>
              </w:rPr>
              <w:t xml:space="preserve">, </w:t>
            </w:r>
            <w:r w:rsidRPr="00726660">
              <w:rPr>
                <w:rFonts w:ascii="Calibri" w:hAnsi="Calibri" w:cs="Cambria"/>
                <w:color w:val="000000"/>
                <w:sz w:val="20"/>
                <w:szCs w:val="20"/>
              </w:rPr>
              <w:t>Palomar College</w:t>
            </w:r>
            <w:r>
              <w:rPr>
                <w:rFonts w:ascii="Calibri" w:hAnsi="Calibri" w:cs="Cambria"/>
                <w:color w:val="000000"/>
                <w:sz w:val="20"/>
                <w:szCs w:val="20"/>
              </w:rPr>
              <w:t>, Southwestern College, Southwestern College, Southwestern College, Southwestern College, EMSTA</w:t>
            </w:r>
          </w:p>
        </w:tc>
      </w:tr>
      <w:tr w:rsidR="00984E8A" w:rsidRPr="002E6ACE" w14:paraId="4389266F" w14:textId="77777777" w:rsidTr="00D811D5">
        <w:trPr>
          <w:jc w:val="center"/>
        </w:trPr>
        <w:tc>
          <w:tcPr>
            <w:tcW w:w="4291" w:type="dxa"/>
            <w:gridSpan w:val="2"/>
            <w:shd w:val="clear" w:color="auto" w:fill="auto"/>
            <w:tcMar>
              <w:top w:w="0" w:type="dxa"/>
              <w:left w:w="0" w:type="dxa"/>
              <w:bottom w:w="0" w:type="dxa"/>
              <w:right w:w="0" w:type="dxa"/>
            </w:tcMar>
          </w:tcPr>
          <w:p w14:paraId="6FD535AA" w14:textId="1BB95842" w:rsidR="00984E8A" w:rsidRPr="002E6ACE"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Sponsor Administration</w:t>
            </w:r>
            <w:r w:rsidR="00AE598E" w:rsidRPr="002E6ACE">
              <w:rPr>
                <w:rFonts w:asciiTheme="minorHAnsi" w:hAnsiTheme="minorHAnsi"/>
                <w:sz w:val="20"/>
                <w:szCs w:val="22"/>
              </w:rPr>
              <w:t>,</w:t>
            </w:r>
            <w:r w:rsidR="00AE598E" w:rsidRPr="002E6ACE">
              <w:rPr>
                <w:rFonts w:asciiTheme="minorHAnsi" w:hAnsiTheme="minorHAnsi"/>
                <w:i/>
                <w:sz w:val="20"/>
                <w:szCs w:val="22"/>
              </w:rPr>
              <w:t xml:space="preserve"> </w:t>
            </w:r>
            <w:r w:rsidR="004A5022" w:rsidRPr="002E6ACE">
              <w:rPr>
                <w:rFonts w:asciiTheme="minorHAnsi" w:hAnsiTheme="minorHAnsi"/>
                <w:i/>
                <w:sz w:val="20"/>
                <w:szCs w:val="22"/>
              </w:rPr>
              <w:br/>
              <w:t xml:space="preserve">  </w:t>
            </w:r>
            <w:r w:rsidR="00AE598E" w:rsidRPr="002E6ACE">
              <w:rPr>
                <w:rFonts w:asciiTheme="minorHAnsi" w:hAnsiTheme="minorHAnsi"/>
                <w:i/>
                <w:sz w:val="20"/>
                <w:szCs w:val="22"/>
              </w:rPr>
              <w:t>ex officio, non-voting member</w:t>
            </w:r>
          </w:p>
        </w:tc>
        <w:tc>
          <w:tcPr>
            <w:tcW w:w="3888" w:type="dxa"/>
            <w:gridSpan w:val="2"/>
            <w:shd w:val="clear" w:color="auto" w:fill="C6D9F1"/>
            <w:tcMar>
              <w:top w:w="0" w:type="dxa"/>
              <w:left w:w="0" w:type="dxa"/>
              <w:bottom w:w="0" w:type="dxa"/>
              <w:right w:w="0" w:type="dxa"/>
            </w:tcMar>
          </w:tcPr>
          <w:p w14:paraId="6178BEB4" w14:textId="77777777" w:rsidR="00984E8A" w:rsidRPr="002E6ACE" w:rsidRDefault="00984E8A" w:rsidP="006A3935">
            <w:pPr>
              <w:spacing w:before="20" w:after="20"/>
              <w:ind w:left="246" w:hanging="22"/>
              <w:rPr>
                <w:rFonts w:asciiTheme="minorHAnsi" w:hAnsiTheme="minorHAnsi" w:cs="Cambria"/>
                <w:color w:val="000000"/>
                <w:sz w:val="20"/>
                <w:szCs w:val="22"/>
              </w:rPr>
            </w:pPr>
          </w:p>
        </w:tc>
        <w:tc>
          <w:tcPr>
            <w:tcW w:w="915" w:type="dxa"/>
            <w:shd w:val="clear" w:color="auto" w:fill="C6D9F1"/>
          </w:tcPr>
          <w:p w14:paraId="7038FAA5" w14:textId="77777777" w:rsidR="00984E8A" w:rsidRPr="002E6ACE" w:rsidRDefault="00984E8A" w:rsidP="003A5982">
            <w:pPr>
              <w:spacing w:before="20" w:after="20"/>
              <w:ind w:left="197" w:hanging="22"/>
              <w:rPr>
                <w:rFonts w:asciiTheme="minorHAnsi" w:hAnsiTheme="minorHAnsi" w:cs="Cambria"/>
                <w:color w:val="000000"/>
                <w:sz w:val="20"/>
                <w:szCs w:val="22"/>
              </w:rPr>
            </w:pPr>
          </w:p>
        </w:tc>
        <w:tc>
          <w:tcPr>
            <w:tcW w:w="5743" w:type="dxa"/>
            <w:gridSpan w:val="2"/>
            <w:shd w:val="clear" w:color="auto" w:fill="auto"/>
            <w:tcMar>
              <w:top w:w="0" w:type="dxa"/>
              <w:left w:w="0" w:type="dxa"/>
              <w:bottom w:w="0" w:type="dxa"/>
              <w:right w:w="0" w:type="dxa"/>
            </w:tcMar>
          </w:tcPr>
          <w:p w14:paraId="54F4846D" w14:textId="77777777" w:rsidR="00984E8A" w:rsidRPr="002E6ACE" w:rsidRDefault="00984E8A" w:rsidP="006A3935">
            <w:pPr>
              <w:spacing w:before="20" w:after="20"/>
              <w:ind w:left="246" w:hanging="22"/>
              <w:rPr>
                <w:rFonts w:asciiTheme="minorHAnsi" w:hAnsiTheme="minorHAnsi" w:cs="Cambria"/>
                <w:color w:val="000000"/>
                <w:sz w:val="20"/>
                <w:szCs w:val="22"/>
              </w:rPr>
            </w:pPr>
          </w:p>
        </w:tc>
      </w:tr>
      <w:tr w:rsidR="00984E8A" w:rsidRPr="002E6ACE" w14:paraId="5DBBC1B6" w14:textId="77777777" w:rsidTr="00D811D5">
        <w:trPr>
          <w:jc w:val="center"/>
        </w:trPr>
        <w:tc>
          <w:tcPr>
            <w:tcW w:w="4291" w:type="dxa"/>
            <w:gridSpan w:val="2"/>
            <w:shd w:val="clear" w:color="auto" w:fill="auto"/>
            <w:tcMar>
              <w:top w:w="0" w:type="dxa"/>
              <w:left w:w="0" w:type="dxa"/>
              <w:bottom w:w="0" w:type="dxa"/>
              <w:right w:w="0" w:type="dxa"/>
            </w:tcMar>
          </w:tcPr>
          <w:p w14:paraId="7F944C2F" w14:textId="77777777" w:rsidR="00984E8A" w:rsidRPr="002E6ACE"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Current Student</w:t>
            </w:r>
          </w:p>
        </w:tc>
        <w:tc>
          <w:tcPr>
            <w:tcW w:w="3888" w:type="dxa"/>
            <w:gridSpan w:val="2"/>
            <w:shd w:val="clear" w:color="auto" w:fill="C6D9F1"/>
            <w:tcMar>
              <w:top w:w="0" w:type="dxa"/>
              <w:left w:w="0" w:type="dxa"/>
              <w:bottom w:w="0" w:type="dxa"/>
              <w:right w:w="0" w:type="dxa"/>
            </w:tcMar>
          </w:tcPr>
          <w:p w14:paraId="773B9B6F" w14:textId="139698DC" w:rsidR="00984E8A" w:rsidRPr="002E6ACE" w:rsidRDefault="008669E6" w:rsidP="006A3935">
            <w:pPr>
              <w:spacing w:before="20" w:after="20"/>
              <w:ind w:left="246" w:hanging="22"/>
              <w:rPr>
                <w:rFonts w:asciiTheme="minorHAnsi" w:hAnsiTheme="minorHAnsi" w:cs="Cambria"/>
                <w:color w:val="000000"/>
                <w:sz w:val="20"/>
                <w:szCs w:val="22"/>
              </w:rPr>
            </w:pPr>
            <w:r>
              <w:rPr>
                <w:rFonts w:ascii="Calibri" w:hAnsi="Calibri" w:cs="Cambria"/>
                <w:color w:val="000000"/>
                <w:sz w:val="20"/>
                <w:szCs w:val="20"/>
              </w:rPr>
              <w:t>Joseph Breda, Britta Venstrom</w:t>
            </w:r>
          </w:p>
        </w:tc>
        <w:tc>
          <w:tcPr>
            <w:tcW w:w="915" w:type="dxa"/>
            <w:shd w:val="clear" w:color="auto" w:fill="C6D9F1"/>
          </w:tcPr>
          <w:p w14:paraId="44C6F4F9" w14:textId="0E21BC6C" w:rsidR="00984E8A" w:rsidRPr="002E6ACE" w:rsidRDefault="008669E6"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14:paraId="1FB0D3D8" w14:textId="50D5EDAE" w:rsidR="00984E8A" w:rsidRPr="002E6ACE" w:rsidRDefault="008669E6" w:rsidP="006A3935">
            <w:pPr>
              <w:spacing w:before="20" w:after="20"/>
              <w:ind w:left="246" w:hanging="22"/>
              <w:rPr>
                <w:rFonts w:asciiTheme="minorHAnsi" w:hAnsiTheme="minorHAnsi" w:cs="Cambria"/>
                <w:color w:val="000000"/>
                <w:sz w:val="20"/>
                <w:szCs w:val="22"/>
              </w:rPr>
            </w:pPr>
            <w:r w:rsidRPr="008669E6">
              <w:rPr>
                <w:rFonts w:asciiTheme="minorHAnsi" w:hAnsiTheme="minorHAnsi" w:cs="Cambria"/>
                <w:color w:val="000000"/>
                <w:sz w:val="20"/>
                <w:szCs w:val="22"/>
              </w:rPr>
              <w:t>Palomar College</w:t>
            </w:r>
          </w:p>
        </w:tc>
      </w:tr>
      <w:tr w:rsidR="00984E8A" w:rsidRPr="002E6ACE" w14:paraId="3D307919" w14:textId="77777777" w:rsidTr="00D811D5">
        <w:trPr>
          <w:jc w:val="center"/>
        </w:trPr>
        <w:tc>
          <w:tcPr>
            <w:tcW w:w="4291" w:type="dxa"/>
            <w:gridSpan w:val="2"/>
            <w:shd w:val="clear" w:color="auto" w:fill="auto"/>
            <w:tcMar>
              <w:top w:w="0" w:type="dxa"/>
              <w:left w:w="0" w:type="dxa"/>
              <w:bottom w:w="0" w:type="dxa"/>
              <w:right w:w="0" w:type="dxa"/>
            </w:tcMar>
          </w:tcPr>
          <w:p w14:paraId="07033E75" w14:textId="77777777" w:rsidR="00984E8A" w:rsidRPr="002E6ACE"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Graduate</w:t>
            </w:r>
          </w:p>
        </w:tc>
        <w:tc>
          <w:tcPr>
            <w:tcW w:w="3888" w:type="dxa"/>
            <w:gridSpan w:val="2"/>
            <w:shd w:val="clear" w:color="auto" w:fill="C6D9F1"/>
            <w:tcMar>
              <w:top w:w="0" w:type="dxa"/>
              <w:left w:w="0" w:type="dxa"/>
              <w:bottom w:w="0" w:type="dxa"/>
              <w:right w:w="0" w:type="dxa"/>
            </w:tcMar>
          </w:tcPr>
          <w:p w14:paraId="227FD217" w14:textId="3A0C0C6B" w:rsidR="00984E8A" w:rsidRPr="002E6ACE" w:rsidRDefault="008669E6"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Eldon McCarthy</w:t>
            </w:r>
          </w:p>
        </w:tc>
        <w:tc>
          <w:tcPr>
            <w:tcW w:w="915" w:type="dxa"/>
            <w:shd w:val="clear" w:color="auto" w:fill="C6D9F1"/>
          </w:tcPr>
          <w:p w14:paraId="1CAB900E" w14:textId="3F4625DE" w:rsidR="00984E8A" w:rsidRPr="002E6ACE" w:rsidRDefault="008669E6"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14:paraId="7CC21870" w14:textId="0E31233E" w:rsidR="00984E8A" w:rsidRPr="002E6ACE" w:rsidRDefault="008669E6" w:rsidP="006A3935">
            <w:pPr>
              <w:spacing w:before="20" w:after="20"/>
              <w:ind w:left="246" w:hanging="22"/>
              <w:rPr>
                <w:rFonts w:asciiTheme="minorHAnsi" w:hAnsiTheme="minorHAnsi" w:cs="Cambria"/>
                <w:color w:val="000000"/>
                <w:sz w:val="20"/>
                <w:szCs w:val="22"/>
              </w:rPr>
            </w:pPr>
            <w:r w:rsidRPr="008669E6">
              <w:rPr>
                <w:rFonts w:asciiTheme="minorHAnsi" w:hAnsiTheme="minorHAnsi" w:cs="Cambria"/>
                <w:color w:val="000000"/>
                <w:sz w:val="20"/>
                <w:szCs w:val="22"/>
              </w:rPr>
              <w:t>Palomar College</w:t>
            </w:r>
          </w:p>
        </w:tc>
      </w:tr>
      <w:tr w:rsidR="00984E8A" w:rsidRPr="002E6ACE" w14:paraId="3DF86CB9" w14:textId="77777777" w:rsidTr="003D76FA">
        <w:trPr>
          <w:jc w:val="center"/>
        </w:trPr>
        <w:tc>
          <w:tcPr>
            <w:tcW w:w="4291" w:type="dxa"/>
            <w:gridSpan w:val="2"/>
            <w:shd w:val="clear" w:color="auto" w:fill="auto"/>
            <w:tcMar>
              <w:top w:w="0" w:type="dxa"/>
              <w:left w:w="0" w:type="dxa"/>
              <w:bottom w:w="0" w:type="dxa"/>
              <w:right w:w="0" w:type="dxa"/>
            </w:tcMar>
          </w:tcPr>
          <w:p w14:paraId="07A28A07" w14:textId="02991A1C" w:rsidR="00984E8A" w:rsidRPr="002E6ACE" w:rsidRDefault="00061F0A" w:rsidP="005838B9">
            <w:pPr>
              <w:spacing w:before="20" w:after="20"/>
              <w:ind w:left="129"/>
              <w:rPr>
                <w:rFonts w:asciiTheme="minorHAnsi" w:hAnsiTheme="minorHAnsi"/>
                <w:sz w:val="20"/>
                <w:szCs w:val="22"/>
              </w:rPr>
            </w:pPr>
            <w:r w:rsidRPr="002E6ACE">
              <w:rPr>
                <w:rFonts w:asciiTheme="minorHAnsi" w:hAnsiTheme="minorHAnsi"/>
                <w:sz w:val="20"/>
                <w:szCs w:val="22"/>
              </w:rPr>
              <w:t>Program Director</w:t>
            </w:r>
            <w:r w:rsidR="004A5022" w:rsidRPr="002E6ACE">
              <w:rPr>
                <w:rFonts w:asciiTheme="minorHAnsi" w:hAnsiTheme="minorHAnsi"/>
                <w:i/>
                <w:sz w:val="20"/>
                <w:szCs w:val="22"/>
              </w:rPr>
              <w:br/>
              <w:t xml:space="preserve">  </w:t>
            </w:r>
            <w:r w:rsidRPr="002E6ACE">
              <w:rPr>
                <w:rFonts w:asciiTheme="minorHAnsi" w:hAnsiTheme="minorHAnsi"/>
                <w:i/>
                <w:sz w:val="20"/>
                <w:szCs w:val="22"/>
              </w:rPr>
              <w:t>ex officio, non-voting member</w:t>
            </w:r>
          </w:p>
        </w:tc>
        <w:tc>
          <w:tcPr>
            <w:tcW w:w="3888" w:type="dxa"/>
            <w:gridSpan w:val="2"/>
            <w:shd w:val="clear" w:color="auto" w:fill="C6D9F1"/>
            <w:tcMar>
              <w:top w:w="0" w:type="dxa"/>
              <w:left w:w="0" w:type="dxa"/>
              <w:bottom w:w="0" w:type="dxa"/>
              <w:right w:w="0" w:type="dxa"/>
            </w:tcMar>
          </w:tcPr>
          <w:p w14:paraId="0195EF23" w14:textId="3412B8AA" w:rsidR="00984E8A" w:rsidRPr="002E6ACE" w:rsidRDefault="00796131" w:rsidP="006A3935">
            <w:pPr>
              <w:spacing w:before="20" w:after="20"/>
              <w:ind w:left="246" w:hanging="22"/>
              <w:rPr>
                <w:rFonts w:asciiTheme="minorHAnsi" w:hAnsiTheme="minorHAnsi" w:cs="Cambria"/>
                <w:color w:val="000000"/>
                <w:sz w:val="20"/>
                <w:szCs w:val="22"/>
              </w:rPr>
            </w:pPr>
            <w:r>
              <w:rPr>
                <w:rFonts w:ascii="Calibri" w:hAnsi="Calibri" w:cs="Cambria"/>
                <w:color w:val="000000"/>
                <w:sz w:val="20"/>
                <w:szCs w:val="20"/>
              </w:rPr>
              <w:t>Pete Ordille, Ron Unger, Rick Fo</w:t>
            </w:r>
            <w:r w:rsidR="008669E6">
              <w:rPr>
                <w:rFonts w:ascii="Calibri" w:hAnsi="Calibri" w:cs="Cambria"/>
                <w:color w:val="000000"/>
                <w:sz w:val="20"/>
                <w:szCs w:val="20"/>
              </w:rPr>
              <w:t>ehr</w:t>
            </w:r>
          </w:p>
        </w:tc>
        <w:tc>
          <w:tcPr>
            <w:tcW w:w="915" w:type="dxa"/>
            <w:shd w:val="clear" w:color="auto" w:fill="C6D9F1"/>
          </w:tcPr>
          <w:p w14:paraId="7003B4DB" w14:textId="01279D0E" w:rsidR="00984E8A" w:rsidRPr="002E6ACE" w:rsidRDefault="008669E6"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14:paraId="593E16AA" w14:textId="79D881D3" w:rsidR="00984E8A" w:rsidRPr="002E6ACE" w:rsidRDefault="008669E6" w:rsidP="006A3935">
            <w:pPr>
              <w:spacing w:before="20" w:after="20"/>
              <w:ind w:left="246" w:hanging="22"/>
              <w:rPr>
                <w:rFonts w:asciiTheme="minorHAnsi" w:hAnsiTheme="minorHAnsi" w:cs="Cambria"/>
                <w:color w:val="000000"/>
                <w:sz w:val="20"/>
                <w:szCs w:val="22"/>
              </w:rPr>
            </w:pPr>
            <w:r w:rsidRPr="00726660">
              <w:rPr>
                <w:rFonts w:ascii="Calibri" w:hAnsi="Calibri" w:cs="Cambria"/>
                <w:color w:val="000000"/>
                <w:sz w:val="20"/>
                <w:szCs w:val="20"/>
              </w:rPr>
              <w:t>Palomar College</w:t>
            </w:r>
            <w:r>
              <w:rPr>
                <w:rFonts w:ascii="Calibri" w:hAnsi="Calibri" w:cs="Cambria"/>
                <w:color w:val="000000"/>
                <w:sz w:val="20"/>
                <w:szCs w:val="20"/>
              </w:rPr>
              <w:t>, Southwestern College, EMSTA</w:t>
            </w:r>
          </w:p>
        </w:tc>
      </w:tr>
      <w:tr w:rsidR="00984E8A" w:rsidRPr="002E6ACE" w14:paraId="360AE1AC" w14:textId="77777777" w:rsidTr="003D76FA">
        <w:trPr>
          <w:jc w:val="center"/>
        </w:trPr>
        <w:tc>
          <w:tcPr>
            <w:tcW w:w="4291" w:type="dxa"/>
            <w:gridSpan w:val="2"/>
            <w:shd w:val="clear" w:color="auto" w:fill="auto"/>
            <w:tcMar>
              <w:top w:w="0" w:type="dxa"/>
              <w:left w:w="0" w:type="dxa"/>
              <w:bottom w:w="0" w:type="dxa"/>
              <w:right w:w="0" w:type="dxa"/>
            </w:tcMar>
          </w:tcPr>
          <w:p w14:paraId="7E6FBD6F" w14:textId="6B15C852" w:rsidR="00984E8A" w:rsidRPr="002E6ACE" w:rsidRDefault="00057DFD" w:rsidP="005838B9">
            <w:pPr>
              <w:spacing w:before="20" w:after="20"/>
              <w:ind w:left="129"/>
              <w:rPr>
                <w:rFonts w:asciiTheme="minorHAnsi" w:hAnsiTheme="minorHAnsi"/>
                <w:sz w:val="20"/>
                <w:szCs w:val="22"/>
              </w:rPr>
            </w:pPr>
            <w:r w:rsidRPr="002E6ACE">
              <w:rPr>
                <w:rFonts w:asciiTheme="minorHAnsi" w:hAnsiTheme="minorHAnsi"/>
                <w:sz w:val="20"/>
                <w:szCs w:val="22"/>
              </w:rPr>
              <w:lastRenderedPageBreak/>
              <w:t>Medical Director</w:t>
            </w:r>
            <w:r w:rsidR="004A5022" w:rsidRPr="002E6ACE">
              <w:rPr>
                <w:rFonts w:asciiTheme="minorHAnsi" w:hAnsiTheme="minorHAnsi"/>
                <w:i/>
                <w:sz w:val="20"/>
                <w:szCs w:val="22"/>
              </w:rPr>
              <w:br/>
              <w:t xml:space="preserve">  </w:t>
            </w:r>
            <w:r w:rsidRPr="002E6ACE">
              <w:rPr>
                <w:rFonts w:asciiTheme="minorHAnsi" w:hAnsiTheme="minorHAnsi"/>
                <w:i/>
                <w:sz w:val="20"/>
                <w:szCs w:val="22"/>
              </w:rPr>
              <w:t>ex officio, non-voting member</w:t>
            </w:r>
          </w:p>
        </w:tc>
        <w:tc>
          <w:tcPr>
            <w:tcW w:w="3888" w:type="dxa"/>
            <w:gridSpan w:val="2"/>
            <w:shd w:val="clear" w:color="auto" w:fill="C6D9F1"/>
            <w:tcMar>
              <w:top w:w="0" w:type="dxa"/>
              <w:left w:w="0" w:type="dxa"/>
              <w:bottom w:w="0" w:type="dxa"/>
              <w:right w:w="0" w:type="dxa"/>
            </w:tcMar>
          </w:tcPr>
          <w:p w14:paraId="1FC34F6D" w14:textId="77777777" w:rsidR="00984E8A" w:rsidRPr="002E6ACE" w:rsidRDefault="00984E8A" w:rsidP="006A3935">
            <w:pPr>
              <w:spacing w:before="20" w:after="20"/>
              <w:ind w:left="246" w:hanging="22"/>
              <w:rPr>
                <w:rFonts w:asciiTheme="minorHAnsi" w:hAnsiTheme="minorHAnsi" w:cs="Cambria"/>
                <w:color w:val="000000"/>
                <w:sz w:val="20"/>
                <w:szCs w:val="22"/>
              </w:rPr>
            </w:pPr>
          </w:p>
        </w:tc>
        <w:tc>
          <w:tcPr>
            <w:tcW w:w="915" w:type="dxa"/>
            <w:shd w:val="clear" w:color="auto" w:fill="C6D9F1"/>
          </w:tcPr>
          <w:p w14:paraId="22CAC511" w14:textId="77777777" w:rsidR="00984E8A" w:rsidRPr="002E6ACE" w:rsidRDefault="00984E8A" w:rsidP="003A5982">
            <w:pPr>
              <w:spacing w:before="20" w:after="20"/>
              <w:ind w:left="197" w:hanging="22"/>
              <w:rPr>
                <w:rFonts w:asciiTheme="minorHAnsi" w:hAnsiTheme="minorHAnsi" w:cs="Cambria"/>
                <w:color w:val="000000"/>
                <w:sz w:val="20"/>
                <w:szCs w:val="22"/>
              </w:rPr>
            </w:pPr>
          </w:p>
        </w:tc>
        <w:tc>
          <w:tcPr>
            <w:tcW w:w="5743" w:type="dxa"/>
            <w:gridSpan w:val="2"/>
            <w:shd w:val="clear" w:color="auto" w:fill="auto"/>
            <w:tcMar>
              <w:top w:w="0" w:type="dxa"/>
              <w:left w:w="0" w:type="dxa"/>
              <w:bottom w:w="0" w:type="dxa"/>
              <w:right w:w="0" w:type="dxa"/>
            </w:tcMar>
          </w:tcPr>
          <w:p w14:paraId="57F6E70E" w14:textId="77777777" w:rsidR="00984E8A" w:rsidRPr="002E6ACE" w:rsidRDefault="00984E8A" w:rsidP="006A3935">
            <w:pPr>
              <w:spacing w:before="20" w:after="20"/>
              <w:ind w:left="246" w:hanging="22"/>
              <w:rPr>
                <w:rFonts w:asciiTheme="minorHAnsi" w:hAnsiTheme="minorHAnsi" w:cs="Cambria"/>
                <w:color w:val="000000"/>
                <w:sz w:val="20"/>
                <w:szCs w:val="22"/>
              </w:rPr>
            </w:pPr>
          </w:p>
        </w:tc>
      </w:tr>
      <w:tr w:rsidR="00984E8A" w:rsidRPr="002E6ACE" w14:paraId="087486BE" w14:textId="77777777" w:rsidTr="00D811D5">
        <w:trPr>
          <w:jc w:val="center"/>
        </w:trPr>
        <w:tc>
          <w:tcPr>
            <w:tcW w:w="4291" w:type="dxa"/>
            <w:gridSpan w:val="2"/>
            <w:shd w:val="clear" w:color="auto" w:fill="auto"/>
            <w:tcMar>
              <w:top w:w="0" w:type="dxa"/>
              <w:left w:w="0" w:type="dxa"/>
              <w:bottom w:w="0" w:type="dxa"/>
              <w:right w:w="0" w:type="dxa"/>
            </w:tcMar>
          </w:tcPr>
          <w:p w14:paraId="5A80584D" w14:textId="77777777" w:rsidR="00984E8A" w:rsidRPr="002E6ACE" w:rsidRDefault="00984E8A" w:rsidP="005838B9">
            <w:pPr>
              <w:spacing w:before="20" w:after="20"/>
              <w:ind w:left="129"/>
              <w:rPr>
                <w:rFonts w:asciiTheme="minorHAnsi" w:hAnsiTheme="minorHAnsi"/>
                <w:sz w:val="20"/>
                <w:szCs w:val="22"/>
              </w:rPr>
            </w:pPr>
          </w:p>
        </w:tc>
        <w:tc>
          <w:tcPr>
            <w:tcW w:w="3888" w:type="dxa"/>
            <w:gridSpan w:val="2"/>
            <w:shd w:val="clear" w:color="auto" w:fill="C6D9F1"/>
            <w:tcMar>
              <w:top w:w="0" w:type="dxa"/>
              <w:left w:w="0" w:type="dxa"/>
              <w:bottom w:w="0" w:type="dxa"/>
              <w:right w:w="0" w:type="dxa"/>
            </w:tcMar>
          </w:tcPr>
          <w:p w14:paraId="08C8737E" w14:textId="77777777" w:rsidR="00984E8A" w:rsidRPr="002E6ACE" w:rsidRDefault="00984E8A" w:rsidP="006A3935">
            <w:pPr>
              <w:spacing w:before="20" w:after="20"/>
              <w:ind w:left="246" w:hanging="22"/>
              <w:rPr>
                <w:rFonts w:asciiTheme="minorHAnsi" w:hAnsiTheme="minorHAnsi" w:cs="Cambria"/>
                <w:color w:val="000000"/>
                <w:sz w:val="20"/>
                <w:szCs w:val="22"/>
              </w:rPr>
            </w:pPr>
          </w:p>
        </w:tc>
        <w:tc>
          <w:tcPr>
            <w:tcW w:w="915" w:type="dxa"/>
            <w:shd w:val="clear" w:color="auto" w:fill="C6D9F1"/>
          </w:tcPr>
          <w:p w14:paraId="0D03635F" w14:textId="77777777" w:rsidR="00984E8A" w:rsidRPr="002E6ACE" w:rsidRDefault="00984E8A" w:rsidP="003A5982">
            <w:pPr>
              <w:spacing w:before="20" w:after="20"/>
              <w:ind w:left="197" w:hanging="22"/>
              <w:rPr>
                <w:rFonts w:asciiTheme="minorHAnsi" w:hAnsiTheme="minorHAnsi" w:cs="Cambria"/>
                <w:color w:val="000000"/>
                <w:sz w:val="20"/>
                <w:szCs w:val="22"/>
              </w:rPr>
            </w:pPr>
          </w:p>
        </w:tc>
        <w:tc>
          <w:tcPr>
            <w:tcW w:w="5743" w:type="dxa"/>
            <w:gridSpan w:val="2"/>
            <w:shd w:val="clear" w:color="auto" w:fill="auto"/>
            <w:tcMar>
              <w:top w:w="0" w:type="dxa"/>
              <w:left w:w="0" w:type="dxa"/>
              <w:bottom w:w="0" w:type="dxa"/>
              <w:right w:w="0" w:type="dxa"/>
            </w:tcMar>
          </w:tcPr>
          <w:p w14:paraId="5607E8A3" w14:textId="77777777" w:rsidR="00984E8A" w:rsidRPr="002E6ACE" w:rsidRDefault="00984E8A" w:rsidP="006A3935">
            <w:pPr>
              <w:spacing w:before="20" w:after="20"/>
              <w:ind w:left="246" w:hanging="22"/>
              <w:rPr>
                <w:rFonts w:asciiTheme="minorHAnsi" w:hAnsiTheme="minorHAnsi" w:cs="Cambria"/>
                <w:color w:val="000000"/>
                <w:sz w:val="20"/>
                <w:szCs w:val="22"/>
              </w:rPr>
            </w:pPr>
          </w:p>
        </w:tc>
      </w:tr>
      <w:tr w:rsidR="002E6ACE" w:rsidRPr="002E6ACE" w14:paraId="2195FA86" w14:textId="77777777" w:rsidTr="008669E6">
        <w:trPr>
          <w:jc w:val="center"/>
        </w:trPr>
        <w:tc>
          <w:tcPr>
            <w:tcW w:w="4291" w:type="dxa"/>
            <w:gridSpan w:val="2"/>
            <w:shd w:val="clear" w:color="auto" w:fill="auto"/>
            <w:tcMar>
              <w:top w:w="0" w:type="dxa"/>
              <w:left w:w="0" w:type="dxa"/>
              <w:bottom w:w="0" w:type="dxa"/>
              <w:right w:w="0" w:type="dxa"/>
            </w:tcMar>
          </w:tcPr>
          <w:p w14:paraId="7DF3BFFB" w14:textId="77777777" w:rsidR="002E6ACE" w:rsidRPr="002E6ACE" w:rsidRDefault="002E6ACE" w:rsidP="008669E6">
            <w:pPr>
              <w:spacing w:before="20" w:after="20"/>
              <w:ind w:left="129"/>
              <w:rPr>
                <w:rFonts w:asciiTheme="minorHAnsi" w:hAnsiTheme="minorHAnsi"/>
                <w:sz w:val="20"/>
                <w:szCs w:val="22"/>
              </w:rPr>
            </w:pPr>
          </w:p>
        </w:tc>
        <w:tc>
          <w:tcPr>
            <w:tcW w:w="3888" w:type="dxa"/>
            <w:gridSpan w:val="2"/>
            <w:shd w:val="clear" w:color="auto" w:fill="C6D9F1"/>
            <w:tcMar>
              <w:top w:w="0" w:type="dxa"/>
              <w:left w:w="0" w:type="dxa"/>
              <w:bottom w:w="0" w:type="dxa"/>
              <w:right w:w="0" w:type="dxa"/>
            </w:tcMar>
          </w:tcPr>
          <w:p w14:paraId="0B18F2C1" w14:textId="77777777" w:rsidR="002E6ACE" w:rsidRPr="002E6ACE" w:rsidRDefault="002E6ACE" w:rsidP="008669E6">
            <w:pPr>
              <w:spacing w:before="20" w:after="20"/>
              <w:ind w:left="246" w:hanging="22"/>
              <w:rPr>
                <w:rFonts w:asciiTheme="minorHAnsi" w:hAnsiTheme="minorHAnsi" w:cs="Cambria"/>
                <w:color w:val="000000"/>
                <w:sz w:val="20"/>
                <w:szCs w:val="22"/>
              </w:rPr>
            </w:pPr>
          </w:p>
        </w:tc>
        <w:tc>
          <w:tcPr>
            <w:tcW w:w="915" w:type="dxa"/>
            <w:shd w:val="clear" w:color="auto" w:fill="C6D9F1"/>
          </w:tcPr>
          <w:p w14:paraId="57257F3F" w14:textId="77777777" w:rsidR="002E6ACE" w:rsidRPr="002E6ACE" w:rsidRDefault="002E6ACE" w:rsidP="008669E6">
            <w:pPr>
              <w:spacing w:before="20" w:after="20"/>
              <w:ind w:left="197" w:hanging="22"/>
              <w:rPr>
                <w:rFonts w:asciiTheme="minorHAnsi" w:hAnsiTheme="minorHAnsi" w:cs="Cambria"/>
                <w:color w:val="000000"/>
                <w:sz w:val="20"/>
                <w:szCs w:val="22"/>
              </w:rPr>
            </w:pPr>
          </w:p>
        </w:tc>
        <w:tc>
          <w:tcPr>
            <w:tcW w:w="5743" w:type="dxa"/>
            <w:gridSpan w:val="2"/>
            <w:shd w:val="clear" w:color="auto" w:fill="auto"/>
            <w:tcMar>
              <w:top w:w="0" w:type="dxa"/>
              <w:left w:w="0" w:type="dxa"/>
              <w:bottom w:w="0" w:type="dxa"/>
              <w:right w:w="0" w:type="dxa"/>
            </w:tcMar>
          </w:tcPr>
          <w:p w14:paraId="548F8960" w14:textId="77777777" w:rsidR="002E6ACE" w:rsidRPr="002E6ACE" w:rsidRDefault="002E6ACE" w:rsidP="008669E6">
            <w:pPr>
              <w:spacing w:before="20" w:after="20"/>
              <w:ind w:left="246" w:hanging="22"/>
              <w:rPr>
                <w:rFonts w:asciiTheme="minorHAnsi" w:hAnsiTheme="minorHAnsi" w:cs="Cambria"/>
                <w:color w:val="000000"/>
                <w:sz w:val="20"/>
                <w:szCs w:val="22"/>
              </w:rPr>
            </w:pPr>
          </w:p>
        </w:tc>
      </w:tr>
    </w:tbl>
    <w:p w14:paraId="75084908" w14:textId="77777777" w:rsidR="002E6ACE" w:rsidRPr="002E6ACE" w:rsidRDefault="002E6ACE" w:rsidP="002E6ACE">
      <w:pPr>
        <w:rPr>
          <w:rFonts w:asciiTheme="minorHAnsi" w:hAnsiTheme="minorHAnsi"/>
          <w:sz w:val="2"/>
          <w:szCs w:val="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3481"/>
        <w:gridCol w:w="1057"/>
        <w:gridCol w:w="5013"/>
        <w:gridCol w:w="2376"/>
        <w:gridCol w:w="1510"/>
        <w:gridCol w:w="1012"/>
      </w:tblGrid>
      <w:tr w:rsidR="00435339" w:rsidRPr="002E6ACE" w14:paraId="2ACBE199" w14:textId="77777777" w:rsidTr="002E6ACE">
        <w:trPr>
          <w:tblHeader/>
          <w:jc w:val="center"/>
        </w:trPr>
        <w:tc>
          <w:tcPr>
            <w:tcW w:w="503"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14:paraId="686B33D9" w14:textId="77777777" w:rsidR="00EC6BF0" w:rsidRPr="002E6ACE" w:rsidRDefault="00EC6BF0" w:rsidP="00EC6BF0">
            <w:pPr>
              <w:ind w:left="22" w:hanging="22"/>
              <w:jc w:val="center"/>
              <w:rPr>
                <w:rFonts w:asciiTheme="minorHAnsi" w:hAnsiTheme="minorHAnsi"/>
                <w:b/>
                <w:color w:val="FFFFFF"/>
                <w:sz w:val="20"/>
                <w:szCs w:val="22"/>
              </w:rPr>
            </w:pPr>
          </w:p>
        </w:tc>
        <w:tc>
          <w:tcPr>
            <w:tcW w:w="4255"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14:paraId="73B10A62"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Agenda Item</w:t>
            </w:r>
          </w:p>
        </w:tc>
        <w:tc>
          <w:tcPr>
            <w:tcW w:w="1131"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14:paraId="69E849C9"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Acted</w:t>
            </w:r>
          </w:p>
        </w:tc>
        <w:tc>
          <w:tcPr>
            <w:tcW w:w="315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14:paraId="0F638B59"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Discussion</w:t>
            </w:r>
          </w:p>
        </w:tc>
        <w:tc>
          <w:tcPr>
            <w:tcW w:w="261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14:paraId="78E59B50"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Action Required</w:t>
            </w:r>
          </w:p>
        </w:tc>
        <w:tc>
          <w:tcPr>
            <w:tcW w:w="1890" w:type="dxa"/>
            <w:tcBorders>
              <w:top w:val="single" w:sz="4" w:space="0" w:color="auto"/>
              <w:left w:val="single" w:sz="4" w:space="0" w:color="auto"/>
              <w:bottom w:val="single" w:sz="4" w:space="0" w:color="auto"/>
              <w:right w:val="single" w:sz="4" w:space="0" w:color="auto"/>
            </w:tcBorders>
            <w:shd w:val="clear" w:color="auto" w:fill="4F81BD"/>
          </w:tcPr>
          <w:p w14:paraId="1B843EEE"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Lead</w:t>
            </w:r>
          </w:p>
        </w:tc>
        <w:tc>
          <w:tcPr>
            <w:tcW w:w="1298" w:type="dxa"/>
            <w:tcBorders>
              <w:top w:val="single" w:sz="4" w:space="0" w:color="auto"/>
              <w:left w:val="single" w:sz="4" w:space="0" w:color="auto"/>
              <w:bottom w:val="single" w:sz="4" w:space="0" w:color="auto"/>
              <w:right w:val="single" w:sz="4" w:space="0" w:color="auto"/>
            </w:tcBorders>
            <w:shd w:val="clear" w:color="auto" w:fill="4F81BD"/>
          </w:tcPr>
          <w:p w14:paraId="3B6EF578"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Goal Date</w:t>
            </w:r>
          </w:p>
        </w:tc>
      </w:tr>
      <w:tr w:rsidR="00435339" w:rsidRPr="002E6ACE" w14:paraId="00D30830" w14:textId="77777777" w:rsidTr="002E6ACE">
        <w:trPr>
          <w:jc w:val="center"/>
        </w:trPr>
        <w:tc>
          <w:tcPr>
            <w:tcW w:w="503" w:type="dxa"/>
            <w:shd w:val="clear" w:color="auto" w:fill="auto"/>
            <w:tcMar>
              <w:top w:w="115" w:type="dxa"/>
              <w:left w:w="115" w:type="dxa"/>
              <w:bottom w:w="115" w:type="dxa"/>
              <w:right w:w="115" w:type="dxa"/>
            </w:tcMar>
          </w:tcPr>
          <w:p w14:paraId="6A9A7EB9" w14:textId="77777777" w:rsidR="002E19AF" w:rsidRPr="002E6ACE" w:rsidRDefault="002E19AF"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14:paraId="43FC7EBC" w14:textId="77777777" w:rsidR="002E19AF" w:rsidRPr="002E6ACE" w:rsidRDefault="002E19AF" w:rsidP="0045524D">
            <w:pPr>
              <w:rPr>
                <w:rFonts w:asciiTheme="minorHAnsi" w:hAnsiTheme="minorHAnsi"/>
                <w:b/>
                <w:sz w:val="20"/>
                <w:szCs w:val="22"/>
              </w:rPr>
            </w:pPr>
            <w:r w:rsidRPr="002E6ACE">
              <w:rPr>
                <w:rFonts w:asciiTheme="minorHAnsi" w:hAnsiTheme="minorHAnsi"/>
                <w:b/>
                <w:sz w:val="20"/>
                <w:szCs w:val="22"/>
              </w:rPr>
              <w:t>Call to Order</w:t>
            </w:r>
          </w:p>
        </w:tc>
        <w:tc>
          <w:tcPr>
            <w:tcW w:w="1131" w:type="dxa"/>
            <w:shd w:val="clear" w:color="auto" w:fill="auto"/>
            <w:tcMar>
              <w:top w:w="115" w:type="dxa"/>
              <w:left w:w="115" w:type="dxa"/>
              <w:bottom w:w="115" w:type="dxa"/>
              <w:right w:w="115" w:type="dxa"/>
            </w:tcMar>
          </w:tcPr>
          <w:p w14:paraId="4896D1FB" w14:textId="56574525" w:rsidR="002E19AF" w:rsidRPr="002E6ACE" w:rsidRDefault="000D249E"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11:00</w:t>
            </w:r>
          </w:p>
        </w:tc>
        <w:tc>
          <w:tcPr>
            <w:tcW w:w="3150" w:type="dxa"/>
            <w:shd w:val="clear" w:color="auto" w:fill="auto"/>
            <w:tcMar>
              <w:top w:w="115" w:type="dxa"/>
              <w:left w:w="115" w:type="dxa"/>
              <w:bottom w:w="115" w:type="dxa"/>
              <w:right w:w="115" w:type="dxa"/>
            </w:tcMar>
          </w:tcPr>
          <w:p w14:paraId="5D02624C"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2610" w:type="dxa"/>
            <w:shd w:val="clear" w:color="auto" w:fill="auto"/>
            <w:tcMar>
              <w:top w:w="115" w:type="dxa"/>
              <w:left w:w="115" w:type="dxa"/>
              <w:bottom w:w="115" w:type="dxa"/>
              <w:right w:w="115" w:type="dxa"/>
            </w:tcMar>
          </w:tcPr>
          <w:p w14:paraId="3F81EED4"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90" w:type="dxa"/>
          </w:tcPr>
          <w:p w14:paraId="76B40019" w14:textId="2DAC5AEF" w:rsidR="002E19AF" w:rsidRPr="002E6ACE" w:rsidRDefault="00FB5734"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Rick Foehr (Chair)</w:t>
            </w:r>
          </w:p>
        </w:tc>
        <w:tc>
          <w:tcPr>
            <w:tcW w:w="1298" w:type="dxa"/>
          </w:tcPr>
          <w:p w14:paraId="7274AB0D"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435339" w:rsidRPr="002E6ACE" w14:paraId="294EFA5E" w14:textId="77777777" w:rsidTr="002E6ACE">
        <w:trPr>
          <w:jc w:val="center"/>
        </w:trPr>
        <w:tc>
          <w:tcPr>
            <w:tcW w:w="503" w:type="dxa"/>
            <w:shd w:val="clear" w:color="auto" w:fill="auto"/>
            <w:tcMar>
              <w:top w:w="115" w:type="dxa"/>
              <w:left w:w="115" w:type="dxa"/>
              <w:bottom w:w="115" w:type="dxa"/>
              <w:right w:w="115" w:type="dxa"/>
            </w:tcMar>
          </w:tcPr>
          <w:p w14:paraId="3AEDD3A8" w14:textId="77777777" w:rsidR="00CC53B1" w:rsidRPr="002E6ACE" w:rsidRDefault="00CC53B1"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14:paraId="50DDB30A" w14:textId="77777777" w:rsidR="00CC53B1" w:rsidRPr="002E6ACE" w:rsidRDefault="00CC53B1" w:rsidP="000B2DE3">
            <w:pPr>
              <w:rPr>
                <w:rFonts w:asciiTheme="minorHAnsi" w:hAnsiTheme="minorHAnsi"/>
                <w:b/>
                <w:sz w:val="20"/>
                <w:szCs w:val="22"/>
              </w:rPr>
            </w:pPr>
            <w:r w:rsidRPr="002E6ACE">
              <w:rPr>
                <w:rFonts w:asciiTheme="minorHAnsi" w:hAnsiTheme="minorHAnsi"/>
                <w:b/>
                <w:sz w:val="20"/>
                <w:szCs w:val="22"/>
              </w:rPr>
              <w:t>Review and Approval of Meeting Minutes</w:t>
            </w:r>
          </w:p>
        </w:tc>
        <w:tc>
          <w:tcPr>
            <w:tcW w:w="1131" w:type="dxa"/>
            <w:shd w:val="clear" w:color="auto" w:fill="auto"/>
            <w:tcMar>
              <w:top w:w="115" w:type="dxa"/>
              <w:left w:w="115" w:type="dxa"/>
              <w:bottom w:w="115" w:type="dxa"/>
              <w:right w:w="115" w:type="dxa"/>
            </w:tcMar>
          </w:tcPr>
          <w:p w14:paraId="642A7839" w14:textId="77777777" w:rsidR="00CC53B1" w:rsidRPr="002E6ACE" w:rsidRDefault="00CC53B1"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14:paraId="4C530AA2" w14:textId="39087135" w:rsidR="00CC53B1" w:rsidRPr="002E6ACE" w:rsidRDefault="008669E6" w:rsidP="00122770">
            <w:pPr>
              <w:rPr>
                <w:rFonts w:asciiTheme="minorHAnsi" w:hAnsiTheme="minorHAnsi"/>
                <w:sz w:val="20"/>
                <w:szCs w:val="22"/>
              </w:rPr>
            </w:pPr>
            <w:r>
              <w:rPr>
                <w:rFonts w:asciiTheme="minorHAnsi" w:hAnsiTheme="minorHAnsi"/>
                <w:sz w:val="20"/>
                <w:szCs w:val="22"/>
              </w:rPr>
              <w:t>Reviewed and approved</w:t>
            </w:r>
          </w:p>
        </w:tc>
        <w:tc>
          <w:tcPr>
            <w:tcW w:w="2610" w:type="dxa"/>
            <w:shd w:val="clear" w:color="auto" w:fill="auto"/>
            <w:tcMar>
              <w:top w:w="115" w:type="dxa"/>
              <w:left w:w="115" w:type="dxa"/>
              <w:bottom w:w="115" w:type="dxa"/>
              <w:right w:w="115" w:type="dxa"/>
            </w:tcMar>
          </w:tcPr>
          <w:p w14:paraId="28CBC038" w14:textId="13EBD0C1" w:rsidR="00CC53B1" w:rsidRPr="002E6ACE" w:rsidRDefault="008669E6"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No Action</w:t>
            </w:r>
          </w:p>
        </w:tc>
        <w:tc>
          <w:tcPr>
            <w:tcW w:w="1890" w:type="dxa"/>
          </w:tcPr>
          <w:p w14:paraId="2B99F63E" w14:textId="48294A75" w:rsidR="00CC53B1" w:rsidRPr="002E6ACE" w:rsidRDefault="00C86A25"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Rick Fo</w:t>
            </w:r>
            <w:r w:rsidR="008669E6">
              <w:rPr>
                <w:rFonts w:asciiTheme="minorHAnsi" w:hAnsiTheme="minorHAnsi" w:cs="Cambria"/>
                <w:color w:val="000000"/>
                <w:sz w:val="20"/>
                <w:szCs w:val="22"/>
              </w:rPr>
              <w:t>ehr</w:t>
            </w:r>
            <w:r w:rsidR="00FB5734">
              <w:rPr>
                <w:rFonts w:asciiTheme="minorHAnsi" w:hAnsiTheme="minorHAnsi" w:cs="Cambria"/>
                <w:color w:val="000000"/>
                <w:sz w:val="20"/>
                <w:szCs w:val="22"/>
              </w:rPr>
              <w:t xml:space="preserve"> (Chair)</w:t>
            </w:r>
          </w:p>
        </w:tc>
        <w:tc>
          <w:tcPr>
            <w:tcW w:w="1298" w:type="dxa"/>
          </w:tcPr>
          <w:p w14:paraId="4C887074" w14:textId="77777777" w:rsidR="00CC53B1" w:rsidRPr="002E6ACE" w:rsidRDefault="00CC53B1" w:rsidP="006A3935">
            <w:pPr>
              <w:spacing w:before="20" w:after="20"/>
              <w:ind w:left="246" w:hanging="22"/>
              <w:rPr>
                <w:rFonts w:asciiTheme="minorHAnsi" w:hAnsiTheme="minorHAnsi" w:cs="Cambria"/>
                <w:color w:val="000000"/>
                <w:sz w:val="20"/>
                <w:szCs w:val="22"/>
              </w:rPr>
            </w:pPr>
          </w:p>
        </w:tc>
      </w:tr>
      <w:tr w:rsidR="00435339" w:rsidRPr="002E6ACE" w14:paraId="57D4E2EF" w14:textId="77777777" w:rsidTr="002E6ACE">
        <w:trPr>
          <w:jc w:val="center"/>
        </w:trPr>
        <w:tc>
          <w:tcPr>
            <w:tcW w:w="503" w:type="dxa"/>
            <w:shd w:val="clear" w:color="auto" w:fill="auto"/>
            <w:tcMar>
              <w:top w:w="115" w:type="dxa"/>
              <w:left w:w="115" w:type="dxa"/>
              <w:bottom w:w="115" w:type="dxa"/>
              <w:right w:w="115" w:type="dxa"/>
            </w:tcMar>
          </w:tcPr>
          <w:p w14:paraId="55E7B506" w14:textId="77777777" w:rsidR="002E19AF" w:rsidRPr="002E6ACE" w:rsidRDefault="002E19AF"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14:paraId="35188EF5"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Program Goals &amp; Learning Objectives</w:t>
            </w:r>
          </w:p>
          <w:p w14:paraId="0A311670" w14:textId="77777777" w:rsidR="0045524D" w:rsidRPr="002E6ACE" w:rsidRDefault="0045524D" w:rsidP="000B2DE3">
            <w:pPr>
              <w:rPr>
                <w:rFonts w:asciiTheme="minorHAnsi" w:hAnsiTheme="minorHAnsi"/>
                <w:sz w:val="20"/>
                <w:szCs w:val="22"/>
              </w:rPr>
            </w:pPr>
            <w:r w:rsidRPr="002E6ACE">
              <w:rPr>
                <w:rFonts w:asciiTheme="minorHAnsi" w:hAnsiTheme="minorHAnsi"/>
                <w:sz w:val="20"/>
                <w:szCs w:val="22"/>
              </w:rPr>
              <w:t>[CAAHEP Standard II.C. Minimum Expectation]</w:t>
            </w:r>
          </w:p>
          <w:p w14:paraId="18367A77" w14:textId="77777777" w:rsidR="002E19AF" w:rsidRPr="002E6ACE" w:rsidRDefault="00122770" w:rsidP="0095096A">
            <w:pPr>
              <w:numPr>
                <w:ilvl w:val="0"/>
                <w:numId w:val="9"/>
              </w:numPr>
              <w:ind w:left="427"/>
              <w:rPr>
                <w:rFonts w:asciiTheme="minorHAnsi" w:hAnsiTheme="minorHAnsi"/>
                <w:sz w:val="20"/>
                <w:szCs w:val="22"/>
              </w:rPr>
            </w:pPr>
            <w:r w:rsidRPr="002E6ACE">
              <w:rPr>
                <w:rFonts w:asciiTheme="minorHAnsi" w:hAnsiTheme="minorHAnsi"/>
                <w:sz w:val="20"/>
                <w:szCs w:val="22"/>
              </w:rPr>
              <w:t>Endorse</w:t>
            </w:r>
            <w:r w:rsidR="002E19AF" w:rsidRPr="002E6ACE">
              <w:rPr>
                <w:rFonts w:asciiTheme="minorHAnsi" w:hAnsiTheme="minorHAnsi"/>
                <w:sz w:val="20"/>
                <w:szCs w:val="22"/>
              </w:rPr>
              <w:t xml:space="preserve"> the language </w:t>
            </w:r>
            <w:r w:rsidRPr="002E6ACE">
              <w:rPr>
                <w:rFonts w:asciiTheme="minorHAnsi" w:hAnsiTheme="minorHAnsi"/>
                <w:i/>
                <w:sz w:val="20"/>
                <w:szCs w:val="22"/>
              </w:rPr>
              <w:t xml:space="preserve">verbatim </w:t>
            </w:r>
            <w:r w:rsidR="0045524D" w:rsidRPr="002E6ACE">
              <w:rPr>
                <w:rFonts w:asciiTheme="minorHAnsi" w:hAnsiTheme="minorHAnsi"/>
                <w:sz w:val="20"/>
                <w:szCs w:val="22"/>
              </w:rPr>
              <w:t>for the</w:t>
            </w:r>
            <w:r w:rsidR="002E19AF" w:rsidRPr="002E6ACE">
              <w:rPr>
                <w:rFonts w:asciiTheme="minorHAnsi" w:hAnsiTheme="minorHAnsi"/>
                <w:sz w:val="20"/>
                <w:szCs w:val="22"/>
              </w:rPr>
              <w:t xml:space="preserve"> Minimum Expectation</w:t>
            </w:r>
          </w:p>
          <w:p w14:paraId="7D04EE69" w14:textId="77777777" w:rsidR="00122770" w:rsidRPr="002E6ACE" w:rsidRDefault="00122770" w:rsidP="00122770">
            <w:pPr>
              <w:ind w:left="411" w:right="-76"/>
              <w:rPr>
                <w:rFonts w:asciiTheme="minorHAnsi" w:hAnsiTheme="minorHAnsi"/>
                <w:color w:val="4F81BD"/>
                <w:sz w:val="20"/>
                <w:szCs w:val="22"/>
              </w:rPr>
            </w:pPr>
            <w:r w:rsidRPr="002E6ACE">
              <w:rPr>
                <w:rFonts w:asciiTheme="minorHAnsi" w:hAnsiTheme="minorHAnsi"/>
                <w:color w:val="4F81BD"/>
                <w:sz w:val="18"/>
                <w:szCs w:val="22"/>
              </w:rPr>
              <w:t>“To prepare competent entry-level Paramedics in the cognitive (knowledge), psychomotor (skills), and affective (behavior) learning domains with or without exit points at the Advanced Emergency Medical Technician and/or Emergency Medical Technician, and/or Emergency Medical Responder levels.”</w:t>
            </w:r>
          </w:p>
          <w:p w14:paraId="413B216A" w14:textId="77777777" w:rsidR="002E19AF" w:rsidRPr="002E6ACE" w:rsidRDefault="0045524D" w:rsidP="00122770">
            <w:pPr>
              <w:numPr>
                <w:ilvl w:val="0"/>
                <w:numId w:val="9"/>
              </w:numPr>
              <w:ind w:left="427"/>
              <w:rPr>
                <w:rFonts w:asciiTheme="minorHAnsi" w:hAnsiTheme="minorHAnsi"/>
                <w:sz w:val="20"/>
                <w:szCs w:val="22"/>
              </w:rPr>
            </w:pPr>
            <w:r w:rsidRPr="002E6ACE">
              <w:rPr>
                <w:rFonts w:asciiTheme="minorHAnsi" w:hAnsiTheme="minorHAnsi"/>
                <w:sz w:val="20"/>
                <w:szCs w:val="22"/>
              </w:rPr>
              <w:t>Establish</w:t>
            </w:r>
            <w:r w:rsidR="00122770" w:rsidRPr="002E6ACE">
              <w:rPr>
                <w:rFonts w:asciiTheme="minorHAnsi" w:hAnsiTheme="minorHAnsi"/>
                <w:sz w:val="20"/>
                <w:szCs w:val="22"/>
              </w:rPr>
              <w:t xml:space="preserve"> / r</w:t>
            </w:r>
            <w:r w:rsidRPr="002E6ACE">
              <w:rPr>
                <w:rFonts w:asciiTheme="minorHAnsi" w:hAnsiTheme="minorHAnsi"/>
                <w:sz w:val="20"/>
                <w:szCs w:val="22"/>
              </w:rPr>
              <w:t>eview</w:t>
            </w:r>
            <w:r w:rsidR="002E19AF" w:rsidRPr="002E6ACE">
              <w:rPr>
                <w:rFonts w:asciiTheme="minorHAnsi" w:hAnsiTheme="minorHAnsi"/>
                <w:sz w:val="20"/>
                <w:szCs w:val="22"/>
              </w:rPr>
              <w:t xml:space="preserve"> </w:t>
            </w:r>
            <w:r w:rsidR="00A25B61" w:rsidRPr="002E6ACE">
              <w:rPr>
                <w:rFonts w:asciiTheme="minorHAnsi" w:hAnsiTheme="minorHAnsi"/>
                <w:sz w:val="20"/>
                <w:szCs w:val="22"/>
              </w:rPr>
              <w:t xml:space="preserve">any </w:t>
            </w:r>
            <w:r w:rsidR="002E19AF" w:rsidRPr="002E6ACE">
              <w:rPr>
                <w:rFonts w:asciiTheme="minorHAnsi" w:hAnsiTheme="minorHAnsi"/>
                <w:sz w:val="20"/>
                <w:szCs w:val="22"/>
              </w:rPr>
              <w:t xml:space="preserve">additional </w:t>
            </w:r>
            <w:r w:rsidR="009B64CB" w:rsidRPr="002E6ACE">
              <w:rPr>
                <w:rFonts w:asciiTheme="minorHAnsi" w:hAnsiTheme="minorHAnsi"/>
                <w:sz w:val="20"/>
                <w:szCs w:val="22"/>
              </w:rPr>
              <w:t xml:space="preserve">program </w:t>
            </w:r>
            <w:r w:rsidR="002E19AF" w:rsidRPr="002E6ACE">
              <w:rPr>
                <w:rFonts w:asciiTheme="minorHAnsi" w:hAnsiTheme="minorHAnsi"/>
                <w:sz w:val="20"/>
                <w:szCs w:val="22"/>
              </w:rPr>
              <w:t>goals</w:t>
            </w:r>
            <w:r w:rsidR="002E19AF" w:rsidRPr="002E6ACE">
              <w:rPr>
                <w:rStyle w:val="FootnoteReference"/>
                <w:rFonts w:asciiTheme="minorHAnsi" w:hAnsiTheme="minorHAnsi"/>
                <w:sz w:val="20"/>
                <w:szCs w:val="22"/>
              </w:rPr>
              <w:footnoteReference w:id="1"/>
            </w:r>
          </w:p>
        </w:tc>
        <w:tc>
          <w:tcPr>
            <w:tcW w:w="1131" w:type="dxa"/>
            <w:shd w:val="clear" w:color="auto" w:fill="auto"/>
            <w:tcMar>
              <w:top w:w="115" w:type="dxa"/>
              <w:left w:w="115" w:type="dxa"/>
              <w:bottom w:w="115" w:type="dxa"/>
              <w:right w:w="115" w:type="dxa"/>
            </w:tcMar>
          </w:tcPr>
          <w:p w14:paraId="147DAF4F"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14:paraId="428F0678" w14:textId="2AAD7C0C" w:rsidR="008669E6" w:rsidRDefault="008669E6" w:rsidP="008669E6">
            <w:pPr>
              <w:spacing w:before="20" w:after="20"/>
              <w:ind w:left="246" w:hanging="22"/>
              <w:rPr>
                <w:rFonts w:ascii="Calibri" w:hAnsi="Calibri" w:cs="Cambria"/>
                <w:color w:val="000000"/>
                <w:sz w:val="20"/>
                <w:szCs w:val="22"/>
              </w:rPr>
            </w:pPr>
            <w:r>
              <w:rPr>
                <w:rFonts w:ascii="Calibri" w:hAnsi="Calibri" w:cs="Cambria"/>
                <w:color w:val="000000"/>
                <w:sz w:val="20"/>
                <w:szCs w:val="22"/>
              </w:rPr>
              <w:t>The language for the minimum expectation was reviewed and read verbatim and was endorsed unanimously.</w:t>
            </w:r>
          </w:p>
          <w:p w14:paraId="32B10F89" w14:textId="77777777" w:rsidR="008669E6" w:rsidRDefault="008669E6" w:rsidP="008669E6">
            <w:pPr>
              <w:rPr>
                <w:rFonts w:ascii="Calibri" w:hAnsi="Calibri" w:cs="Cambria"/>
                <w:color w:val="000000"/>
                <w:sz w:val="20"/>
                <w:szCs w:val="22"/>
              </w:rPr>
            </w:pPr>
          </w:p>
          <w:p w14:paraId="34BB2E56" w14:textId="630C75E1" w:rsidR="008669E6" w:rsidRPr="002E6ACE" w:rsidRDefault="008669E6" w:rsidP="008669E6">
            <w:pPr>
              <w:rPr>
                <w:rFonts w:asciiTheme="minorHAnsi" w:hAnsiTheme="minorHAnsi"/>
                <w:sz w:val="20"/>
                <w:szCs w:val="22"/>
              </w:rPr>
            </w:pPr>
          </w:p>
        </w:tc>
        <w:tc>
          <w:tcPr>
            <w:tcW w:w="2610" w:type="dxa"/>
            <w:shd w:val="clear" w:color="auto" w:fill="auto"/>
            <w:tcMar>
              <w:top w:w="115" w:type="dxa"/>
              <w:left w:w="115" w:type="dxa"/>
              <w:bottom w:w="115" w:type="dxa"/>
              <w:right w:w="115" w:type="dxa"/>
            </w:tcMar>
          </w:tcPr>
          <w:p w14:paraId="0BED5B68"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90" w:type="dxa"/>
          </w:tcPr>
          <w:p w14:paraId="2BD8672B" w14:textId="5F3F4EBB" w:rsidR="002E19AF" w:rsidRPr="002E6ACE" w:rsidRDefault="008669E6"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Pete Ordille</w:t>
            </w:r>
          </w:p>
        </w:tc>
        <w:tc>
          <w:tcPr>
            <w:tcW w:w="1298" w:type="dxa"/>
          </w:tcPr>
          <w:p w14:paraId="308ED294" w14:textId="77777777" w:rsidR="002E19AF" w:rsidRDefault="002E19AF" w:rsidP="006A3935">
            <w:pPr>
              <w:spacing w:before="20" w:after="20"/>
              <w:ind w:left="246" w:hanging="22"/>
              <w:rPr>
                <w:rFonts w:asciiTheme="minorHAnsi" w:hAnsiTheme="minorHAnsi" w:cs="Cambria"/>
                <w:color w:val="000000"/>
                <w:sz w:val="20"/>
                <w:szCs w:val="22"/>
              </w:rPr>
            </w:pPr>
          </w:p>
          <w:p w14:paraId="72314085" w14:textId="77777777" w:rsidR="0003789D" w:rsidRDefault="0003789D" w:rsidP="006A3935">
            <w:pPr>
              <w:spacing w:before="20" w:after="20"/>
              <w:ind w:left="246" w:hanging="22"/>
              <w:rPr>
                <w:rFonts w:asciiTheme="minorHAnsi" w:hAnsiTheme="minorHAnsi" w:cs="Cambria"/>
                <w:color w:val="000000"/>
                <w:sz w:val="20"/>
                <w:szCs w:val="22"/>
              </w:rPr>
            </w:pPr>
          </w:p>
          <w:p w14:paraId="66851677" w14:textId="77777777" w:rsidR="0003789D" w:rsidRDefault="0003789D" w:rsidP="006A3935">
            <w:pPr>
              <w:spacing w:before="20" w:after="20"/>
              <w:ind w:left="246" w:hanging="22"/>
              <w:rPr>
                <w:rFonts w:asciiTheme="minorHAnsi" w:hAnsiTheme="minorHAnsi" w:cs="Cambria"/>
                <w:color w:val="000000"/>
                <w:sz w:val="20"/>
                <w:szCs w:val="22"/>
              </w:rPr>
            </w:pPr>
          </w:p>
          <w:p w14:paraId="1ABBBFA8" w14:textId="77777777" w:rsidR="0003789D" w:rsidRDefault="0003789D" w:rsidP="006A3935">
            <w:pPr>
              <w:spacing w:before="20" w:after="20"/>
              <w:ind w:left="246" w:hanging="22"/>
              <w:rPr>
                <w:rFonts w:asciiTheme="minorHAnsi" w:hAnsiTheme="minorHAnsi" w:cs="Cambria"/>
                <w:color w:val="000000"/>
                <w:sz w:val="20"/>
                <w:szCs w:val="22"/>
              </w:rPr>
            </w:pPr>
          </w:p>
          <w:p w14:paraId="2FB43D24" w14:textId="77777777" w:rsidR="0003789D" w:rsidRDefault="0003789D" w:rsidP="006A3935">
            <w:pPr>
              <w:spacing w:before="20" w:after="20"/>
              <w:ind w:left="246" w:hanging="22"/>
              <w:rPr>
                <w:rFonts w:asciiTheme="minorHAnsi" w:hAnsiTheme="minorHAnsi" w:cs="Cambria"/>
                <w:color w:val="000000"/>
                <w:sz w:val="20"/>
                <w:szCs w:val="22"/>
              </w:rPr>
            </w:pPr>
          </w:p>
          <w:p w14:paraId="309A4EE4" w14:textId="77777777" w:rsidR="0003789D" w:rsidRDefault="0003789D" w:rsidP="006A3935">
            <w:pPr>
              <w:spacing w:before="20" w:after="20"/>
              <w:ind w:left="246" w:hanging="22"/>
              <w:rPr>
                <w:rFonts w:asciiTheme="minorHAnsi" w:hAnsiTheme="minorHAnsi" w:cs="Cambria"/>
                <w:color w:val="000000"/>
                <w:sz w:val="20"/>
                <w:szCs w:val="22"/>
              </w:rPr>
            </w:pPr>
          </w:p>
          <w:p w14:paraId="2AD15F3D" w14:textId="77777777" w:rsidR="0003789D" w:rsidRDefault="0003789D" w:rsidP="006A3935">
            <w:pPr>
              <w:spacing w:before="20" w:after="20"/>
              <w:ind w:left="246" w:hanging="22"/>
              <w:rPr>
                <w:rFonts w:asciiTheme="minorHAnsi" w:hAnsiTheme="minorHAnsi" w:cs="Cambria"/>
                <w:color w:val="000000"/>
                <w:sz w:val="20"/>
                <w:szCs w:val="22"/>
              </w:rPr>
            </w:pPr>
          </w:p>
          <w:p w14:paraId="3D3F7BE8" w14:textId="77777777" w:rsidR="0003789D" w:rsidRDefault="0003789D" w:rsidP="006A3935">
            <w:pPr>
              <w:spacing w:before="20" w:after="20"/>
              <w:ind w:left="246" w:hanging="22"/>
              <w:rPr>
                <w:rFonts w:asciiTheme="minorHAnsi" w:hAnsiTheme="minorHAnsi" w:cs="Cambria"/>
                <w:color w:val="000000"/>
                <w:sz w:val="20"/>
                <w:szCs w:val="22"/>
              </w:rPr>
            </w:pPr>
          </w:p>
          <w:p w14:paraId="47813777" w14:textId="77777777" w:rsidR="0003789D" w:rsidRDefault="0003789D" w:rsidP="006A3935">
            <w:pPr>
              <w:spacing w:before="20" w:after="20"/>
              <w:ind w:left="246" w:hanging="22"/>
              <w:rPr>
                <w:rFonts w:asciiTheme="minorHAnsi" w:hAnsiTheme="minorHAnsi" w:cs="Cambria"/>
                <w:color w:val="000000"/>
                <w:sz w:val="20"/>
                <w:szCs w:val="22"/>
              </w:rPr>
            </w:pPr>
          </w:p>
          <w:p w14:paraId="4339B54F" w14:textId="77777777" w:rsidR="0003789D" w:rsidRDefault="0003789D" w:rsidP="006A3935">
            <w:pPr>
              <w:spacing w:before="20" w:after="20"/>
              <w:ind w:left="246" w:hanging="22"/>
              <w:rPr>
                <w:rFonts w:asciiTheme="minorHAnsi" w:hAnsiTheme="minorHAnsi" w:cs="Cambria"/>
                <w:color w:val="000000"/>
                <w:sz w:val="20"/>
                <w:szCs w:val="22"/>
              </w:rPr>
            </w:pPr>
          </w:p>
          <w:p w14:paraId="17ED72D1" w14:textId="77777777" w:rsidR="0003789D" w:rsidRDefault="0003789D" w:rsidP="006A3935">
            <w:pPr>
              <w:spacing w:before="20" w:after="20"/>
              <w:ind w:left="246" w:hanging="22"/>
              <w:rPr>
                <w:rFonts w:asciiTheme="minorHAnsi" w:hAnsiTheme="minorHAnsi" w:cs="Cambria"/>
                <w:color w:val="000000"/>
                <w:sz w:val="20"/>
                <w:szCs w:val="22"/>
              </w:rPr>
            </w:pPr>
          </w:p>
          <w:p w14:paraId="0B5A6A9C" w14:textId="77777777" w:rsidR="0003789D" w:rsidRDefault="0003789D" w:rsidP="006A3935">
            <w:pPr>
              <w:spacing w:before="20" w:after="20"/>
              <w:ind w:left="246" w:hanging="22"/>
              <w:rPr>
                <w:rFonts w:asciiTheme="minorHAnsi" w:hAnsiTheme="minorHAnsi" w:cs="Cambria"/>
                <w:color w:val="000000"/>
                <w:sz w:val="20"/>
                <w:szCs w:val="22"/>
              </w:rPr>
            </w:pPr>
          </w:p>
          <w:p w14:paraId="26B89C5E" w14:textId="77777777" w:rsidR="0003789D" w:rsidRDefault="0003789D" w:rsidP="006A3935">
            <w:pPr>
              <w:spacing w:before="20" w:after="20"/>
              <w:ind w:left="246" w:hanging="22"/>
              <w:rPr>
                <w:rFonts w:asciiTheme="minorHAnsi" w:hAnsiTheme="minorHAnsi" w:cs="Cambria"/>
                <w:color w:val="000000"/>
                <w:sz w:val="20"/>
                <w:szCs w:val="22"/>
              </w:rPr>
            </w:pPr>
          </w:p>
          <w:p w14:paraId="135396BF" w14:textId="77777777" w:rsidR="0003789D" w:rsidRDefault="0003789D" w:rsidP="006A3935">
            <w:pPr>
              <w:spacing w:before="20" w:after="20"/>
              <w:ind w:left="246" w:hanging="22"/>
              <w:rPr>
                <w:rFonts w:asciiTheme="minorHAnsi" w:hAnsiTheme="minorHAnsi" w:cs="Cambria"/>
                <w:color w:val="000000"/>
                <w:sz w:val="20"/>
                <w:szCs w:val="22"/>
              </w:rPr>
            </w:pPr>
          </w:p>
          <w:p w14:paraId="08CAD3A3" w14:textId="77777777" w:rsidR="0003789D" w:rsidRDefault="0003789D" w:rsidP="006A3935">
            <w:pPr>
              <w:spacing w:before="20" w:after="20"/>
              <w:ind w:left="246" w:hanging="22"/>
              <w:rPr>
                <w:rFonts w:asciiTheme="minorHAnsi" w:hAnsiTheme="minorHAnsi" w:cs="Cambria"/>
                <w:color w:val="000000"/>
                <w:sz w:val="20"/>
                <w:szCs w:val="22"/>
              </w:rPr>
            </w:pPr>
          </w:p>
          <w:p w14:paraId="6825DB2B" w14:textId="77777777" w:rsidR="0003789D" w:rsidRDefault="0003789D" w:rsidP="006A3935">
            <w:pPr>
              <w:spacing w:before="20" w:after="20"/>
              <w:ind w:left="246" w:hanging="22"/>
              <w:rPr>
                <w:rFonts w:asciiTheme="minorHAnsi" w:hAnsiTheme="minorHAnsi" w:cs="Cambria"/>
                <w:color w:val="000000"/>
                <w:sz w:val="20"/>
                <w:szCs w:val="22"/>
              </w:rPr>
            </w:pPr>
          </w:p>
          <w:p w14:paraId="0F56015A" w14:textId="77777777" w:rsidR="0003789D" w:rsidRDefault="0003789D" w:rsidP="006A3935">
            <w:pPr>
              <w:spacing w:before="20" w:after="20"/>
              <w:ind w:left="246" w:hanging="22"/>
              <w:rPr>
                <w:rFonts w:asciiTheme="minorHAnsi" w:hAnsiTheme="minorHAnsi" w:cs="Cambria"/>
                <w:color w:val="000000"/>
                <w:sz w:val="20"/>
                <w:szCs w:val="22"/>
              </w:rPr>
            </w:pPr>
          </w:p>
          <w:p w14:paraId="717E8F6B" w14:textId="77777777" w:rsidR="0003789D" w:rsidRDefault="0003789D" w:rsidP="006A3935">
            <w:pPr>
              <w:spacing w:before="20" w:after="20"/>
              <w:ind w:left="246" w:hanging="22"/>
              <w:rPr>
                <w:rFonts w:asciiTheme="minorHAnsi" w:hAnsiTheme="minorHAnsi" w:cs="Cambria"/>
                <w:color w:val="000000"/>
                <w:sz w:val="20"/>
                <w:szCs w:val="22"/>
              </w:rPr>
            </w:pPr>
          </w:p>
          <w:p w14:paraId="1F50DEC7" w14:textId="77777777" w:rsidR="0003789D" w:rsidRDefault="0003789D" w:rsidP="006A3935">
            <w:pPr>
              <w:spacing w:before="20" w:after="20"/>
              <w:ind w:left="246" w:hanging="22"/>
              <w:rPr>
                <w:rFonts w:asciiTheme="minorHAnsi" w:hAnsiTheme="minorHAnsi" w:cs="Cambria"/>
                <w:color w:val="000000"/>
                <w:sz w:val="20"/>
                <w:szCs w:val="22"/>
              </w:rPr>
            </w:pPr>
          </w:p>
          <w:p w14:paraId="7C7F4923" w14:textId="77777777" w:rsidR="0003789D" w:rsidRDefault="0003789D" w:rsidP="006A3935">
            <w:pPr>
              <w:spacing w:before="20" w:after="20"/>
              <w:ind w:left="246" w:hanging="22"/>
              <w:rPr>
                <w:rFonts w:asciiTheme="minorHAnsi" w:hAnsiTheme="minorHAnsi" w:cs="Cambria"/>
                <w:color w:val="000000"/>
                <w:sz w:val="20"/>
                <w:szCs w:val="22"/>
              </w:rPr>
            </w:pPr>
          </w:p>
          <w:p w14:paraId="3A25C38B" w14:textId="77777777" w:rsidR="0003789D" w:rsidRDefault="0003789D" w:rsidP="006A3935">
            <w:pPr>
              <w:spacing w:before="20" w:after="20"/>
              <w:ind w:left="246" w:hanging="22"/>
              <w:rPr>
                <w:rFonts w:asciiTheme="minorHAnsi" w:hAnsiTheme="minorHAnsi" w:cs="Cambria"/>
                <w:color w:val="000000"/>
                <w:sz w:val="20"/>
                <w:szCs w:val="22"/>
              </w:rPr>
            </w:pPr>
          </w:p>
          <w:p w14:paraId="55CB80D7" w14:textId="77777777" w:rsidR="0003789D" w:rsidRDefault="0003789D" w:rsidP="006A3935">
            <w:pPr>
              <w:spacing w:before="20" w:after="20"/>
              <w:ind w:left="246" w:hanging="22"/>
              <w:rPr>
                <w:rFonts w:asciiTheme="minorHAnsi" w:hAnsiTheme="minorHAnsi" w:cs="Cambria"/>
                <w:color w:val="000000"/>
                <w:sz w:val="20"/>
                <w:szCs w:val="22"/>
              </w:rPr>
            </w:pPr>
          </w:p>
          <w:p w14:paraId="7B1A8DAC" w14:textId="77777777" w:rsidR="0003789D" w:rsidRDefault="0003789D" w:rsidP="006A3935">
            <w:pPr>
              <w:spacing w:before="20" w:after="20"/>
              <w:ind w:left="246" w:hanging="22"/>
              <w:rPr>
                <w:rFonts w:asciiTheme="minorHAnsi" w:hAnsiTheme="minorHAnsi" w:cs="Cambria"/>
                <w:color w:val="000000"/>
                <w:sz w:val="20"/>
                <w:szCs w:val="22"/>
              </w:rPr>
            </w:pPr>
          </w:p>
          <w:p w14:paraId="27FAB3EA" w14:textId="77777777" w:rsidR="0003789D" w:rsidRPr="002E6ACE" w:rsidRDefault="0003789D" w:rsidP="006A3935">
            <w:pPr>
              <w:spacing w:before="20" w:after="20"/>
              <w:ind w:left="246" w:hanging="22"/>
              <w:rPr>
                <w:rFonts w:asciiTheme="minorHAnsi" w:hAnsiTheme="minorHAnsi" w:cs="Cambria"/>
                <w:color w:val="000000"/>
                <w:sz w:val="20"/>
                <w:szCs w:val="22"/>
              </w:rPr>
            </w:pPr>
          </w:p>
        </w:tc>
      </w:tr>
      <w:tr w:rsidR="00435339" w:rsidRPr="002E6ACE" w14:paraId="76603976" w14:textId="77777777" w:rsidTr="002E6ACE">
        <w:trPr>
          <w:jc w:val="center"/>
        </w:trPr>
        <w:tc>
          <w:tcPr>
            <w:tcW w:w="503" w:type="dxa"/>
            <w:shd w:val="clear" w:color="auto" w:fill="auto"/>
            <w:tcMar>
              <w:top w:w="115" w:type="dxa"/>
              <w:left w:w="115" w:type="dxa"/>
              <w:bottom w:w="115" w:type="dxa"/>
              <w:right w:w="115" w:type="dxa"/>
            </w:tcMar>
          </w:tcPr>
          <w:p w14:paraId="014E93F0" w14:textId="77777777" w:rsidR="009B64CB" w:rsidRPr="002E6ACE" w:rsidRDefault="009B64CB"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14:paraId="3E8E07C6" w14:textId="376063BE" w:rsidR="009B64CB" w:rsidRPr="002E6ACE" w:rsidRDefault="001954F7" w:rsidP="000B2DE3">
            <w:pPr>
              <w:rPr>
                <w:rFonts w:asciiTheme="minorHAnsi" w:hAnsiTheme="minorHAnsi"/>
                <w:b/>
                <w:sz w:val="20"/>
                <w:szCs w:val="22"/>
              </w:rPr>
            </w:pPr>
            <w:r w:rsidRPr="002E6ACE">
              <w:rPr>
                <w:rFonts w:asciiTheme="minorHAnsi" w:hAnsiTheme="minorHAnsi"/>
                <w:b/>
                <w:sz w:val="20"/>
                <w:szCs w:val="22"/>
              </w:rPr>
              <w:t>Review and e</w:t>
            </w:r>
            <w:r w:rsidR="009B64CB" w:rsidRPr="002E6ACE">
              <w:rPr>
                <w:rFonts w:asciiTheme="minorHAnsi" w:hAnsiTheme="minorHAnsi"/>
                <w:b/>
                <w:sz w:val="20"/>
                <w:szCs w:val="22"/>
              </w:rPr>
              <w:t xml:space="preserve">ndorse the program’s required minimum numbers of patient/skill contacts for each of the required patients and conditions </w:t>
            </w:r>
            <w:r w:rsidR="009B64CB" w:rsidRPr="002E6ACE">
              <w:rPr>
                <w:rFonts w:asciiTheme="minorHAnsi" w:hAnsiTheme="minorHAnsi"/>
                <w:b/>
                <w:sz w:val="20"/>
                <w:szCs w:val="22"/>
              </w:rPr>
              <w:br/>
            </w:r>
            <w:r w:rsidR="009B64CB" w:rsidRPr="002E6ACE">
              <w:rPr>
                <w:rFonts w:asciiTheme="minorHAnsi" w:hAnsiTheme="minorHAnsi"/>
                <w:sz w:val="20"/>
                <w:szCs w:val="22"/>
              </w:rPr>
              <w:t>[CAAHEP Standard III.C.2. Curriculum]</w:t>
            </w:r>
          </w:p>
          <w:p w14:paraId="69CD0980" w14:textId="77777777" w:rsidR="009B64CB" w:rsidRPr="002E6ACE" w:rsidRDefault="009B64CB" w:rsidP="009B64CB">
            <w:pPr>
              <w:numPr>
                <w:ilvl w:val="0"/>
                <w:numId w:val="9"/>
              </w:numPr>
              <w:ind w:left="427"/>
              <w:rPr>
                <w:rFonts w:asciiTheme="minorHAnsi" w:hAnsiTheme="minorHAnsi"/>
                <w:b/>
                <w:sz w:val="20"/>
                <w:szCs w:val="22"/>
              </w:rPr>
            </w:pPr>
            <w:r w:rsidRPr="002E6ACE">
              <w:rPr>
                <w:rFonts w:asciiTheme="minorHAnsi" w:hAnsiTheme="minorHAnsi"/>
                <w:sz w:val="20"/>
                <w:szCs w:val="22"/>
              </w:rPr>
              <w:t>Appendix G: Student Minimum Competency Matrix (</w:t>
            </w:r>
            <w:r w:rsidRPr="002E6ACE">
              <w:rPr>
                <w:rFonts w:asciiTheme="minorHAnsi" w:hAnsiTheme="minorHAnsi"/>
                <w:i/>
                <w:sz w:val="20"/>
                <w:szCs w:val="22"/>
              </w:rPr>
              <w:t>effective July 1, 2019</w:t>
            </w:r>
            <w:r w:rsidRPr="002E6ACE">
              <w:rPr>
                <w:rFonts w:asciiTheme="minorHAnsi" w:hAnsiTheme="minorHAnsi"/>
                <w:sz w:val="20"/>
                <w:szCs w:val="22"/>
              </w:rPr>
              <w:t>)</w:t>
            </w:r>
          </w:p>
        </w:tc>
        <w:tc>
          <w:tcPr>
            <w:tcW w:w="1131" w:type="dxa"/>
            <w:shd w:val="clear" w:color="auto" w:fill="auto"/>
            <w:tcMar>
              <w:top w:w="115" w:type="dxa"/>
              <w:left w:w="115" w:type="dxa"/>
              <w:bottom w:w="115" w:type="dxa"/>
              <w:right w:w="115" w:type="dxa"/>
            </w:tcMar>
          </w:tcPr>
          <w:p w14:paraId="79F25F3E" w14:textId="77777777" w:rsidR="009B64CB" w:rsidRPr="002E6ACE" w:rsidRDefault="009B64CB"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14:paraId="69AA86D7" w14:textId="77777777" w:rsidR="009B64CB" w:rsidRDefault="008669E6"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The group reviewed and unanimously endorsed the minimum numbers of patient/ skill contacts for each of the required patients and conditions</w:t>
            </w:r>
            <w:r w:rsidR="00796131">
              <w:rPr>
                <w:rFonts w:asciiTheme="minorHAnsi" w:hAnsiTheme="minorHAnsi" w:cs="Cambria"/>
                <w:color w:val="000000"/>
                <w:sz w:val="20"/>
                <w:szCs w:val="22"/>
              </w:rPr>
              <w:t>.</w:t>
            </w:r>
          </w:p>
          <w:p w14:paraId="5A4EECD8" w14:textId="55BC36CA" w:rsidR="00796131" w:rsidRDefault="00796131" w:rsidP="00796131">
            <w:pPr>
              <w:rPr>
                <w:rFonts w:ascii="Calibri" w:hAnsi="Calibri" w:cs="Cambria"/>
                <w:color w:val="000000"/>
                <w:sz w:val="20"/>
                <w:szCs w:val="22"/>
              </w:rPr>
            </w:pPr>
            <w:r>
              <w:rPr>
                <w:rFonts w:ascii="Calibri" w:hAnsi="Calibri" w:cs="Cambria"/>
                <w:color w:val="000000"/>
                <w:sz w:val="20"/>
                <w:szCs w:val="22"/>
              </w:rPr>
              <w:t xml:space="preserve">The group discussed </w:t>
            </w:r>
            <w:r w:rsidRPr="00726660">
              <w:rPr>
                <w:rFonts w:ascii="Calibri" w:hAnsi="Calibri" w:cs="Cambria"/>
                <w:color w:val="000000"/>
                <w:sz w:val="20"/>
                <w:szCs w:val="22"/>
              </w:rPr>
              <w:t>Palomar College</w:t>
            </w:r>
            <w:r>
              <w:rPr>
                <w:rFonts w:ascii="Calibri" w:hAnsi="Calibri" w:cs="Cambria"/>
                <w:color w:val="000000"/>
                <w:sz w:val="20"/>
                <w:szCs w:val="22"/>
              </w:rPr>
              <w:t xml:space="preserve"> </w:t>
            </w:r>
            <w:proofErr w:type="spellStart"/>
            <w:r>
              <w:rPr>
                <w:rFonts w:ascii="Calibri" w:hAnsi="Calibri" w:cs="Cambria"/>
                <w:color w:val="000000"/>
                <w:sz w:val="20"/>
                <w:szCs w:val="22"/>
              </w:rPr>
              <w:t>Fisdap</w:t>
            </w:r>
            <w:proofErr w:type="spellEnd"/>
            <w:r>
              <w:rPr>
                <w:rFonts w:ascii="Calibri" w:hAnsi="Calibri" w:cs="Cambria"/>
                <w:color w:val="000000"/>
                <w:sz w:val="20"/>
                <w:szCs w:val="22"/>
              </w:rPr>
              <w:t xml:space="preserve"> goals and the new minimum competency </w:t>
            </w:r>
            <w:r w:rsidR="0003789D">
              <w:rPr>
                <w:rFonts w:ascii="Calibri" w:hAnsi="Calibri" w:cs="Cambria"/>
                <w:color w:val="000000"/>
                <w:sz w:val="20"/>
                <w:szCs w:val="22"/>
              </w:rPr>
              <w:t xml:space="preserve">(Appendix G) </w:t>
            </w:r>
            <w:r>
              <w:rPr>
                <w:rFonts w:ascii="Calibri" w:hAnsi="Calibri" w:cs="Cambria"/>
                <w:color w:val="000000"/>
                <w:sz w:val="20"/>
                <w:szCs w:val="22"/>
              </w:rPr>
              <w:t xml:space="preserve">regulations set by COAEMSP that will be required by July 1, 2019.  Link to website: </w:t>
            </w:r>
            <w:hyperlink r:id="rId9" w:history="1">
              <w:r w:rsidRPr="00650407">
                <w:rPr>
                  <w:rStyle w:val="Hyperlink"/>
                  <w:rFonts w:ascii="Calibri" w:hAnsi="Calibri" w:cs="Cambria"/>
                  <w:sz w:val="20"/>
                  <w:szCs w:val="22"/>
                </w:rPr>
                <w:t>http://coaemsp.org/Documents/Appendix%20G%20-%20Student%20Minimum%20Competency%20Matrix%20-%20effective%20July%201%202019.xlsx</w:t>
              </w:r>
            </w:hyperlink>
          </w:p>
          <w:p w14:paraId="20E0FC2E" w14:textId="77777777" w:rsidR="00796131" w:rsidRDefault="00796131" w:rsidP="00796131">
            <w:pPr>
              <w:rPr>
                <w:rFonts w:ascii="Calibri" w:hAnsi="Calibri" w:cs="Cambria"/>
                <w:color w:val="000000"/>
                <w:sz w:val="20"/>
                <w:szCs w:val="22"/>
              </w:rPr>
            </w:pPr>
          </w:p>
          <w:p w14:paraId="623CD55E" w14:textId="7BC06647" w:rsidR="00796131" w:rsidRPr="002E6ACE" w:rsidRDefault="00796131" w:rsidP="006A3935">
            <w:pPr>
              <w:spacing w:before="20" w:after="20"/>
              <w:ind w:left="246" w:hanging="22"/>
              <w:rPr>
                <w:rFonts w:asciiTheme="minorHAnsi" w:hAnsiTheme="minorHAnsi" w:cs="Cambria"/>
                <w:color w:val="000000"/>
                <w:sz w:val="20"/>
                <w:szCs w:val="22"/>
              </w:rPr>
            </w:pPr>
          </w:p>
        </w:tc>
        <w:tc>
          <w:tcPr>
            <w:tcW w:w="2610" w:type="dxa"/>
            <w:shd w:val="clear" w:color="auto" w:fill="auto"/>
            <w:tcMar>
              <w:top w:w="115" w:type="dxa"/>
              <w:left w:w="115" w:type="dxa"/>
              <w:bottom w:w="115" w:type="dxa"/>
              <w:right w:w="115" w:type="dxa"/>
            </w:tcMar>
          </w:tcPr>
          <w:p w14:paraId="52D25D20" w14:textId="459E26B2" w:rsidR="009B64CB" w:rsidRPr="002E6ACE" w:rsidRDefault="008669E6"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No action required</w:t>
            </w:r>
          </w:p>
        </w:tc>
        <w:tc>
          <w:tcPr>
            <w:tcW w:w="1890" w:type="dxa"/>
          </w:tcPr>
          <w:p w14:paraId="6B4B76A1" w14:textId="1ABC547F" w:rsidR="009B64CB" w:rsidRPr="002E6ACE" w:rsidRDefault="008669E6"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Pete Ordille</w:t>
            </w:r>
          </w:p>
        </w:tc>
        <w:tc>
          <w:tcPr>
            <w:tcW w:w="1298" w:type="dxa"/>
          </w:tcPr>
          <w:p w14:paraId="4912EECE" w14:textId="77777777" w:rsidR="009B64CB" w:rsidRPr="002E6ACE" w:rsidRDefault="009B64CB" w:rsidP="006A3935">
            <w:pPr>
              <w:spacing w:before="20" w:after="20"/>
              <w:ind w:left="246" w:hanging="22"/>
              <w:rPr>
                <w:rFonts w:asciiTheme="minorHAnsi" w:hAnsiTheme="minorHAnsi" w:cs="Cambria"/>
                <w:color w:val="000000"/>
                <w:sz w:val="20"/>
                <w:szCs w:val="22"/>
              </w:rPr>
            </w:pPr>
          </w:p>
        </w:tc>
      </w:tr>
      <w:tr w:rsidR="00435339" w:rsidRPr="002E6ACE" w14:paraId="7B6BD5B0" w14:textId="77777777" w:rsidTr="002E6ACE">
        <w:trPr>
          <w:jc w:val="center"/>
        </w:trPr>
        <w:tc>
          <w:tcPr>
            <w:tcW w:w="503" w:type="dxa"/>
            <w:shd w:val="clear" w:color="auto" w:fill="auto"/>
            <w:tcMar>
              <w:top w:w="115" w:type="dxa"/>
              <w:left w:w="115" w:type="dxa"/>
              <w:bottom w:w="115" w:type="dxa"/>
              <w:right w:w="115" w:type="dxa"/>
            </w:tcMar>
          </w:tcPr>
          <w:p w14:paraId="648961E5" w14:textId="4E03DB11" w:rsidR="002E19AF" w:rsidRPr="002E6ACE" w:rsidRDefault="002E19AF"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14:paraId="057D7C1D"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Annual Report and Outcomes</w:t>
            </w:r>
          </w:p>
          <w:p w14:paraId="3A0F29EB" w14:textId="77777777" w:rsidR="0045524D" w:rsidRPr="002E6ACE" w:rsidRDefault="0045524D" w:rsidP="000B2DE3">
            <w:pPr>
              <w:rPr>
                <w:rFonts w:asciiTheme="minorHAnsi" w:hAnsiTheme="minorHAnsi"/>
                <w:sz w:val="20"/>
                <w:szCs w:val="22"/>
              </w:rPr>
            </w:pPr>
            <w:r w:rsidRPr="002E6ACE">
              <w:rPr>
                <w:rFonts w:asciiTheme="minorHAnsi" w:hAnsiTheme="minorHAnsi"/>
                <w:sz w:val="20"/>
                <w:szCs w:val="22"/>
              </w:rPr>
              <w:t>[CAAHEP Standard IV.B. Outcomes]</w:t>
            </w:r>
          </w:p>
          <w:p w14:paraId="72C7FDDA" w14:textId="77777777" w:rsidR="002E19AF" w:rsidRPr="002E6ACE" w:rsidRDefault="002E19AF" w:rsidP="000B2DE3">
            <w:pPr>
              <w:numPr>
                <w:ilvl w:val="0"/>
                <w:numId w:val="9"/>
              </w:numPr>
              <w:ind w:left="427"/>
              <w:rPr>
                <w:rFonts w:asciiTheme="minorHAnsi" w:hAnsiTheme="minorHAnsi"/>
                <w:sz w:val="20"/>
                <w:szCs w:val="22"/>
              </w:rPr>
            </w:pPr>
            <w:r w:rsidRPr="002E6ACE">
              <w:rPr>
                <w:rFonts w:asciiTheme="minorHAnsi" w:hAnsiTheme="minorHAnsi"/>
                <w:sz w:val="20"/>
                <w:szCs w:val="22"/>
              </w:rPr>
              <w:t>Graduate Surveys</w:t>
            </w:r>
          </w:p>
          <w:p w14:paraId="7D627A18" w14:textId="77777777" w:rsidR="002E19AF" w:rsidRPr="002E6ACE" w:rsidRDefault="002E19AF" w:rsidP="000B2DE3">
            <w:pPr>
              <w:numPr>
                <w:ilvl w:val="0"/>
                <w:numId w:val="9"/>
              </w:numPr>
              <w:ind w:left="427"/>
              <w:rPr>
                <w:rFonts w:asciiTheme="minorHAnsi" w:hAnsiTheme="minorHAnsi"/>
                <w:sz w:val="20"/>
                <w:szCs w:val="22"/>
              </w:rPr>
            </w:pPr>
            <w:r w:rsidRPr="002E6ACE">
              <w:rPr>
                <w:rFonts w:asciiTheme="minorHAnsi" w:hAnsiTheme="minorHAnsi"/>
                <w:sz w:val="20"/>
                <w:szCs w:val="22"/>
              </w:rPr>
              <w:t>Employer Surveys</w:t>
            </w:r>
          </w:p>
          <w:p w14:paraId="45F2EC1F" w14:textId="77777777" w:rsidR="002E19AF" w:rsidRPr="002E6ACE" w:rsidRDefault="002E19AF" w:rsidP="000B2DE3">
            <w:pPr>
              <w:numPr>
                <w:ilvl w:val="0"/>
                <w:numId w:val="9"/>
              </w:numPr>
              <w:ind w:left="427"/>
              <w:rPr>
                <w:rFonts w:asciiTheme="minorHAnsi" w:hAnsiTheme="minorHAnsi"/>
                <w:sz w:val="20"/>
                <w:szCs w:val="22"/>
              </w:rPr>
            </w:pPr>
            <w:r w:rsidRPr="002E6ACE">
              <w:rPr>
                <w:rFonts w:asciiTheme="minorHAnsi" w:hAnsiTheme="minorHAnsi"/>
                <w:sz w:val="20"/>
                <w:szCs w:val="22"/>
              </w:rPr>
              <w:t>Resources Assessment Matrix</w:t>
            </w:r>
          </w:p>
          <w:p w14:paraId="13592F6A" w14:textId="77777777" w:rsidR="002E19AF" w:rsidRPr="002E6ACE" w:rsidRDefault="002E19AF" w:rsidP="000B2DE3">
            <w:pPr>
              <w:numPr>
                <w:ilvl w:val="0"/>
                <w:numId w:val="9"/>
              </w:numPr>
              <w:ind w:left="427"/>
              <w:rPr>
                <w:rFonts w:asciiTheme="minorHAnsi" w:hAnsiTheme="minorHAnsi"/>
                <w:b/>
                <w:sz w:val="20"/>
                <w:szCs w:val="22"/>
              </w:rPr>
            </w:pPr>
            <w:r w:rsidRPr="002E6ACE">
              <w:rPr>
                <w:rFonts w:asciiTheme="minorHAnsi" w:hAnsiTheme="minorHAnsi"/>
                <w:sz w:val="20"/>
                <w:szCs w:val="22"/>
              </w:rPr>
              <w:t>Thresholds</w:t>
            </w:r>
            <w:r w:rsidR="00AE598E" w:rsidRPr="002E6ACE">
              <w:rPr>
                <w:rFonts w:asciiTheme="minorHAnsi" w:hAnsiTheme="minorHAnsi"/>
                <w:sz w:val="20"/>
                <w:szCs w:val="22"/>
              </w:rPr>
              <w:t>/Outcomes</w:t>
            </w:r>
          </w:p>
        </w:tc>
        <w:tc>
          <w:tcPr>
            <w:tcW w:w="1131" w:type="dxa"/>
            <w:shd w:val="clear" w:color="auto" w:fill="auto"/>
            <w:tcMar>
              <w:top w:w="115" w:type="dxa"/>
              <w:left w:w="115" w:type="dxa"/>
              <w:bottom w:w="115" w:type="dxa"/>
              <w:right w:w="115" w:type="dxa"/>
            </w:tcMar>
          </w:tcPr>
          <w:p w14:paraId="5F7CBA4A"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14:paraId="1B724CF4" w14:textId="3C65AF0F" w:rsidR="002E19AF" w:rsidRDefault="008669E6"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The group discussed the revised annual report and the necessity behind the revision.  </w:t>
            </w:r>
            <w:r w:rsidRPr="008669E6">
              <w:rPr>
                <w:rFonts w:asciiTheme="minorHAnsi" w:hAnsiTheme="minorHAnsi" w:cs="Cambria"/>
                <w:color w:val="000000"/>
                <w:sz w:val="20"/>
                <w:szCs w:val="22"/>
              </w:rPr>
              <w:t>Palomar College</w:t>
            </w:r>
            <w:r>
              <w:rPr>
                <w:rFonts w:asciiTheme="minorHAnsi" w:hAnsiTheme="minorHAnsi" w:cs="Cambria"/>
                <w:color w:val="000000"/>
                <w:sz w:val="20"/>
                <w:szCs w:val="22"/>
              </w:rPr>
              <w:t xml:space="preserve">, SWC and EMTSA were not picked as pilot programs for the revision.  The entire group agreed that revising the annual report to make it real time rather than a year behind was a necessary change.  </w:t>
            </w:r>
          </w:p>
          <w:p w14:paraId="4F039F58" w14:textId="76F7CCA2" w:rsidR="008669E6" w:rsidRPr="002E6ACE" w:rsidRDefault="008669E6" w:rsidP="006A3935">
            <w:pPr>
              <w:spacing w:before="20" w:after="20"/>
              <w:ind w:left="246" w:hanging="22"/>
              <w:rPr>
                <w:rFonts w:asciiTheme="minorHAnsi" w:hAnsiTheme="minorHAnsi" w:cs="Cambria"/>
                <w:color w:val="000000"/>
                <w:sz w:val="20"/>
                <w:szCs w:val="22"/>
              </w:rPr>
            </w:pPr>
          </w:p>
        </w:tc>
        <w:tc>
          <w:tcPr>
            <w:tcW w:w="2610" w:type="dxa"/>
            <w:shd w:val="clear" w:color="auto" w:fill="auto"/>
            <w:tcMar>
              <w:top w:w="115" w:type="dxa"/>
              <w:left w:w="115" w:type="dxa"/>
              <w:bottom w:w="115" w:type="dxa"/>
              <w:right w:w="115" w:type="dxa"/>
            </w:tcMar>
          </w:tcPr>
          <w:p w14:paraId="5904D37A" w14:textId="7013A31E" w:rsidR="002E19AF" w:rsidRPr="002E6ACE" w:rsidRDefault="008669E6"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No action required</w:t>
            </w:r>
          </w:p>
        </w:tc>
        <w:tc>
          <w:tcPr>
            <w:tcW w:w="1890" w:type="dxa"/>
          </w:tcPr>
          <w:p w14:paraId="2931C75D" w14:textId="0343BB9A" w:rsidR="002E19AF" w:rsidRPr="002E6ACE" w:rsidRDefault="00C86A25"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Rick Fo</w:t>
            </w:r>
            <w:r w:rsidR="008669E6">
              <w:rPr>
                <w:rFonts w:asciiTheme="minorHAnsi" w:hAnsiTheme="minorHAnsi" w:cs="Cambria"/>
                <w:color w:val="000000"/>
                <w:sz w:val="20"/>
                <w:szCs w:val="22"/>
              </w:rPr>
              <w:t>ehr</w:t>
            </w:r>
          </w:p>
        </w:tc>
        <w:tc>
          <w:tcPr>
            <w:tcW w:w="1298" w:type="dxa"/>
          </w:tcPr>
          <w:p w14:paraId="75B9FEAB"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435339" w:rsidRPr="002E6ACE" w14:paraId="244374FD" w14:textId="77777777" w:rsidTr="002E6ACE">
        <w:trPr>
          <w:jc w:val="center"/>
        </w:trPr>
        <w:tc>
          <w:tcPr>
            <w:tcW w:w="503" w:type="dxa"/>
            <w:shd w:val="clear" w:color="auto" w:fill="auto"/>
            <w:tcMar>
              <w:top w:w="115" w:type="dxa"/>
              <w:left w:w="115" w:type="dxa"/>
              <w:bottom w:w="115" w:type="dxa"/>
              <w:right w:w="115" w:type="dxa"/>
            </w:tcMar>
          </w:tcPr>
          <w:p w14:paraId="72F1AC9B" w14:textId="0AFEE7EA" w:rsidR="002E19AF" w:rsidRPr="002E6ACE" w:rsidRDefault="002E19AF"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14:paraId="3C77B743"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 xml:space="preserve">Other Assessment Results </w:t>
            </w:r>
          </w:p>
          <w:p w14:paraId="57BE500B" w14:textId="77777777" w:rsidR="0045524D" w:rsidRPr="002E6ACE" w:rsidRDefault="0045524D" w:rsidP="000B2DE3">
            <w:pPr>
              <w:rPr>
                <w:rFonts w:asciiTheme="minorHAnsi" w:hAnsiTheme="minorHAnsi"/>
                <w:sz w:val="20"/>
                <w:szCs w:val="22"/>
              </w:rPr>
            </w:pPr>
            <w:r w:rsidRPr="002E6ACE">
              <w:rPr>
                <w:rFonts w:asciiTheme="minorHAnsi" w:hAnsiTheme="minorHAnsi"/>
                <w:sz w:val="20"/>
                <w:szCs w:val="22"/>
              </w:rPr>
              <w:t>[CAAHEP Standard III.D. Resource Assessment]</w:t>
            </w:r>
          </w:p>
          <w:p w14:paraId="3B119382" w14:textId="77777777" w:rsidR="00122770" w:rsidRPr="002E6ACE" w:rsidRDefault="00122770" w:rsidP="000B2DE3">
            <w:pPr>
              <w:numPr>
                <w:ilvl w:val="0"/>
                <w:numId w:val="8"/>
              </w:numPr>
              <w:ind w:left="427"/>
              <w:rPr>
                <w:rFonts w:asciiTheme="minorHAnsi" w:hAnsiTheme="minorHAnsi"/>
                <w:sz w:val="20"/>
                <w:szCs w:val="22"/>
              </w:rPr>
            </w:pPr>
            <w:r w:rsidRPr="002E6ACE">
              <w:rPr>
                <w:rFonts w:asciiTheme="minorHAnsi" w:hAnsiTheme="minorHAnsi"/>
                <w:sz w:val="20"/>
                <w:szCs w:val="22"/>
              </w:rPr>
              <w:t>Long-Range Planning</w:t>
            </w:r>
          </w:p>
          <w:p w14:paraId="2C54B014" w14:textId="77777777" w:rsidR="002E19AF" w:rsidRPr="002E6ACE" w:rsidRDefault="002E19AF" w:rsidP="000B2DE3">
            <w:pPr>
              <w:numPr>
                <w:ilvl w:val="0"/>
                <w:numId w:val="8"/>
              </w:numPr>
              <w:ind w:left="427"/>
              <w:rPr>
                <w:rFonts w:asciiTheme="minorHAnsi" w:hAnsiTheme="minorHAnsi"/>
                <w:sz w:val="20"/>
                <w:szCs w:val="22"/>
              </w:rPr>
            </w:pPr>
            <w:r w:rsidRPr="002E6ACE">
              <w:rPr>
                <w:rFonts w:asciiTheme="minorHAnsi" w:hAnsiTheme="minorHAnsi"/>
                <w:sz w:val="20"/>
                <w:szCs w:val="22"/>
              </w:rPr>
              <w:t>Student</w:t>
            </w:r>
          </w:p>
          <w:p w14:paraId="47F3BE8A" w14:textId="77777777" w:rsidR="002E19AF" w:rsidRPr="002E6ACE" w:rsidRDefault="002E19AF" w:rsidP="000B2DE3">
            <w:pPr>
              <w:numPr>
                <w:ilvl w:val="0"/>
                <w:numId w:val="8"/>
              </w:numPr>
              <w:ind w:left="427"/>
              <w:rPr>
                <w:rFonts w:asciiTheme="minorHAnsi" w:hAnsiTheme="minorHAnsi"/>
                <w:sz w:val="20"/>
                <w:szCs w:val="22"/>
              </w:rPr>
            </w:pPr>
            <w:r w:rsidRPr="002E6ACE">
              <w:rPr>
                <w:rFonts w:asciiTheme="minorHAnsi" w:hAnsiTheme="minorHAnsi"/>
                <w:sz w:val="20"/>
                <w:szCs w:val="22"/>
              </w:rPr>
              <w:t>Faculty</w:t>
            </w:r>
          </w:p>
          <w:p w14:paraId="6CE194B7" w14:textId="77777777" w:rsidR="002E19AF" w:rsidRPr="002E6ACE" w:rsidRDefault="002E19AF" w:rsidP="000B2DE3">
            <w:pPr>
              <w:numPr>
                <w:ilvl w:val="0"/>
                <w:numId w:val="8"/>
              </w:numPr>
              <w:ind w:left="427"/>
              <w:rPr>
                <w:rFonts w:asciiTheme="minorHAnsi" w:hAnsiTheme="minorHAnsi"/>
                <w:sz w:val="20"/>
                <w:szCs w:val="22"/>
              </w:rPr>
            </w:pPr>
            <w:r w:rsidRPr="002E6ACE">
              <w:rPr>
                <w:rFonts w:asciiTheme="minorHAnsi" w:hAnsiTheme="minorHAnsi"/>
                <w:sz w:val="20"/>
                <w:szCs w:val="22"/>
              </w:rPr>
              <w:t>Program</w:t>
            </w:r>
          </w:p>
          <w:p w14:paraId="25130F7E" w14:textId="77777777" w:rsidR="002E19AF" w:rsidRPr="002E6ACE" w:rsidRDefault="002E19AF" w:rsidP="000B2DE3">
            <w:pPr>
              <w:numPr>
                <w:ilvl w:val="0"/>
                <w:numId w:val="8"/>
              </w:numPr>
              <w:ind w:left="427"/>
              <w:rPr>
                <w:rFonts w:asciiTheme="minorHAnsi" w:hAnsiTheme="minorHAnsi"/>
                <w:sz w:val="20"/>
                <w:szCs w:val="22"/>
              </w:rPr>
            </w:pPr>
            <w:r w:rsidRPr="002E6ACE">
              <w:rPr>
                <w:rFonts w:asciiTheme="minorHAnsi" w:hAnsiTheme="minorHAnsi"/>
                <w:sz w:val="20"/>
                <w:szCs w:val="22"/>
              </w:rPr>
              <w:t>Other</w:t>
            </w:r>
          </w:p>
        </w:tc>
        <w:tc>
          <w:tcPr>
            <w:tcW w:w="1131" w:type="dxa"/>
            <w:shd w:val="clear" w:color="auto" w:fill="auto"/>
            <w:tcMar>
              <w:top w:w="115" w:type="dxa"/>
              <w:left w:w="115" w:type="dxa"/>
              <w:bottom w:w="115" w:type="dxa"/>
              <w:right w:w="115" w:type="dxa"/>
            </w:tcMar>
          </w:tcPr>
          <w:p w14:paraId="67461489"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14:paraId="1FBF8280" w14:textId="77777777" w:rsidR="008669E6" w:rsidRDefault="008F30DD" w:rsidP="006A3935">
            <w:pPr>
              <w:spacing w:before="20" w:after="20"/>
              <w:ind w:left="246" w:hanging="22"/>
              <w:rPr>
                <w:rFonts w:asciiTheme="minorHAnsi" w:hAnsiTheme="minorHAnsi" w:cs="Cambria"/>
                <w:color w:val="000000"/>
                <w:sz w:val="20"/>
                <w:szCs w:val="22"/>
              </w:rPr>
            </w:pPr>
            <w:r w:rsidRPr="008F30DD">
              <w:rPr>
                <w:rFonts w:asciiTheme="minorHAnsi" w:hAnsiTheme="minorHAnsi" w:cs="Cambria"/>
                <w:color w:val="000000"/>
                <w:sz w:val="20"/>
                <w:szCs w:val="22"/>
              </w:rPr>
              <w:t>Palomar College</w:t>
            </w:r>
            <w:r>
              <w:rPr>
                <w:rFonts w:asciiTheme="minorHAnsi" w:hAnsiTheme="minorHAnsi" w:cs="Cambria"/>
                <w:color w:val="000000"/>
                <w:sz w:val="20"/>
                <w:szCs w:val="22"/>
              </w:rPr>
              <w:t xml:space="preserve"> reported a new campus is opening in Fallbrook and they will begin offering classes there.  There is a good possibility the “North Center” will become a regional public safety training facility.</w:t>
            </w:r>
          </w:p>
          <w:p w14:paraId="76F10734" w14:textId="1FE61930" w:rsidR="005F719A" w:rsidRDefault="005F719A"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They are also beginning construction of a new simulation center.  </w:t>
            </w:r>
            <w:r w:rsidRPr="005F719A">
              <w:rPr>
                <w:rFonts w:asciiTheme="minorHAnsi" w:hAnsiTheme="minorHAnsi" w:cs="Cambria"/>
                <w:color w:val="000000"/>
                <w:sz w:val="20"/>
                <w:szCs w:val="22"/>
              </w:rPr>
              <w:t>Palomar College</w:t>
            </w:r>
            <w:r>
              <w:rPr>
                <w:rFonts w:asciiTheme="minorHAnsi" w:hAnsiTheme="minorHAnsi" w:cs="Cambria"/>
                <w:color w:val="000000"/>
                <w:sz w:val="20"/>
                <w:szCs w:val="22"/>
              </w:rPr>
              <w:t xml:space="preserve"> and SWC proposed an idea to the FD to help with their hiring process by offering to conduct the simulation and skills testing. It would be a standardized testing process and if the candid</w:t>
            </w:r>
            <w:r w:rsidR="00FA1A30">
              <w:rPr>
                <w:rFonts w:asciiTheme="minorHAnsi" w:hAnsiTheme="minorHAnsi" w:cs="Cambria"/>
                <w:color w:val="000000"/>
                <w:sz w:val="20"/>
                <w:szCs w:val="22"/>
              </w:rPr>
              <w:t>ate passed they would be issued a</w:t>
            </w:r>
            <w:r>
              <w:rPr>
                <w:rFonts w:asciiTheme="minorHAnsi" w:hAnsiTheme="minorHAnsi" w:cs="Cambria"/>
                <w:color w:val="000000"/>
                <w:sz w:val="20"/>
                <w:szCs w:val="22"/>
              </w:rPr>
              <w:t xml:space="preserve"> “simulation certification card” that would let the potential employer know they performed in a competent manner.</w:t>
            </w:r>
          </w:p>
          <w:p w14:paraId="036F4A5D" w14:textId="77777777" w:rsidR="008F30DD" w:rsidRDefault="008F30DD" w:rsidP="006A3935">
            <w:pPr>
              <w:spacing w:before="20" w:after="20"/>
              <w:ind w:left="246" w:hanging="22"/>
              <w:rPr>
                <w:rFonts w:asciiTheme="minorHAnsi" w:hAnsiTheme="minorHAnsi" w:cs="Cambria"/>
                <w:color w:val="000000"/>
                <w:sz w:val="20"/>
                <w:szCs w:val="22"/>
              </w:rPr>
            </w:pPr>
          </w:p>
          <w:p w14:paraId="7EB831BC" w14:textId="77777777" w:rsidR="008F30DD" w:rsidRDefault="008F30D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SWC reported they have developed a strong relationship with the US Border Patrol and will begin offering CE classes for them.</w:t>
            </w:r>
          </w:p>
          <w:p w14:paraId="7B58FC7E" w14:textId="77777777" w:rsidR="008F30DD" w:rsidRDefault="008F30DD" w:rsidP="006A3935">
            <w:pPr>
              <w:spacing w:before="20" w:after="20"/>
              <w:ind w:left="246" w:hanging="22"/>
              <w:rPr>
                <w:rFonts w:asciiTheme="minorHAnsi" w:hAnsiTheme="minorHAnsi" w:cs="Cambria"/>
                <w:color w:val="000000"/>
                <w:sz w:val="20"/>
                <w:szCs w:val="22"/>
              </w:rPr>
            </w:pPr>
          </w:p>
          <w:p w14:paraId="1FDB7013" w14:textId="77777777" w:rsidR="008F30DD" w:rsidRDefault="008F30DD" w:rsidP="008F30D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SWC reported they are interviewing for a new Program Director.  </w:t>
            </w:r>
          </w:p>
          <w:p w14:paraId="26F13D06" w14:textId="77777777" w:rsidR="008F30DD" w:rsidRDefault="008F30DD" w:rsidP="008F30D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Palomar College reported Pete Ordille will be retiring in July and they are hiring a new faculty member.  A current faculty member (Sarah De Simone) will be stepping in as the program director.</w:t>
            </w:r>
          </w:p>
          <w:p w14:paraId="0FBEE460" w14:textId="77777777" w:rsidR="008F30DD" w:rsidRDefault="008F30DD" w:rsidP="008F30DD">
            <w:pPr>
              <w:spacing w:before="20" w:after="20"/>
              <w:ind w:left="246" w:hanging="22"/>
              <w:rPr>
                <w:rFonts w:asciiTheme="minorHAnsi" w:hAnsiTheme="minorHAnsi" w:cs="Cambria"/>
                <w:color w:val="000000"/>
                <w:sz w:val="20"/>
                <w:szCs w:val="22"/>
              </w:rPr>
            </w:pPr>
          </w:p>
          <w:p w14:paraId="13E90FD2" w14:textId="77777777" w:rsidR="008F30DD" w:rsidRDefault="008F30DD" w:rsidP="008F30D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Jim Kirkpatrick discussed the need for students to begin learning about </w:t>
            </w:r>
            <w:proofErr w:type="spellStart"/>
            <w:r>
              <w:rPr>
                <w:rFonts w:asciiTheme="minorHAnsi" w:hAnsiTheme="minorHAnsi" w:cs="Cambria"/>
                <w:color w:val="000000"/>
                <w:sz w:val="20"/>
                <w:szCs w:val="22"/>
              </w:rPr>
              <w:t>ePCR</w:t>
            </w:r>
            <w:proofErr w:type="spellEnd"/>
            <w:r>
              <w:rPr>
                <w:rFonts w:asciiTheme="minorHAnsi" w:hAnsiTheme="minorHAnsi" w:cs="Cambria"/>
                <w:color w:val="000000"/>
                <w:sz w:val="20"/>
                <w:szCs w:val="22"/>
              </w:rPr>
              <w:t xml:space="preserve"> documentation during their training and asked if the colleges had the ability to accommodate the training.  </w:t>
            </w:r>
            <w:r w:rsidRPr="008F30DD">
              <w:rPr>
                <w:rFonts w:asciiTheme="minorHAnsi" w:hAnsiTheme="minorHAnsi" w:cs="Cambria"/>
                <w:color w:val="000000"/>
                <w:sz w:val="20"/>
                <w:szCs w:val="22"/>
              </w:rPr>
              <w:t>Palomar College</w:t>
            </w:r>
            <w:r>
              <w:rPr>
                <w:rFonts w:asciiTheme="minorHAnsi" w:hAnsiTheme="minorHAnsi" w:cs="Cambria"/>
                <w:color w:val="000000"/>
                <w:sz w:val="20"/>
                <w:szCs w:val="22"/>
              </w:rPr>
              <w:t xml:space="preserve"> reported they have several iPads that were purchased for this reason but there is currently no training program available.  Jim agreed stating Image Trend does not have a training </w:t>
            </w:r>
            <w:proofErr w:type="spellStart"/>
            <w:r>
              <w:rPr>
                <w:rFonts w:asciiTheme="minorHAnsi" w:hAnsiTheme="minorHAnsi" w:cs="Cambria"/>
                <w:color w:val="000000"/>
                <w:sz w:val="20"/>
                <w:szCs w:val="22"/>
              </w:rPr>
              <w:t>ePCR</w:t>
            </w:r>
            <w:proofErr w:type="spellEnd"/>
            <w:r>
              <w:rPr>
                <w:rFonts w:asciiTheme="minorHAnsi" w:hAnsiTheme="minorHAnsi" w:cs="Cambria"/>
                <w:color w:val="000000"/>
                <w:sz w:val="20"/>
                <w:szCs w:val="22"/>
              </w:rPr>
              <w:t xml:space="preserve"> but he is looking into options.</w:t>
            </w:r>
            <w:r w:rsidR="004D59B4">
              <w:rPr>
                <w:rFonts w:asciiTheme="minorHAnsi" w:hAnsiTheme="minorHAnsi" w:cs="Cambria"/>
                <w:color w:val="000000"/>
                <w:sz w:val="20"/>
                <w:szCs w:val="22"/>
              </w:rPr>
              <w:t xml:space="preserve">  Jim also mentioned that there will be an influx of EMT students that will be renewing but will require the updated enhanced skills training.  This will go into effect July 1 2019.</w:t>
            </w:r>
          </w:p>
          <w:p w14:paraId="6F10AFD9" w14:textId="77777777" w:rsidR="006E6B1D" w:rsidRDefault="006E6B1D" w:rsidP="008F30DD">
            <w:pPr>
              <w:spacing w:before="20" w:after="20"/>
              <w:ind w:left="246" w:hanging="22"/>
              <w:rPr>
                <w:rFonts w:asciiTheme="minorHAnsi" w:hAnsiTheme="minorHAnsi" w:cs="Cambria"/>
                <w:color w:val="000000"/>
                <w:sz w:val="20"/>
                <w:szCs w:val="22"/>
              </w:rPr>
            </w:pPr>
          </w:p>
          <w:p w14:paraId="068EBBB7" w14:textId="6054AB48" w:rsidR="006E6B1D" w:rsidRPr="002E6ACE" w:rsidRDefault="006E6B1D" w:rsidP="008F30D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All agencies identified students were struggling with communication and interacting with patients on a personal level.  They also have a knowledge deficiency with capnography and physical exams.</w:t>
            </w:r>
          </w:p>
        </w:tc>
        <w:tc>
          <w:tcPr>
            <w:tcW w:w="2610" w:type="dxa"/>
            <w:shd w:val="clear" w:color="auto" w:fill="auto"/>
            <w:tcMar>
              <w:top w:w="115" w:type="dxa"/>
              <w:left w:w="115" w:type="dxa"/>
              <w:bottom w:w="115" w:type="dxa"/>
              <w:right w:w="115" w:type="dxa"/>
            </w:tcMar>
          </w:tcPr>
          <w:p w14:paraId="6B72F642" w14:textId="77777777" w:rsidR="002E19AF" w:rsidRDefault="00C86A25" w:rsidP="00C86A25">
            <w:pPr>
              <w:pStyle w:val="ListParagraph"/>
              <w:numPr>
                <w:ilvl w:val="0"/>
                <w:numId w:val="25"/>
              </w:numPr>
              <w:spacing w:before="20" w:after="20"/>
              <w:rPr>
                <w:rFonts w:asciiTheme="minorHAnsi" w:hAnsiTheme="minorHAnsi" w:cs="Cambria"/>
                <w:color w:val="000000"/>
                <w:sz w:val="20"/>
                <w:szCs w:val="22"/>
              </w:rPr>
            </w:pPr>
            <w:r>
              <w:rPr>
                <w:rFonts w:asciiTheme="minorHAnsi" w:hAnsiTheme="minorHAnsi" w:cs="Cambria"/>
                <w:color w:val="000000"/>
                <w:sz w:val="20"/>
                <w:szCs w:val="22"/>
              </w:rPr>
              <w:lastRenderedPageBreak/>
              <w:t xml:space="preserve">Follow up with SD County EMS in regards to development of possible training </w:t>
            </w:r>
            <w:proofErr w:type="spellStart"/>
            <w:r>
              <w:rPr>
                <w:rFonts w:asciiTheme="minorHAnsi" w:hAnsiTheme="minorHAnsi" w:cs="Cambria"/>
                <w:color w:val="000000"/>
                <w:sz w:val="20"/>
                <w:szCs w:val="22"/>
              </w:rPr>
              <w:t>ePCR</w:t>
            </w:r>
            <w:proofErr w:type="spellEnd"/>
            <w:r>
              <w:rPr>
                <w:rFonts w:asciiTheme="minorHAnsi" w:hAnsiTheme="minorHAnsi" w:cs="Cambria"/>
                <w:color w:val="000000"/>
                <w:sz w:val="20"/>
                <w:szCs w:val="22"/>
              </w:rPr>
              <w:t xml:space="preserve"> app for paramedic training agencies.</w:t>
            </w:r>
          </w:p>
          <w:p w14:paraId="44B9E9F5" w14:textId="77777777" w:rsidR="00C86A25" w:rsidRDefault="00C86A25" w:rsidP="00C86A25">
            <w:pPr>
              <w:pStyle w:val="ListParagraph"/>
              <w:numPr>
                <w:ilvl w:val="0"/>
                <w:numId w:val="25"/>
              </w:num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Develop CE form that will be provided to EMT students to verify they have received </w:t>
            </w:r>
            <w:r>
              <w:rPr>
                <w:rFonts w:asciiTheme="minorHAnsi" w:hAnsiTheme="minorHAnsi" w:cs="Cambria"/>
                <w:color w:val="000000"/>
                <w:sz w:val="20"/>
                <w:szCs w:val="22"/>
              </w:rPr>
              <w:lastRenderedPageBreak/>
              <w:t xml:space="preserve">the new required training (TECC/Active Shooter, IM </w:t>
            </w:r>
            <w:proofErr w:type="spellStart"/>
            <w:r>
              <w:rPr>
                <w:rFonts w:asciiTheme="minorHAnsi" w:hAnsiTheme="minorHAnsi" w:cs="Cambria"/>
                <w:color w:val="000000"/>
                <w:sz w:val="20"/>
                <w:szCs w:val="22"/>
              </w:rPr>
              <w:t>Narcan</w:t>
            </w:r>
            <w:proofErr w:type="spellEnd"/>
            <w:r>
              <w:rPr>
                <w:rFonts w:asciiTheme="minorHAnsi" w:hAnsiTheme="minorHAnsi" w:cs="Cambria"/>
                <w:color w:val="000000"/>
                <w:sz w:val="20"/>
                <w:szCs w:val="22"/>
              </w:rPr>
              <w:t xml:space="preserve">, IN </w:t>
            </w:r>
            <w:proofErr w:type="spellStart"/>
            <w:r>
              <w:rPr>
                <w:rFonts w:asciiTheme="minorHAnsi" w:hAnsiTheme="minorHAnsi" w:cs="Cambria"/>
                <w:color w:val="000000"/>
                <w:sz w:val="20"/>
                <w:szCs w:val="22"/>
              </w:rPr>
              <w:t>Narcan</w:t>
            </w:r>
            <w:proofErr w:type="spellEnd"/>
            <w:r>
              <w:rPr>
                <w:rFonts w:asciiTheme="minorHAnsi" w:hAnsiTheme="minorHAnsi" w:cs="Cambria"/>
                <w:color w:val="000000"/>
                <w:sz w:val="20"/>
                <w:szCs w:val="22"/>
              </w:rPr>
              <w:t>, BGM, EPI Pen administration)</w:t>
            </w:r>
          </w:p>
          <w:p w14:paraId="7310968B" w14:textId="77777777" w:rsidR="0003789D" w:rsidRDefault="0003789D" w:rsidP="0003789D">
            <w:pPr>
              <w:spacing w:before="20" w:after="20"/>
              <w:rPr>
                <w:rFonts w:asciiTheme="minorHAnsi" w:hAnsiTheme="minorHAnsi" w:cs="Cambria"/>
                <w:color w:val="000000"/>
                <w:sz w:val="20"/>
                <w:szCs w:val="22"/>
              </w:rPr>
            </w:pPr>
          </w:p>
          <w:p w14:paraId="5E6C534C" w14:textId="77777777" w:rsidR="0003789D" w:rsidRDefault="0003789D" w:rsidP="0003789D">
            <w:pPr>
              <w:spacing w:before="20" w:after="20"/>
              <w:rPr>
                <w:rFonts w:asciiTheme="minorHAnsi" w:hAnsiTheme="minorHAnsi" w:cs="Cambria"/>
                <w:color w:val="000000"/>
                <w:sz w:val="20"/>
                <w:szCs w:val="22"/>
              </w:rPr>
            </w:pPr>
          </w:p>
          <w:p w14:paraId="7CC46DBC" w14:textId="77777777" w:rsidR="0003789D" w:rsidRDefault="0003789D" w:rsidP="0003789D">
            <w:pPr>
              <w:spacing w:before="20" w:after="20"/>
              <w:rPr>
                <w:rFonts w:asciiTheme="minorHAnsi" w:hAnsiTheme="minorHAnsi" w:cs="Cambria"/>
                <w:color w:val="000000"/>
                <w:sz w:val="20"/>
                <w:szCs w:val="22"/>
              </w:rPr>
            </w:pPr>
          </w:p>
          <w:p w14:paraId="16B2D16A" w14:textId="77777777" w:rsidR="0003789D" w:rsidRDefault="0003789D" w:rsidP="0003789D">
            <w:pPr>
              <w:spacing w:before="20" w:after="20"/>
              <w:rPr>
                <w:rFonts w:asciiTheme="minorHAnsi" w:hAnsiTheme="minorHAnsi" w:cs="Cambria"/>
                <w:color w:val="000000"/>
                <w:sz w:val="20"/>
                <w:szCs w:val="22"/>
              </w:rPr>
            </w:pPr>
          </w:p>
          <w:p w14:paraId="65189CC2" w14:textId="77777777" w:rsidR="0003789D" w:rsidRDefault="0003789D" w:rsidP="0003789D">
            <w:pPr>
              <w:spacing w:before="20" w:after="20"/>
              <w:rPr>
                <w:rFonts w:asciiTheme="minorHAnsi" w:hAnsiTheme="minorHAnsi" w:cs="Cambria"/>
                <w:color w:val="000000"/>
                <w:sz w:val="20"/>
                <w:szCs w:val="22"/>
              </w:rPr>
            </w:pPr>
          </w:p>
          <w:p w14:paraId="7C42A2BA" w14:textId="77777777" w:rsidR="0003789D" w:rsidRDefault="0003789D" w:rsidP="0003789D">
            <w:pPr>
              <w:spacing w:before="20" w:after="20"/>
              <w:rPr>
                <w:rFonts w:asciiTheme="minorHAnsi" w:hAnsiTheme="minorHAnsi" w:cs="Cambria"/>
                <w:color w:val="000000"/>
                <w:sz w:val="20"/>
                <w:szCs w:val="22"/>
              </w:rPr>
            </w:pPr>
          </w:p>
          <w:p w14:paraId="2369BB20" w14:textId="77777777" w:rsidR="0003789D" w:rsidRDefault="0003789D" w:rsidP="0003789D">
            <w:pPr>
              <w:spacing w:before="20" w:after="20"/>
              <w:rPr>
                <w:rFonts w:asciiTheme="minorHAnsi" w:hAnsiTheme="minorHAnsi" w:cs="Cambria"/>
                <w:color w:val="000000"/>
                <w:sz w:val="20"/>
                <w:szCs w:val="22"/>
              </w:rPr>
            </w:pPr>
          </w:p>
          <w:p w14:paraId="2A3C705A" w14:textId="77777777" w:rsidR="0003789D" w:rsidRDefault="0003789D" w:rsidP="0003789D">
            <w:pPr>
              <w:spacing w:before="20" w:after="20"/>
              <w:rPr>
                <w:rFonts w:asciiTheme="minorHAnsi" w:hAnsiTheme="minorHAnsi" w:cs="Cambria"/>
                <w:color w:val="000000"/>
                <w:sz w:val="20"/>
                <w:szCs w:val="22"/>
              </w:rPr>
            </w:pPr>
          </w:p>
          <w:p w14:paraId="6BAEE93C" w14:textId="77777777" w:rsidR="0003789D" w:rsidRDefault="0003789D" w:rsidP="0003789D">
            <w:pPr>
              <w:spacing w:before="20" w:after="20"/>
              <w:rPr>
                <w:rFonts w:asciiTheme="minorHAnsi" w:hAnsiTheme="minorHAnsi" w:cs="Cambria"/>
                <w:color w:val="000000"/>
                <w:sz w:val="20"/>
                <w:szCs w:val="22"/>
              </w:rPr>
            </w:pPr>
          </w:p>
          <w:p w14:paraId="30369A02" w14:textId="77777777" w:rsidR="0003789D" w:rsidRDefault="0003789D" w:rsidP="0003789D">
            <w:pPr>
              <w:spacing w:before="20" w:after="20"/>
              <w:rPr>
                <w:rFonts w:asciiTheme="minorHAnsi" w:hAnsiTheme="minorHAnsi" w:cs="Cambria"/>
                <w:color w:val="000000"/>
                <w:sz w:val="20"/>
                <w:szCs w:val="22"/>
              </w:rPr>
            </w:pPr>
          </w:p>
          <w:p w14:paraId="39BF1844" w14:textId="77777777" w:rsidR="0003789D" w:rsidRDefault="0003789D" w:rsidP="0003789D">
            <w:pPr>
              <w:spacing w:before="20" w:after="20"/>
              <w:rPr>
                <w:rFonts w:asciiTheme="minorHAnsi" w:hAnsiTheme="minorHAnsi" w:cs="Cambria"/>
                <w:color w:val="000000"/>
                <w:sz w:val="20"/>
                <w:szCs w:val="22"/>
              </w:rPr>
            </w:pPr>
          </w:p>
          <w:p w14:paraId="7312C4DD" w14:textId="77777777" w:rsidR="0003789D" w:rsidRDefault="0003789D" w:rsidP="0003789D">
            <w:pPr>
              <w:spacing w:before="20" w:after="20"/>
              <w:rPr>
                <w:rFonts w:asciiTheme="minorHAnsi" w:hAnsiTheme="minorHAnsi" w:cs="Cambria"/>
                <w:color w:val="000000"/>
                <w:sz w:val="20"/>
                <w:szCs w:val="22"/>
              </w:rPr>
            </w:pPr>
          </w:p>
          <w:p w14:paraId="32173C29" w14:textId="77777777" w:rsidR="0003789D" w:rsidRDefault="0003789D" w:rsidP="0003789D">
            <w:pPr>
              <w:spacing w:before="20" w:after="20"/>
              <w:rPr>
                <w:rFonts w:asciiTheme="minorHAnsi" w:hAnsiTheme="minorHAnsi" w:cs="Cambria"/>
                <w:color w:val="000000"/>
                <w:sz w:val="20"/>
                <w:szCs w:val="22"/>
              </w:rPr>
            </w:pPr>
          </w:p>
          <w:p w14:paraId="406BBDB2" w14:textId="77777777" w:rsidR="0003789D" w:rsidRDefault="0003789D" w:rsidP="0003789D">
            <w:pPr>
              <w:spacing w:before="20" w:after="20"/>
              <w:rPr>
                <w:rFonts w:asciiTheme="minorHAnsi" w:hAnsiTheme="minorHAnsi" w:cs="Cambria"/>
                <w:color w:val="000000"/>
                <w:sz w:val="20"/>
                <w:szCs w:val="22"/>
              </w:rPr>
            </w:pPr>
          </w:p>
          <w:p w14:paraId="0059367A" w14:textId="77777777" w:rsidR="0003789D" w:rsidRDefault="0003789D" w:rsidP="0003789D">
            <w:pPr>
              <w:spacing w:before="20" w:after="20"/>
              <w:rPr>
                <w:rFonts w:asciiTheme="minorHAnsi" w:hAnsiTheme="minorHAnsi" w:cs="Cambria"/>
                <w:color w:val="000000"/>
                <w:sz w:val="20"/>
                <w:szCs w:val="22"/>
              </w:rPr>
            </w:pPr>
          </w:p>
          <w:p w14:paraId="798B8D81" w14:textId="77777777" w:rsidR="0003789D" w:rsidRDefault="0003789D" w:rsidP="0003789D">
            <w:pPr>
              <w:spacing w:before="20" w:after="20"/>
              <w:rPr>
                <w:rFonts w:asciiTheme="minorHAnsi" w:hAnsiTheme="minorHAnsi" w:cs="Cambria"/>
                <w:color w:val="000000"/>
                <w:sz w:val="20"/>
                <w:szCs w:val="22"/>
              </w:rPr>
            </w:pPr>
          </w:p>
          <w:p w14:paraId="79C08DFD" w14:textId="77777777" w:rsidR="0003789D" w:rsidRDefault="0003789D" w:rsidP="0003789D">
            <w:pPr>
              <w:spacing w:before="20" w:after="20"/>
              <w:rPr>
                <w:rFonts w:asciiTheme="minorHAnsi" w:hAnsiTheme="minorHAnsi" w:cs="Cambria"/>
                <w:color w:val="000000"/>
                <w:sz w:val="20"/>
                <w:szCs w:val="22"/>
              </w:rPr>
            </w:pPr>
          </w:p>
          <w:p w14:paraId="6B14225C" w14:textId="77777777" w:rsidR="0003789D" w:rsidRDefault="0003789D" w:rsidP="0003789D">
            <w:pPr>
              <w:spacing w:before="20" w:after="20"/>
              <w:rPr>
                <w:rFonts w:asciiTheme="minorHAnsi" w:hAnsiTheme="minorHAnsi" w:cs="Cambria"/>
                <w:color w:val="000000"/>
                <w:sz w:val="20"/>
                <w:szCs w:val="22"/>
              </w:rPr>
            </w:pPr>
          </w:p>
          <w:p w14:paraId="7E772292" w14:textId="77777777" w:rsidR="0003789D" w:rsidRDefault="0003789D" w:rsidP="0003789D">
            <w:pPr>
              <w:spacing w:before="20" w:after="20"/>
              <w:rPr>
                <w:rFonts w:asciiTheme="minorHAnsi" w:hAnsiTheme="minorHAnsi" w:cs="Cambria"/>
                <w:color w:val="000000"/>
                <w:sz w:val="20"/>
                <w:szCs w:val="22"/>
              </w:rPr>
            </w:pPr>
          </w:p>
          <w:p w14:paraId="3B7644AF" w14:textId="77777777" w:rsidR="0003789D" w:rsidRDefault="0003789D" w:rsidP="0003789D">
            <w:pPr>
              <w:spacing w:before="20" w:after="20"/>
              <w:rPr>
                <w:rFonts w:asciiTheme="minorHAnsi" w:hAnsiTheme="minorHAnsi" w:cs="Cambria"/>
                <w:color w:val="000000"/>
                <w:sz w:val="20"/>
                <w:szCs w:val="22"/>
              </w:rPr>
            </w:pPr>
          </w:p>
          <w:p w14:paraId="4335BAFA" w14:textId="77777777" w:rsidR="0003789D" w:rsidRDefault="0003789D" w:rsidP="0003789D">
            <w:pPr>
              <w:spacing w:before="20" w:after="20"/>
              <w:rPr>
                <w:rFonts w:asciiTheme="minorHAnsi" w:hAnsiTheme="minorHAnsi" w:cs="Cambria"/>
                <w:color w:val="000000"/>
                <w:sz w:val="20"/>
                <w:szCs w:val="22"/>
              </w:rPr>
            </w:pPr>
          </w:p>
          <w:p w14:paraId="7F52D4A5" w14:textId="77777777" w:rsidR="0003789D" w:rsidRDefault="0003789D" w:rsidP="0003789D">
            <w:pPr>
              <w:spacing w:before="20" w:after="20"/>
              <w:rPr>
                <w:rFonts w:asciiTheme="minorHAnsi" w:hAnsiTheme="minorHAnsi" w:cs="Cambria"/>
                <w:color w:val="000000"/>
                <w:sz w:val="20"/>
                <w:szCs w:val="22"/>
              </w:rPr>
            </w:pPr>
          </w:p>
          <w:p w14:paraId="27B4B741" w14:textId="77777777" w:rsidR="0003789D" w:rsidRDefault="0003789D" w:rsidP="0003789D">
            <w:pPr>
              <w:spacing w:before="20" w:after="20"/>
              <w:rPr>
                <w:rFonts w:asciiTheme="minorHAnsi" w:hAnsiTheme="minorHAnsi" w:cs="Cambria"/>
                <w:color w:val="000000"/>
                <w:sz w:val="20"/>
                <w:szCs w:val="22"/>
              </w:rPr>
            </w:pPr>
          </w:p>
          <w:p w14:paraId="5AE6EF16" w14:textId="77777777" w:rsidR="0003789D" w:rsidRDefault="0003789D" w:rsidP="0003789D">
            <w:pPr>
              <w:spacing w:before="20" w:after="20"/>
              <w:rPr>
                <w:rFonts w:asciiTheme="minorHAnsi" w:hAnsiTheme="minorHAnsi" w:cs="Cambria"/>
                <w:color w:val="000000"/>
                <w:sz w:val="20"/>
                <w:szCs w:val="22"/>
              </w:rPr>
            </w:pPr>
          </w:p>
          <w:p w14:paraId="686EFADA" w14:textId="77777777" w:rsidR="0003789D" w:rsidRDefault="0003789D" w:rsidP="0003789D">
            <w:pPr>
              <w:spacing w:before="20" w:after="20"/>
              <w:rPr>
                <w:rFonts w:asciiTheme="minorHAnsi" w:hAnsiTheme="minorHAnsi" w:cs="Cambria"/>
                <w:color w:val="000000"/>
                <w:sz w:val="20"/>
                <w:szCs w:val="22"/>
              </w:rPr>
            </w:pPr>
          </w:p>
          <w:p w14:paraId="049A7190" w14:textId="77777777" w:rsidR="0003789D" w:rsidRDefault="0003789D" w:rsidP="0003789D">
            <w:pPr>
              <w:spacing w:before="20" w:after="20"/>
              <w:rPr>
                <w:rFonts w:asciiTheme="minorHAnsi" w:hAnsiTheme="minorHAnsi" w:cs="Cambria"/>
                <w:color w:val="000000"/>
                <w:sz w:val="20"/>
                <w:szCs w:val="22"/>
              </w:rPr>
            </w:pPr>
          </w:p>
          <w:p w14:paraId="34035829" w14:textId="77777777" w:rsidR="0003789D" w:rsidRDefault="0003789D" w:rsidP="0003789D">
            <w:pPr>
              <w:spacing w:before="20" w:after="20"/>
              <w:rPr>
                <w:rFonts w:asciiTheme="minorHAnsi" w:hAnsiTheme="minorHAnsi" w:cs="Cambria"/>
                <w:color w:val="000000"/>
                <w:sz w:val="20"/>
                <w:szCs w:val="22"/>
              </w:rPr>
            </w:pPr>
          </w:p>
          <w:p w14:paraId="7F59F53B" w14:textId="77777777" w:rsidR="0003789D" w:rsidRDefault="0003789D" w:rsidP="0003789D">
            <w:pPr>
              <w:spacing w:before="20" w:after="20"/>
              <w:rPr>
                <w:rFonts w:asciiTheme="minorHAnsi" w:hAnsiTheme="minorHAnsi" w:cs="Cambria"/>
                <w:color w:val="000000"/>
                <w:sz w:val="20"/>
                <w:szCs w:val="22"/>
              </w:rPr>
            </w:pPr>
          </w:p>
          <w:p w14:paraId="2CC41D32" w14:textId="5AA37983" w:rsidR="0003789D" w:rsidRPr="0003789D" w:rsidRDefault="0003789D" w:rsidP="0003789D">
            <w:pPr>
              <w:spacing w:before="20" w:after="20"/>
              <w:rPr>
                <w:rFonts w:asciiTheme="minorHAnsi" w:hAnsiTheme="minorHAnsi" w:cs="Cambria"/>
                <w:color w:val="000000"/>
                <w:sz w:val="20"/>
                <w:szCs w:val="22"/>
              </w:rPr>
            </w:pPr>
          </w:p>
        </w:tc>
        <w:tc>
          <w:tcPr>
            <w:tcW w:w="1890" w:type="dxa"/>
          </w:tcPr>
          <w:p w14:paraId="45909737" w14:textId="77777777" w:rsidR="002E19AF" w:rsidRDefault="00C86A25"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lastRenderedPageBreak/>
              <w:t>Ordille</w:t>
            </w:r>
          </w:p>
          <w:p w14:paraId="2213AAA8" w14:textId="77777777" w:rsidR="00C86A25" w:rsidRDefault="00C86A25" w:rsidP="00C86A2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Foehr</w:t>
            </w:r>
          </w:p>
          <w:p w14:paraId="7AA0C61A" w14:textId="3470F740" w:rsidR="00C86A25" w:rsidRPr="002E6ACE" w:rsidRDefault="00C86A25" w:rsidP="00C86A2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Hums</w:t>
            </w:r>
          </w:p>
        </w:tc>
        <w:tc>
          <w:tcPr>
            <w:tcW w:w="1298" w:type="dxa"/>
          </w:tcPr>
          <w:p w14:paraId="04DCC378"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435339" w:rsidRPr="002E6ACE" w14:paraId="29B36FC6" w14:textId="77777777" w:rsidTr="002E6ACE">
        <w:trPr>
          <w:jc w:val="center"/>
        </w:trPr>
        <w:tc>
          <w:tcPr>
            <w:tcW w:w="503" w:type="dxa"/>
            <w:shd w:val="clear" w:color="auto" w:fill="auto"/>
            <w:tcMar>
              <w:top w:w="115" w:type="dxa"/>
              <w:left w:w="115" w:type="dxa"/>
              <w:bottom w:w="115" w:type="dxa"/>
              <w:right w:w="115" w:type="dxa"/>
            </w:tcMar>
          </w:tcPr>
          <w:p w14:paraId="4AEBCFB2" w14:textId="6786AB92" w:rsidR="00057DFD" w:rsidRPr="002E6ACE" w:rsidRDefault="00057DFD" w:rsidP="00D9195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14:paraId="41E5AA48" w14:textId="77777777" w:rsidR="004A5022" w:rsidRPr="002E6ACE" w:rsidRDefault="00057DFD" w:rsidP="004A5022">
            <w:pPr>
              <w:rPr>
                <w:rFonts w:asciiTheme="minorHAnsi" w:hAnsiTheme="minorHAnsi"/>
              </w:rPr>
            </w:pPr>
            <w:r w:rsidRPr="002E6ACE">
              <w:rPr>
                <w:rFonts w:asciiTheme="minorHAnsi" w:hAnsiTheme="minorHAnsi"/>
                <w:b/>
                <w:sz w:val="20"/>
                <w:szCs w:val="22"/>
              </w:rPr>
              <w:t>Discuss challenges to the effectiveness of clinical and capstone field internship</w:t>
            </w:r>
          </w:p>
          <w:p w14:paraId="538BCBEF" w14:textId="3DB2E747" w:rsidR="00057DFD" w:rsidRPr="002E6ACE" w:rsidRDefault="004A5022" w:rsidP="004A5022">
            <w:pPr>
              <w:rPr>
                <w:rFonts w:asciiTheme="minorHAnsi" w:hAnsiTheme="minorHAnsi"/>
                <w:b/>
                <w:sz w:val="20"/>
                <w:szCs w:val="22"/>
              </w:rPr>
            </w:pPr>
            <w:r w:rsidRPr="002E6ACE">
              <w:rPr>
                <w:rFonts w:asciiTheme="minorHAnsi" w:hAnsiTheme="minorHAnsi"/>
                <w:i/>
                <w:sz w:val="20"/>
                <w:szCs w:val="22"/>
              </w:rPr>
              <w:t>This may include the impediments to attaining or retaining affiliates</w:t>
            </w:r>
          </w:p>
        </w:tc>
        <w:tc>
          <w:tcPr>
            <w:tcW w:w="1131" w:type="dxa"/>
            <w:shd w:val="clear" w:color="auto" w:fill="auto"/>
            <w:tcMar>
              <w:top w:w="115" w:type="dxa"/>
              <w:left w:w="115" w:type="dxa"/>
              <w:bottom w:w="115" w:type="dxa"/>
              <w:right w:w="115" w:type="dxa"/>
            </w:tcMar>
          </w:tcPr>
          <w:p w14:paraId="351B7BB9" w14:textId="77777777" w:rsidR="00057DFD" w:rsidRPr="002E6ACE" w:rsidRDefault="00057DFD" w:rsidP="00D91953">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14:paraId="0CF68516" w14:textId="77777777" w:rsidR="00057DFD" w:rsidRDefault="008F30DD" w:rsidP="00D91953">
            <w:pPr>
              <w:rPr>
                <w:rFonts w:asciiTheme="minorHAnsi" w:hAnsiTheme="minorHAnsi"/>
                <w:sz w:val="20"/>
                <w:szCs w:val="22"/>
              </w:rPr>
            </w:pPr>
            <w:r>
              <w:rPr>
                <w:rFonts w:asciiTheme="minorHAnsi" w:hAnsiTheme="minorHAnsi"/>
                <w:sz w:val="20"/>
                <w:szCs w:val="22"/>
              </w:rPr>
              <w:t xml:space="preserve">This entire discussion focused on the availability of preceptors.  There is a continuous shortage of preceptors.  </w:t>
            </w:r>
            <w:r w:rsidR="005F719A">
              <w:rPr>
                <w:rFonts w:asciiTheme="minorHAnsi" w:hAnsiTheme="minorHAnsi"/>
                <w:sz w:val="20"/>
                <w:szCs w:val="22"/>
              </w:rPr>
              <w:t xml:space="preserve">All agency are working closely with the colleges but the struggle is a result of agencies training new hires.  </w:t>
            </w:r>
          </w:p>
          <w:p w14:paraId="396AF30D" w14:textId="77777777" w:rsidR="005F719A" w:rsidRDefault="005F719A" w:rsidP="00D91953">
            <w:pPr>
              <w:rPr>
                <w:rFonts w:asciiTheme="minorHAnsi" w:hAnsiTheme="minorHAnsi"/>
                <w:sz w:val="20"/>
                <w:szCs w:val="22"/>
              </w:rPr>
            </w:pPr>
          </w:p>
          <w:p w14:paraId="60BAFFF4" w14:textId="77777777" w:rsidR="005F719A" w:rsidRDefault="005F719A" w:rsidP="005F719A">
            <w:pPr>
              <w:rPr>
                <w:rFonts w:asciiTheme="minorHAnsi" w:hAnsiTheme="minorHAnsi"/>
                <w:sz w:val="20"/>
                <w:szCs w:val="22"/>
              </w:rPr>
            </w:pPr>
            <w:r>
              <w:rPr>
                <w:rFonts w:asciiTheme="minorHAnsi" w:hAnsiTheme="minorHAnsi"/>
                <w:sz w:val="20"/>
                <w:szCs w:val="22"/>
              </w:rPr>
              <w:t xml:space="preserve">Escondido FD is working on a program that will allow the department to accommodate more interns.  The proposal is the interns would intern at Escondido FD and if they met the standard would immediately be offered a job.  The theory is this would stop the constant turnover of </w:t>
            </w:r>
            <w:proofErr w:type="spellStart"/>
            <w:r>
              <w:rPr>
                <w:rFonts w:asciiTheme="minorHAnsi" w:hAnsiTheme="minorHAnsi"/>
                <w:sz w:val="20"/>
                <w:szCs w:val="22"/>
              </w:rPr>
              <w:t>non safety</w:t>
            </w:r>
            <w:proofErr w:type="spellEnd"/>
            <w:r>
              <w:rPr>
                <w:rFonts w:asciiTheme="minorHAnsi" w:hAnsiTheme="minorHAnsi"/>
                <w:sz w:val="20"/>
                <w:szCs w:val="22"/>
              </w:rPr>
              <w:t xml:space="preserve"> personnel reducing the amount of employee training resulting in their ability to take more interns.</w:t>
            </w:r>
          </w:p>
          <w:p w14:paraId="00FA2A55" w14:textId="77777777" w:rsidR="005F719A" w:rsidRDefault="005F719A" w:rsidP="005F719A">
            <w:pPr>
              <w:rPr>
                <w:rFonts w:asciiTheme="minorHAnsi" w:hAnsiTheme="minorHAnsi"/>
                <w:sz w:val="20"/>
                <w:szCs w:val="22"/>
              </w:rPr>
            </w:pPr>
          </w:p>
          <w:p w14:paraId="2566D80C" w14:textId="7564B217" w:rsidR="005F719A" w:rsidRDefault="005F719A" w:rsidP="005F719A">
            <w:pPr>
              <w:rPr>
                <w:rFonts w:asciiTheme="minorHAnsi" w:hAnsiTheme="minorHAnsi"/>
                <w:sz w:val="20"/>
                <w:szCs w:val="22"/>
              </w:rPr>
            </w:pPr>
            <w:r>
              <w:rPr>
                <w:rFonts w:asciiTheme="minorHAnsi" w:hAnsiTheme="minorHAnsi"/>
                <w:sz w:val="20"/>
                <w:szCs w:val="22"/>
              </w:rPr>
              <w:t>Don Sullivan discussed a blended internship.  There are plenty of preceptors but many are on the engines.  In the past, students have not been allowed to complete their internship on an engine.  The proposal is to have the student spend part of their internship on an engine and then transfer to a transporting unit.  This will allow more preceptors the opportunity to precept.</w:t>
            </w:r>
            <w:r w:rsidR="004D59B4">
              <w:rPr>
                <w:rFonts w:asciiTheme="minorHAnsi" w:hAnsiTheme="minorHAnsi"/>
                <w:sz w:val="20"/>
                <w:szCs w:val="22"/>
              </w:rPr>
              <w:t xml:space="preserve">  He also discussed extended their FTO time to help the new paramedic develop.</w:t>
            </w:r>
          </w:p>
          <w:p w14:paraId="757AF85B" w14:textId="77777777" w:rsidR="005F719A" w:rsidRDefault="005F719A" w:rsidP="005F719A">
            <w:pPr>
              <w:rPr>
                <w:rFonts w:asciiTheme="minorHAnsi" w:hAnsiTheme="minorHAnsi"/>
                <w:sz w:val="20"/>
                <w:szCs w:val="22"/>
              </w:rPr>
            </w:pPr>
          </w:p>
          <w:p w14:paraId="17A55FAF" w14:textId="68425717" w:rsidR="005F719A" w:rsidRDefault="005F719A" w:rsidP="005F719A">
            <w:pPr>
              <w:rPr>
                <w:rFonts w:asciiTheme="minorHAnsi" w:hAnsiTheme="minorHAnsi"/>
                <w:sz w:val="20"/>
                <w:szCs w:val="22"/>
              </w:rPr>
            </w:pPr>
            <w:r>
              <w:rPr>
                <w:rFonts w:asciiTheme="minorHAnsi" w:hAnsiTheme="minorHAnsi"/>
                <w:sz w:val="20"/>
                <w:szCs w:val="22"/>
              </w:rPr>
              <w:t>Pete Ordille discusse</w:t>
            </w:r>
            <w:r w:rsidR="00435339">
              <w:rPr>
                <w:rFonts w:asciiTheme="minorHAnsi" w:hAnsiTheme="minorHAnsi"/>
                <w:sz w:val="20"/>
                <w:szCs w:val="22"/>
              </w:rPr>
              <w:t xml:space="preserve">d the possibility of using </w:t>
            </w:r>
            <w:proofErr w:type="spellStart"/>
            <w:r w:rsidR="00435339">
              <w:rPr>
                <w:rFonts w:asciiTheme="minorHAnsi" w:hAnsiTheme="minorHAnsi"/>
                <w:sz w:val="20"/>
                <w:szCs w:val="22"/>
              </w:rPr>
              <w:t>Fisdap</w:t>
            </w:r>
            <w:r>
              <w:rPr>
                <w:rFonts w:asciiTheme="minorHAnsi" w:hAnsiTheme="minorHAnsi"/>
                <w:sz w:val="20"/>
                <w:szCs w:val="22"/>
              </w:rPr>
              <w:t>’s</w:t>
            </w:r>
            <w:proofErr w:type="spellEnd"/>
            <w:r>
              <w:rPr>
                <w:rFonts w:asciiTheme="minorHAnsi" w:hAnsiTheme="minorHAnsi"/>
                <w:sz w:val="20"/>
                <w:szCs w:val="22"/>
              </w:rPr>
              <w:t xml:space="preserve"> preceptor training as the </w:t>
            </w:r>
            <w:r w:rsidR="004D59B4">
              <w:rPr>
                <w:rFonts w:asciiTheme="minorHAnsi" w:hAnsiTheme="minorHAnsi"/>
                <w:sz w:val="20"/>
                <w:szCs w:val="22"/>
              </w:rPr>
              <w:t>county approved preceptor training</w:t>
            </w:r>
            <w:r>
              <w:rPr>
                <w:rFonts w:asciiTheme="minorHAnsi" w:hAnsiTheme="minorHAnsi"/>
                <w:sz w:val="20"/>
                <w:szCs w:val="22"/>
              </w:rPr>
              <w:t xml:space="preserve">.  </w:t>
            </w:r>
          </w:p>
          <w:p w14:paraId="3E547E10" w14:textId="77777777" w:rsidR="004D59B4" w:rsidRDefault="004D59B4" w:rsidP="005F719A">
            <w:pPr>
              <w:rPr>
                <w:rFonts w:asciiTheme="minorHAnsi" w:hAnsiTheme="minorHAnsi"/>
                <w:sz w:val="20"/>
                <w:szCs w:val="22"/>
              </w:rPr>
            </w:pPr>
          </w:p>
          <w:p w14:paraId="7A663142" w14:textId="5805E666" w:rsidR="004D59B4" w:rsidRPr="002E6ACE" w:rsidRDefault="004D59B4" w:rsidP="005F719A">
            <w:pPr>
              <w:rPr>
                <w:rFonts w:asciiTheme="minorHAnsi" w:hAnsiTheme="minorHAnsi"/>
                <w:sz w:val="20"/>
                <w:szCs w:val="22"/>
              </w:rPr>
            </w:pPr>
          </w:p>
        </w:tc>
        <w:tc>
          <w:tcPr>
            <w:tcW w:w="2610" w:type="dxa"/>
            <w:shd w:val="clear" w:color="auto" w:fill="auto"/>
            <w:tcMar>
              <w:top w:w="115" w:type="dxa"/>
              <w:left w:w="115" w:type="dxa"/>
              <w:bottom w:w="115" w:type="dxa"/>
              <w:right w:w="115" w:type="dxa"/>
            </w:tcMar>
          </w:tcPr>
          <w:p w14:paraId="6D9FFA68" w14:textId="77777777" w:rsidR="00057DFD" w:rsidRDefault="00C86A25" w:rsidP="00C86A25">
            <w:pPr>
              <w:pStyle w:val="ListParagraph"/>
              <w:numPr>
                <w:ilvl w:val="0"/>
                <w:numId w:val="26"/>
              </w:numPr>
              <w:spacing w:before="20" w:after="20"/>
              <w:rPr>
                <w:rFonts w:asciiTheme="minorHAnsi" w:hAnsiTheme="minorHAnsi" w:cs="Cambria"/>
                <w:color w:val="000000"/>
                <w:sz w:val="20"/>
                <w:szCs w:val="22"/>
              </w:rPr>
            </w:pPr>
            <w:r>
              <w:rPr>
                <w:rFonts w:asciiTheme="minorHAnsi" w:hAnsiTheme="minorHAnsi" w:cs="Cambria"/>
                <w:color w:val="000000"/>
                <w:sz w:val="20"/>
                <w:szCs w:val="22"/>
              </w:rPr>
              <w:t>Continue to provide training and certify additional qualified field preceptors</w:t>
            </w:r>
            <w:r w:rsidR="00435339">
              <w:rPr>
                <w:rFonts w:asciiTheme="minorHAnsi" w:hAnsiTheme="minorHAnsi" w:cs="Cambria"/>
                <w:color w:val="000000"/>
                <w:sz w:val="20"/>
                <w:szCs w:val="22"/>
              </w:rPr>
              <w:t>.</w:t>
            </w:r>
          </w:p>
          <w:p w14:paraId="62CEE5FF" w14:textId="77777777" w:rsidR="00435339" w:rsidRDefault="00435339" w:rsidP="00C86A25">
            <w:pPr>
              <w:pStyle w:val="ListParagraph"/>
              <w:numPr>
                <w:ilvl w:val="0"/>
                <w:numId w:val="26"/>
              </w:numPr>
              <w:spacing w:before="20" w:after="20"/>
              <w:rPr>
                <w:rFonts w:asciiTheme="minorHAnsi" w:hAnsiTheme="minorHAnsi" w:cs="Cambria"/>
                <w:color w:val="000000"/>
                <w:sz w:val="20"/>
                <w:szCs w:val="22"/>
              </w:rPr>
            </w:pPr>
            <w:r>
              <w:rPr>
                <w:rFonts w:asciiTheme="minorHAnsi" w:hAnsiTheme="minorHAnsi" w:cs="Cambria"/>
                <w:color w:val="000000"/>
                <w:sz w:val="20"/>
                <w:szCs w:val="22"/>
              </w:rPr>
              <w:t>Continue to explore creative field preceptor options (engine/</w:t>
            </w:r>
          </w:p>
          <w:p w14:paraId="3D7CB500" w14:textId="427175C1" w:rsidR="00435339" w:rsidRPr="00C86A25" w:rsidRDefault="00435339" w:rsidP="00435339">
            <w:pPr>
              <w:pStyle w:val="ListParagraph"/>
              <w:spacing w:before="20" w:after="20"/>
              <w:ind w:left="584"/>
              <w:rPr>
                <w:rFonts w:asciiTheme="minorHAnsi" w:hAnsiTheme="minorHAnsi" w:cs="Cambria"/>
                <w:color w:val="000000"/>
                <w:sz w:val="20"/>
                <w:szCs w:val="22"/>
              </w:rPr>
            </w:pPr>
            <w:proofErr w:type="gramStart"/>
            <w:r>
              <w:rPr>
                <w:rFonts w:asciiTheme="minorHAnsi" w:hAnsiTheme="minorHAnsi" w:cs="Cambria"/>
                <w:color w:val="000000"/>
                <w:sz w:val="20"/>
                <w:szCs w:val="22"/>
              </w:rPr>
              <w:t>ambulance</w:t>
            </w:r>
            <w:proofErr w:type="gramEnd"/>
            <w:r>
              <w:rPr>
                <w:rFonts w:asciiTheme="minorHAnsi" w:hAnsiTheme="minorHAnsi" w:cs="Cambria"/>
                <w:color w:val="000000"/>
                <w:sz w:val="20"/>
                <w:szCs w:val="22"/>
              </w:rPr>
              <w:t xml:space="preserve"> combinations.</w:t>
            </w:r>
          </w:p>
        </w:tc>
        <w:tc>
          <w:tcPr>
            <w:tcW w:w="1890" w:type="dxa"/>
          </w:tcPr>
          <w:p w14:paraId="74389CEF" w14:textId="54140F21" w:rsidR="00057DFD" w:rsidRPr="002E6ACE" w:rsidRDefault="00435339" w:rsidP="00D91953">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Pete Ordille</w:t>
            </w:r>
          </w:p>
        </w:tc>
        <w:tc>
          <w:tcPr>
            <w:tcW w:w="1298" w:type="dxa"/>
          </w:tcPr>
          <w:p w14:paraId="3AE97828" w14:textId="77777777" w:rsidR="00057DFD" w:rsidRPr="002E6ACE" w:rsidRDefault="00057DFD" w:rsidP="00D91953">
            <w:pPr>
              <w:spacing w:before="20" w:after="20"/>
              <w:ind w:left="246" w:hanging="22"/>
              <w:rPr>
                <w:rFonts w:asciiTheme="minorHAnsi" w:hAnsiTheme="minorHAnsi" w:cs="Cambria"/>
                <w:color w:val="000000"/>
                <w:sz w:val="20"/>
                <w:szCs w:val="22"/>
              </w:rPr>
            </w:pPr>
          </w:p>
        </w:tc>
      </w:tr>
      <w:tr w:rsidR="00435339" w:rsidRPr="002E6ACE" w14:paraId="0AF66FE3" w14:textId="77777777" w:rsidTr="002E6ACE">
        <w:trPr>
          <w:jc w:val="center"/>
        </w:trPr>
        <w:tc>
          <w:tcPr>
            <w:tcW w:w="503" w:type="dxa"/>
            <w:shd w:val="clear" w:color="auto" w:fill="auto"/>
            <w:tcMar>
              <w:top w:w="115" w:type="dxa"/>
              <w:left w:w="115" w:type="dxa"/>
              <w:bottom w:w="115" w:type="dxa"/>
              <w:right w:w="115" w:type="dxa"/>
            </w:tcMar>
          </w:tcPr>
          <w:p w14:paraId="63D3BF37" w14:textId="2D566044" w:rsidR="002E19AF" w:rsidRPr="002E6ACE" w:rsidRDefault="002E19AF"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14:paraId="4D5B9B56" w14:textId="77777777" w:rsidR="002E19AF" w:rsidRPr="002E6ACE" w:rsidRDefault="002E19AF" w:rsidP="000B2DE3">
            <w:pPr>
              <w:rPr>
                <w:rFonts w:asciiTheme="minorHAnsi" w:hAnsiTheme="minorHAnsi"/>
                <w:i/>
                <w:sz w:val="20"/>
                <w:szCs w:val="22"/>
              </w:rPr>
            </w:pPr>
            <w:r w:rsidRPr="002E6ACE">
              <w:rPr>
                <w:rFonts w:asciiTheme="minorHAnsi" w:hAnsiTheme="minorHAnsi"/>
                <w:b/>
                <w:sz w:val="20"/>
                <w:szCs w:val="22"/>
              </w:rPr>
              <w:t xml:space="preserve">Program Changes </w:t>
            </w:r>
            <w:r w:rsidRPr="002E6ACE">
              <w:rPr>
                <w:rFonts w:asciiTheme="minorHAnsi" w:hAnsiTheme="minorHAnsi"/>
                <w:i/>
                <w:sz w:val="20"/>
                <w:szCs w:val="22"/>
              </w:rPr>
              <w:t>(possible changes)</w:t>
            </w:r>
          </w:p>
          <w:p w14:paraId="4E6323D5" w14:textId="77777777" w:rsidR="002E19AF" w:rsidRPr="002E6ACE" w:rsidRDefault="002E19AF" w:rsidP="000B2DE3">
            <w:pPr>
              <w:numPr>
                <w:ilvl w:val="0"/>
                <w:numId w:val="14"/>
              </w:numPr>
              <w:ind w:left="427"/>
              <w:rPr>
                <w:rFonts w:asciiTheme="minorHAnsi" w:hAnsiTheme="minorHAnsi"/>
                <w:b/>
                <w:sz w:val="20"/>
                <w:szCs w:val="22"/>
              </w:rPr>
            </w:pPr>
            <w:r w:rsidRPr="002E6ACE">
              <w:rPr>
                <w:rFonts w:asciiTheme="minorHAnsi" w:hAnsiTheme="minorHAnsi"/>
                <w:sz w:val="20"/>
                <w:szCs w:val="22"/>
              </w:rPr>
              <w:t>Course changes</w:t>
            </w:r>
          </w:p>
          <w:p w14:paraId="4C628A4E" w14:textId="77777777" w:rsidR="002E19AF" w:rsidRPr="002E6ACE" w:rsidRDefault="002E19AF" w:rsidP="000B2DE3">
            <w:pPr>
              <w:numPr>
                <w:ilvl w:val="0"/>
                <w:numId w:val="14"/>
              </w:numPr>
              <w:ind w:left="427"/>
              <w:rPr>
                <w:rFonts w:asciiTheme="minorHAnsi" w:hAnsiTheme="minorHAnsi"/>
                <w:b/>
                <w:sz w:val="20"/>
                <w:szCs w:val="22"/>
              </w:rPr>
            </w:pPr>
            <w:r w:rsidRPr="002E6ACE">
              <w:rPr>
                <w:rFonts w:asciiTheme="minorHAnsi" w:hAnsiTheme="minorHAnsi"/>
                <w:sz w:val="20"/>
                <w:szCs w:val="22"/>
              </w:rPr>
              <w:t>Preceptor changes</w:t>
            </w:r>
          </w:p>
          <w:p w14:paraId="7B60A9B3" w14:textId="77777777" w:rsidR="002E19AF" w:rsidRPr="002E6ACE" w:rsidRDefault="002E19AF" w:rsidP="000B2DE3">
            <w:pPr>
              <w:numPr>
                <w:ilvl w:val="0"/>
                <w:numId w:val="14"/>
              </w:numPr>
              <w:ind w:left="427"/>
              <w:rPr>
                <w:rFonts w:asciiTheme="minorHAnsi" w:hAnsiTheme="minorHAnsi"/>
                <w:b/>
                <w:sz w:val="20"/>
                <w:szCs w:val="22"/>
              </w:rPr>
            </w:pPr>
            <w:r w:rsidRPr="002E6ACE">
              <w:rPr>
                <w:rFonts w:asciiTheme="minorHAnsi" w:hAnsiTheme="minorHAnsi"/>
                <w:sz w:val="20"/>
                <w:szCs w:val="22"/>
              </w:rPr>
              <w:t>Clinical and field</w:t>
            </w:r>
          </w:p>
          <w:p w14:paraId="465B304A" w14:textId="77777777" w:rsidR="002E19AF" w:rsidRPr="002E6ACE" w:rsidRDefault="002E19AF" w:rsidP="000B2DE3">
            <w:pPr>
              <w:numPr>
                <w:ilvl w:val="0"/>
                <w:numId w:val="10"/>
              </w:numPr>
              <w:ind w:left="427"/>
              <w:rPr>
                <w:rFonts w:asciiTheme="minorHAnsi" w:hAnsiTheme="minorHAnsi"/>
                <w:sz w:val="20"/>
                <w:szCs w:val="22"/>
              </w:rPr>
            </w:pPr>
            <w:r w:rsidRPr="002E6ACE">
              <w:rPr>
                <w:rFonts w:asciiTheme="minorHAnsi" w:hAnsiTheme="minorHAnsi"/>
                <w:sz w:val="20"/>
                <w:szCs w:val="22"/>
              </w:rPr>
              <w:t>Curriculum</w:t>
            </w:r>
          </w:p>
          <w:p w14:paraId="33584EE4" w14:textId="77777777" w:rsidR="002E19AF" w:rsidRPr="002E6ACE" w:rsidRDefault="002E19AF" w:rsidP="000B2DE3">
            <w:pPr>
              <w:numPr>
                <w:ilvl w:val="1"/>
                <w:numId w:val="10"/>
              </w:numPr>
              <w:ind w:left="698" w:right="-48" w:hanging="270"/>
              <w:rPr>
                <w:rFonts w:asciiTheme="minorHAnsi" w:hAnsiTheme="minorHAnsi"/>
                <w:sz w:val="20"/>
                <w:szCs w:val="22"/>
              </w:rPr>
            </w:pPr>
            <w:r w:rsidRPr="002E6ACE">
              <w:rPr>
                <w:rFonts w:asciiTheme="minorHAnsi" w:hAnsiTheme="minorHAnsi"/>
                <w:sz w:val="20"/>
                <w:szCs w:val="22"/>
              </w:rPr>
              <w:t>Content</w:t>
            </w:r>
          </w:p>
          <w:p w14:paraId="5DD749A8" w14:textId="77777777" w:rsidR="002E19AF" w:rsidRPr="002E6ACE" w:rsidRDefault="002E19AF" w:rsidP="0095096A">
            <w:pPr>
              <w:numPr>
                <w:ilvl w:val="1"/>
                <w:numId w:val="10"/>
              </w:numPr>
              <w:ind w:left="698" w:right="-48" w:hanging="270"/>
              <w:rPr>
                <w:rFonts w:asciiTheme="minorHAnsi" w:hAnsiTheme="minorHAnsi"/>
                <w:sz w:val="20"/>
                <w:szCs w:val="22"/>
              </w:rPr>
            </w:pPr>
            <w:r w:rsidRPr="002E6ACE">
              <w:rPr>
                <w:rFonts w:asciiTheme="minorHAnsi" w:hAnsiTheme="minorHAnsi"/>
                <w:sz w:val="20"/>
                <w:szCs w:val="22"/>
              </w:rPr>
              <w:lastRenderedPageBreak/>
              <w:t>Sequencing</w:t>
            </w:r>
          </w:p>
        </w:tc>
        <w:tc>
          <w:tcPr>
            <w:tcW w:w="1131" w:type="dxa"/>
            <w:shd w:val="clear" w:color="auto" w:fill="auto"/>
            <w:tcMar>
              <w:top w:w="115" w:type="dxa"/>
              <w:left w:w="115" w:type="dxa"/>
              <w:bottom w:w="115" w:type="dxa"/>
              <w:right w:w="115" w:type="dxa"/>
            </w:tcMar>
          </w:tcPr>
          <w:p w14:paraId="2731A127"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14:paraId="360016F5" w14:textId="331110CC" w:rsidR="002E19AF" w:rsidRPr="002E6ACE" w:rsidRDefault="004D59B4" w:rsidP="008669E6">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No major changes</w:t>
            </w:r>
          </w:p>
        </w:tc>
        <w:tc>
          <w:tcPr>
            <w:tcW w:w="2610" w:type="dxa"/>
            <w:shd w:val="clear" w:color="auto" w:fill="auto"/>
            <w:tcMar>
              <w:top w:w="115" w:type="dxa"/>
              <w:left w:w="115" w:type="dxa"/>
              <w:bottom w:w="115" w:type="dxa"/>
              <w:right w:w="115" w:type="dxa"/>
            </w:tcMar>
          </w:tcPr>
          <w:p w14:paraId="3C7D7AEA"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90" w:type="dxa"/>
          </w:tcPr>
          <w:p w14:paraId="34E1288B"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298" w:type="dxa"/>
          </w:tcPr>
          <w:p w14:paraId="3CDD258D"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435339" w:rsidRPr="002E6ACE" w14:paraId="66D467F7" w14:textId="77777777" w:rsidTr="002E6ACE">
        <w:trPr>
          <w:jc w:val="center"/>
        </w:trPr>
        <w:tc>
          <w:tcPr>
            <w:tcW w:w="503" w:type="dxa"/>
            <w:shd w:val="clear" w:color="auto" w:fill="auto"/>
            <w:tcMar>
              <w:top w:w="115" w:type="dxa"/>
              <w:left w:w="115" w:type="dxa"/>
              <w:bottom w:w="115" w:type="dxa"/>
              <w:right w:w="115" w:type="dxa"/>
            </w:tcMar>
          </w:tcPr>
          <w:p w14:paraId="2B2F0CE4" w14:textId="77777777" w:rsidR="002E19AF" w:rsidRPr="002E6ACE" w:rsidRDefault="002E19AF"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14:paraId="470E4DDC" w14:textId="77777777" w:rsidR="002E19AF" w:rsidRPr="002E6ACE" w:rsidRDefault="002E19AF" w:rsidP="000B2DE3">
            <w:pPr>
              <w:rPr>
                <w:rFonts w:asciiTheme="minorHAnsi" w:hAnsiTheme="minorHAnsi"/>
                <w:i/>
                <w:sz w:val="20"/>
                <w:szCs w:val="22"/>
              </w:rPr>
            </w:pPr>
            <w:r w:rsidRPr="002E6ACE">
              <w:rPr>
                <w:rFonts w:asciiTheme="minorHAnsi" w:hAnsiTheme="minorHAnsi"/>
                <w:b/>
                <w:sz w:val="20"/>
                <w:szCs w:val="22"/>
              </w:rPr>
              <w:t xml:space="preserve">Substantive Change </w:t>
            </w:r>
            <w:r w:rsidRPr="002E6ACE">
              <w:rPr>
                <w:rFonts w:asciiTheme="minorHAnsi" w:hAnsiTheme="minorHAnsi"/>
                <w:i/>
                <w:sz w:val="20"/>
                <w:szCs w:val="22"/>
              </w:rPr>
              <w:t>(possible changes)</w:t>
            </w:r>
          </w:p>
          <w:p w14:paraId="0ACDD242" w14:textId="77777777" w:rsidR="0045524D" w:rsidRPr="002E6ACE" w:rsidRDefault="0045524D" w:rsidP="000B2DE3">
            <w:pPr>
              <w:rPr>
                <w:rFonts w:asciiTheme="minorHAnsi" w:hAnsiTheme="minorHAnsi"/>
                <w:b/>
                <w:sz w:val="20"/>
                <w:szCs w:val="22"/>
              </w:rPr>
            </w:pPr>
            <w:r w:rsidRPr="002E6ACE">
              <w:rPr>
                <w:rFonts w:asciiTheme="minorHAnsi" w:hAnsiTheme="minorHAnsi"/>
                <w:sz w:val="20"/>
                <w:szCs w:val="22"/>
              </w:rPr>
              <w:t>[CAAHEP Standard V.E. Substantive Change]</w:t>
            </w:r>
          </w:p>
          <w:p w14:paraId="1507DF95" w14:textId="77777777"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Program Status</w:t>
            </w:r>
          </w:p>
          <w:p w14:paraId="6A19140B" w14:textId="77777777"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Sponsorship</w:t>
            </w:r>
          </w:p>
          <w:p w14:paraId="5F22DDAF" w14:textId="77777777"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Sponsor Administrator Personnel</w:t>
            </w:r>
          </w:p>
          <w:p w14:paraId="579F6DCC" w14:textId="77777777"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Program Personnel</w:t>
            </w:r>
          </w:p>
          <w:p w14:paraId="1A44022E" w14:textId="77777777"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Addition of Distance Education</w:t>
            </w:r>
          </w:p>
          <w:p w14:paraId="3E1454BC" w14:textId="77777777"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Addition of Satellite Program</w:t>
            </w:r>
          </w:p>
        </w:tc>
        <w:tc>
          <w:tcPr>
            <w:tcW w:w="1131" w:type="dxa"/>
            <w:shd w:val="clear" w:color="auto" w:fill="auto"/>
            <w:tcMar>
              <w:top w:w="115" w:type="dxa"/>
              <w:left w:w="115" w:type="dxa"/>
              <w:bottom w:w="115" w:type="dxa"/>
              <w:right w:w="115" w:type="dxa"/>
            </w:tcMar>
          </w:tcPr>
          <w:p w14:paraId="2D0388B7"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14:paraId="23DAD581" w14:textId="4D89A42F" w:rsidR="002E19AF" w:rsidRDefault="006E6B1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SWC is interviewing for a new progr</w:t>
            </w:r>
            <w:r w:rsidR="0003789D">
              <w:rPr>
                <w:rFonts w:asciiTheme="minorHAnsi" w:hAnsiTheme="minorHAnsi" w:cs="Cambria"/>
                <w:color w:val="000000"/>
                <w:sz w:val="20"/>
                <w:szCs w:val="22"/>
              </w:rPr>
              <w:t>am director.  Ron Unger is the I</w:t>
            </w:r>
            <w:r>
              <w:rPr>
                <w:rFonts w:asciiTheme="minorHAnsi" w:hAnsiTheme="minorHAnsi" w:cs="Cambria"/>
                <w:color w:val="000000"/>
                <w:sz w:val="20"/>
                <w:szCs w:val="22"/>
              </w:rPr>
              <w:t>nterim</w:t>
            </w:r>
            <w:r w:rsidR="0003789D">
              <w:rPr>
                <w:rFonts w:asciiTheme="minorHAnsi" w:hAnsiTheme="minorHAnsi" w:cs="Cambria"/>
                <w:color w:val="000000"/>
                <w:sz w:val="20"/>
                <w:szCs w:val="22"/>
              </w:rPr>
              <w:t xml:space="preserve"> Program Director</w:t>
            </w:r>
            <w:r>
              <w:rPr>
                <w:rFonts w:asciiTheme="minorHAnsi" w:hAnsiTheme="minorHAnsi" w:cs="Cambria"/>
                <w:color w:val="000000"/>
                <w:sz w:val="20"/>
                <w:szCs w:val="22"/>
              </w:rPr>
              <w:t xml:space="preserve">.  </w:t>
            </w:r>
          </w:p>
          <w:p w14:paraId="209555E8" w14:textId="77777777" w:rsidR="006E6B1D" w:rsidRDefault="006E6B1D" w:rsidP="006A3935">
            <w:pPr>
              <w:spacing w:before="20" w:after="20"/>
              <w:ind w:left="246" w:hanging="22"/>
              <w:rPr>
                <w:rFonts w:asciiTheme="minorHAnsi" w:hAnsiTheme="minorHAnsi" w:cs="Cambria"/>
                <w:color w:val="000000"/>
                <w:sz w:val="20"/>
                <w:szCs w:val="22"/>
              </w:rPr>
            </w:pPr>
            <w:r w:rsidRPr="006E6B1D">
              <w:rPr>
                <w:rFonts w:asciiTheme="minorHAnsi" w:hAnsiTheme="minorHAnsi" w:cs="Cambria"/>
                <w:color w:val="000000"/>
                <w:sz w:val="20"/>
                <w:szCs w:val="22"/>
              </w:rPr>
              <w:t>Palomar College</w:t>
            </w:r>
            <w:r>
              <w:rPr>
                <w:rFonts w:asciiTheme="minorHAnsi" w:hAnsiTheme="minorHAnsi" w:cs="Cambria"/>
                <w:color w:val="000000"/>
                <w:sz w:val="20"/>
                <w:szCs w:val="22"/>
              </w:rPr>
              <w:t xml:space="preserve"> has a new Medical Director (Dr. Chris Kahn)</w:t>
            </w:r>
          </w:p>
          <w:p w14:paraId="7BA094D7" w14:textId="6477036D" w:rsidR="00435339" w:rsidRPr="002E6ACE" w:rsidRDefault="0043533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Palomar College interviewing for full time faculty position to replace vacancy when Pete Ordille retires end of July 2018.  This new hire would start Fall Semester 2018.</w:t>
            </w:r>
          </w:p>
        </w:tc>
        <w:tc>
          <w:tcPr>
            <w:tcW w:w="2610" w:type="dxa"/>
            <w:shd w:val="clear" w:color="auto" w:fill="auto"/>
            <w:tcMar>
              <w:top w:w="115" w:type="dxa"/>
              <w:left w:w="115" w:type="dxa"/>
              <w:bottom w:w="115" w:type="dxa"/>
              <w:right w:w="115" w:type="dxa"/>
            </w:tcMar>
          </w:tcPr>
          <w:p w14:paraId="5A7AFD6E"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90" w:type="dxa"/>
          </w:tcPr>
          <w:p w14:paraId="3B595295"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298" w:type="dxa"/>
          </w:tcPr>
          <w:p w14:paraId="6CC1EE00"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435339" w:rsidRPr="002E6ACE" w14:paraId="77961A76" w14:textId="77777777" w:rsidTr="002E6ACE">
        <w:trPr>
          <w:jc w:val="center"/>
        </w:trPr>
        <w:tc>
          <w:tcPr>
            <w:tcW w:w="503" w:type="dxa"/>
            <w:shd w:val="clear" w:color="auto" w:fill="auto"/>
            <w:tcMar>
              <w:top w:w="115" w:type="dxa"/>
              <w:left w:w="115" w:type="dxa"/>
              <w:bottom w:w="115" w:type="dxa"/>
              <w:right w:w="115" w:type="dxa"/>
            </w:tcMar>
          </w:tcPr>
          <w:p w14:paraId="7DA55335" w14:textId="1D3D6D76" w:rsidR="002E19AF" w:rsidRPr="002E6ACE" w:rsidRDefault="002E19AF"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14:paraId="4A760859"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Other Identified Strengths</w:t>
            </w:r>
          </w:p>
        </w:tc>
        <w:tc>
          <w:tcPr>
            <w:tcW w:w="1131" w:type="dxa"/>
            <w:shd w:val="clear" w:color="auto" w:fill="auto"/>
            <w:tcMar>
              <w:top w:w="115" w:type="dxa"/>
              <w:left w:w="115" w:type="dxa"/>
              <w:bottom w:w="115" w:type="dxa"/>
              <w:right w:w="115" w:type="dxa"/>
            </w:tcMar>
          </w:tcPr>
          <w:p w14:paraId="2D2B0DFB"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14:paraId="468D9A85" w14:textId="77777777" w:rsidR="00435339" w:rsidRDefault="0043533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Palomar College:</w:t>
            </w:r>
          </w:p>
          <w:p w14:paraId="0D586B81" w14:textId="77777777" w:rsidR="002E19AF" w:rsidRDefault="006E6B1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Diverse faculty and students coming in with life experience and degrees.</w:t>
            </w:r>
          </w:p>
          <w:p w14:paraId="1420E8EA" w14:textId="77777777" w:rsidR="006E6B1D" w:rsidRDefault="006E6B1D" w:rsidP="006A3935">
            <w:pPr>
              <w:spacing w:before="20" w:after="20"/>
              <w:ind w:left="246" w:hanging="22"/>
              <w:rPr>
                <w:rFonts w:asciiTheme="minorHAnsi" w:hAnsiTheme="minorHAnsi" w:cs="Cambria"/>
                <w:color w:val="000000"/>
                <w:sz w:val="20"/>
                <w:szCs w:val="22"/>
              </w:rPr>
            </w:pPr>
          </w:p>
          <w:p w14:paraId="67C4333E" w14:textId="2C62A17C" w:rsidR="006E6B1D" w:rsidRPr="002E6ACE" w:rsidRDefault="006E6B1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Partnerships with fire tech and police academy.</w:t>
            </w:r>
            <w:r w:rsidR="00435339">
              <w:rPr>
                <w:rFonts w:asciiTheme="minorHAnsi" w:hAnsiTheme="minorHAnsi" w:cs="Cambria"/>
                <w:color w:val="000000"/>
                <w:sz w:val="20"/>
                <w:szCs w:val="22"/>
              </w:rPr>
              <w:t xml:space="preserve">  Fast Track program of military students into Fire and Paramedic Programs</w:t>
            </w:r>
          </w:p>
        </w:tc>
        <w:tc>
          <w:tcPr>
            <w:tcW w:w="2610" w:type="dxa"/>
            <w:shd w:val="clear" w:color="auto" w:fill="auto"/>
            <w:tcMar>
              <w:top w:w="115" w:type="dxa"/>
              <w:left w:w="115" w:type="dxa"/>
              <w:bottom w:w="115" w:type="dxa"/>
              <w:right w:w="115" w:type="dxa"/>
            </w:tcMar>
          </w:tcPr>
          <w:p w14:paraId="6CEEC24A"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90" w:type="dxa"/>
          </w:tcPr>
          <w:p w14:paraId="1EA078E3"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298" w:type="dxa"/>
          </w:tcPr>
          <w:p w14:paraId="44B8AACB" w14:textId="77777777" w:rsidR="002E19AF" w:rsidRDefault="002E19AF" w:rsidP="006A3935">
            <w:pPr>
              <w:spacing w:before="20" w:after="20"/>
              <w:ind w:left="246" w:hanging="22"/>
              <w:rPr>
                <w:rFonts w:asciiTheme="minorHAnsi" w:hAnsiTheme="minorHAnsi" w:cs="Cambria"/>
                <w:color w:val="000000"/>
                <w:sz w:val="20"/>
                <w:szCs w:val="22"/>
              </w:rPr>
            </w:pPr>
          </w:p>
          <w:p w14:paraId="7B7D1A04" w14:textId="77777777" w:rsidR="00433A2A" w:rsidRDefault="00433A2A" w:rsidP="006A3935">
            <w:pPr>
              <w:spacing w:before="20" w:after="20"/>
              <w:ind w:left="246" w:hanging="22"/>
              <w:rPr>
                <w:rFonts w:asciiTheme="minorHAnsi" w:hAnsiTheme="minorHAnsi" w:cs="Cambria"/>
                <w:color w:val="000000"/>
                <w:sz w:val="20"/>
                <w:szCs w:val="22"/>
              </w:rPr>
            </w:pPr>
          </w:p>
          <w:p w14:paraId="095BF75B" w14:textId="77777777" w:rsidR="00433A2A" w:rsidRDefault="00433A2A" w:rsidP="006A3935">
            <w:pPr>
              <w:spacing w:before="20" w:after="20"/>
              <w:ind w:left="246" w:hanging="22"/>
              <w:rPr>
                <w:rFonts w:asciiTheme="minorHAnsi" w:hAnsiTheme="minorHAnsi" w:cs="Cambria"/>
                <w:color w:val="000000"/>
                <w:sz w:val="20"/>
                <w:szCs w:val="22"/>
              </w:rPr>
            </w:pPr>
          </w:p>
          <w:p w14:paraId="282D00C1" w14:textId="77777777" w:rsidR="00433A2A" w:rsidRDefault="00433A2A" w:rsidP="006A3935">
            <w:pPr>
              <w:spacing w:before="20" w:after="20"/>
              <w:ind w:left="246" w:hanging="22"/>
              <w:rPr>
                <w:rFonts w:asciiTheme="minorHAnsi" w:hAnsiTheme="minorHAnsi" w:cs="Cambria"/>
                <w:color w:val="000000"/>
                <w:sz w:val="20"/>
                <w:szCs w:val="22"/>
              </w:rPr>
            </w:pPr>
          </w:p>
          <w:p w14:paraId="6182A369" w14:textId="77777777" w:rsidR="00433A2A" w:rsidRDefault="00433A2A" w:rsidP="006A3935">
            <w:pPr>
              <w:spacing w:before="20" w:after="20"/>
              <w:ind w:left="246" w:hanging="22"/>
              <w:rPr>
                <w:rFonts w:asciiTheme="minorHAnsi" w:hAnsiTheme="minorHAnsi" w:cs="Cambria"/>
                <w:color w:val="000000"/>
                <w:sz w:val="20"/>
                <w:szCs w:val="22"/>
              </w:rPr>
            </w:pPr>
          </w:p>
          <w:p w14:paraId="6BC3CEEE" w14:textId="77777777" w:rsidR="00433A2A" w:rsidRDefault="00433A2A" w:rsidP="006A3935">
            <w:pPr>
              <w:spacing w:before="20" w:after="20"/>
              <w:ind w:left="246" w:hanging="22"/>
              <w:rPr>
                <w:rFonts w:asciiTheme="minorHAnsi" w:hAnsiTheme="minorHAnsi" w:cs="Cambria"/>
                <w:color w:val="000000"/>
                <w:sz w:val="20"/>
                <w:szCs w:val="22"/>
              </w:rPr>
            </w:pPr>
          </w:p>
          <w:p w14:paraId="51E66DDB" w14:textId="77777777" w:rsidR="00433A2A" w:rsidRDefault="00433A2A" w:rsidP="006A3935">
            <w:pPr>
              <w:spacing w:before="20" w:after="20"/>
              <w:ind w:left="246" w:hanging="22"/>
              <w:rPr>
                <w:rFonts w:asciiTheme="minorHAnsi" w:hAnsiTheme="minorHAnsi" w:cs="Cambria"/>
                <w:color w:val="000000"/>
                <w:sz w:val="20"/>
                <w:szCs w:val="22"/>
              </w:rPr>
            </w:pPr>
          </w:p>
          <w:p w14:paraId="0D4A5471" w14:textId="77777777" w:rsidR="00433A2A" w:rsidRPr="002E6ACE" w:rsidRDefault="00433A2A" w:rsidP="006A3935">
            <w:pPr>
              <w:spacing w:before="20" w:after="20"/>
              <w:ind w:left="246" w:hanging="22"/>
              <w:rPr>
                <w:rFonts w:asciiTheme="minorHAnsi" w:hAnsiTheme="minorHAnsi" w:cs="Cambria"/>
                <w:color w:val="000000"/>
                <w:sz w:val="20"/>
                <w:szCs w:val="22"/>
              </w:rPr>
            </w:pPr>
          </w:p>
        </w:tc>
      </w:tr>
      <w:tr w:rsidR="00435339" w:rsidRPr="002E6ACE" w14:paraId="3DDE723C" w14:textId="77777777" w:rsidTr="002E6ACE">
        <w:trPr>
          <w:jc w:val="center"/>
        </w:trPr>
        <w:tc>
          <w:tcPr>
            <w:tcW w:w="503" w:type="dxa"/>
            <w:shd w:val="clear" w:color="auto" w:fill="auto"/>
            <w:tcMar>
              <w:top w:w="115" w:type="dxa"/>
              <w:left w:w="115" w:type="dxa"/>
              <w:bottom w:w="115" w:type="dxa"/>
              <w:right w:w="115" w:type="dxa"/>
            </w:tcMar>
          </w:tcPr>
          <w:p w14:paraId="54820F89" w14:textId="416DCD1D" w:rsidR="00A25B61" w:rsidRPr="002E6ACE" w:rsidRDefault="00A25B61"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14:paraId="1C9ADF8D" w14:textId="77777777" w:rsidR="00A25B61" w:rsidRPr="002E6ACE" w:rsidRDefault="00A25B61" w:rsidP="000B2DE3">
            <w:pPr>
              <w:rPr>
                <w:rFonts w:asciiTheme="minorHAnsi" w:hAnsiTheme="minorHAnsi"/>
                <w:b/>
                <w:sz w:val="20"/>
                <w:szCs w:val="22"/>
              </w:rPr>
            </w:pPr>
            <w:r w:rsidRPr="002E6ACE">
              <w:rPr>
                <w:rFonts w:asciiTheme="minorHAnsi" w:hAnsiTheme="minorHAnsi"/>
                <w:b/>
                <w:sz w:val="20"/>
                <w:szCs w:val="22"/>
              </w:rPr>
              <w:t xml:space="preserve">Other Identified </w:t>
            </w:r>
            <w:r w:rsidR="00750448" w:rsidRPr="002E6ACE">
              <w:rPr>
                <w:rFonts w:asciiTheme="minorHAnsi" w:hAnsiTheme="minorHAnsi"/>
                <w:b/>
                <w:sz w:val="20"/>
                <w:szCs w:val="22"/>
              </w:rPr>
              <w:t>Opportunities</w:t>
            </w:r>
          </w:p>
        </w:tc>
        <w:tc>
          <w:tcPr>
            <w:tcW w:w="1131" w:type="dxa"/>
            <w:shd w:val="clear" w:color="auto" w:fill="auto"/>
            <w:tcMar>
              <w:top w:w="115" w:type="dxa"/>
              <w:left w:w="115" w:type="dxa"/>
              <w:bottom w:w="115" w:type="dxa"/>
              <w:right w:w="115" w:type="dxa"/>
            </w:tcMar>
          </w:tcPr>
          <w:p w14:paraId="7C7EE375" w14:textId="77777777" w:rsidR="00A25B61" w:rsidRPr="002E6ACE" w:rsidRDefault="00A25B61"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14:paraId="2AE90B66" w14:textId="3F7045CD" w:rsidR="00A25B61" w:rsidRPr="002E6ACE" w:rsidRDefault="00433A2A"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Jim Kirkpatrick mentioned that there was an opportunity for the training agencies to become involved with new hire firefighter/paramedic testing by offering the mega</w:t>
            </w:r>
            <w:r w:rsidR="0003789D">
              <w:rPr>
                <w:rFonts w:asciiTheme="minorHAnsi" w:hAnsiTheme="minorHAnsi" w:cs="Cambria"/>
                <w:color w:val="000000"/>
                <w:sz w:val="20"/>
                <w:szCs w:val="22"/>
              </w:rPr>
              <w:t>-</w:t>
            </w:r>
            <w:r>
              <w:rPr>
                <w:rFonts w:asciiTheme="minorHAnsi" w:hAnsiTheme="minorHAnsi" w:cs="Cambria"/>
                <w:color w:val="000000"/>
                <w:sz w:val="20"/>
                <w:szCs w:val="22"/>
              </w:rPr>
              <w:t>code/scenario testing required of new hires.  This would be followed up to the agencies with testing results.  Palomar reviewed this at the San Diego County Fire Chiefs Section meeting and it was very well received).</w:t>
            </w:r>
          </w:p>
        </w:tc>
        <w:tc>
          <w:tcPr>
            <w:tcW w:w="2610" w:type="dxa"/>
            <w:shd w:val="clear" w:color="auto" w:fill="auto"/>
            <w:tcMar>
              <w:top w:w="115" w:type="dxa"/>
              <w:left w:w="115" w:type="dxa"/>
              <w:bottom w:w="115" w:type="dxa"/>
              <w:right w:w="115" w:type="dxa"/>
            </w:tcMar>
          </w:tcPr>
          <w:p w14:paraId="49670053" w14:textId="77777777" w:rsidR="00A25B61" w:rsidRPr="002E6ACE" w:rsidRDefault="00A25B61" w:rsidP="006A3935">
            <w:pPr>
              <w:spacing w:before="20" w:after="20"/>
              <w:ind w:left="246" w:hanging="22"/>
              <w:rPr>
                <w:rFonts w:asciiTheme="minorHAnsi" w:hAnsiTheme="minorHAnsi" w:cs="Cambria"/>
                <w:color w:val="000000"/>
                <w:sz w:val="20"/>
                <w:szCs w:val="22"/>
              </w:rPr>
            </w:pPr>
          </w:p>
        </w:tc>
        <w:tc>
          <w:tcPr>
            <w:tcW w:w="1890" w:type="dxa"/>
          </w:tcPr>
          <w:p w14:paraId="0F8459CE" w14:textId="77777777" w:rsidR="00A25B61" w:rsidRPr="002E6ACE" w:rsidRDefault="00A25B61" w:rsidP="006A3935">
            <w:pPr>
              <w:spacing w:before="20" w:after="20"/>
              <w:ind w:left="246" w:hanging="22"/>
              <w:rPr>
                <w:rFonts w:asciiTheme="minorHAnsi" w:hAnsiTheme="minorHAnsi" w:cs="Cambria"/>
                <w:color w:val="000000"/>
                <w:sz w:val="20"/>
                <w:szCs w:val="22"/>
              </w:rPr>
            </w:pPr>
          </w:p>
        </w:tc>
        <w:tc>
          <w:tcPr>
            <w:tcW w:w="1298" w:type="dxa"/>
          </w:tcPr>
          <w:p w14:paraId="6375EBA8" w14:textId="77777777" w:rsidR="00A25B61" w:rsidRPr="002E6ACE" w:rsidRDefault="00A25B61" w:rsidP="006A3935">
            <w:pPr>
              <w:spacing w:before="20" w:after="20"/>
              <w:ind w:left="246" w:hanging="22"/>
              <w:rPr>
                <w:rFonts w:asciiTheme="minorHAnsi" w:hAnsiTheme="minorHAnsi" w:cs="Cambria"/>
                <w:color w:val="000000"/>
                <w:sz w:val="20"/>
                <w:szCs w:val="22"/>
              </w:rPr>
            </w:pPr>
          </w:p>
        </w:tc>
      </w:tr>
      <w:tr w:rsidR="00435339" w:rsidRPr="002E6ACE" w14:paraId="0A8D6414" w14:textId="77777777" w:rsidTr="002E6ACE">
        <w:trPr>
          <w:jc w:val="center"/>
        </w:trPr>
        <w:tc>
          <w:tcPr>
            <w:tcW w:w="503" w:type="dxa"/>
            <w:shd w:val="clear" w:color="auto" w:fill="auto"/>
            <w:tcMar>
              <w:top w:w="115" w:type="dxa"/>
              <w:left w:w="115" w:type="dxa"/>
              <w:bottom w:w="115" w:type="dxa"/>
              <w:right w:w="115" w:type="dxa"/>
            </w:tcMar>
          </w:tcPr>
          <w:p w14:paraId="19D13859" w14:textId="77777777" w:rsidR="00A25B61" w:rsidRPr="002E6ACE" w:rsidRDefault="00A25B61"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14:paraId="0A6B6BED" w14:textId="77777777" w:rsidR="00A25B61" w:rsidRPr="002E6ACE" w:rsidRDefault="00750448" w:rsidP="000B2DE3">
            <w:pPr>
              <w:rPr>
                <w:rFonts w:asciiTheme="minorHAnsi" w:hAnsiTheme="minorHAnsi"/>
                <w:b/>
                <w:sz w:val="20"/>
                <w:szCs w:val="22"/>
              </w:rPr>
            </w:pPr>
            <w:r w:rsidRPr="002E6ACE">
              <w:rPr>
                <w:rFonts w:asciiTheme="minorHAnsi" w:hAnsiTheme="minorHAnsi"/>
                <w:b/>
                <w:sz w:val="20"/>
                <w:szCs w:val="22"/>
              </w:rPr>
              <w:t>Other Identified Threats</w:t>
            </w:r>
          </w:p>
        </w:tc>
        <w:tc>
          <w:tcPr>
            <w:tcW w:w="1131" w:type="dxa"/>
            <w:shd w:val="clear" w:color="auto" w:fill="auto"/>
            <w:tcMar>
              <w:top w:w="115" w:type="dxa"/>
              <w:left w:w="115" w:type="dxa"/>
              <w:bottom w:w="115" w:type="dxa"/>
              <w:right w:w="115" w:type="dxa"/>
            </w:tcMar>
          </w:tcPr>
          <w:p w14:paraId="56182269" w14:textId="77777777" w:rsidR="00A25B61" w:rsidRPr="002E6ACE" w:rsidRDefault="00A25B61"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14:paraId="76ED02A3" w14:textId="346C7278" w:rsidR="00A25B61" w:rsidRPr="002E6ACE" w:rsidRDefault="0003789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Not really a threat but with addition of a fourth paramedic training agency (San Diego Fire Rescue) field preceptors and clinical site rotations may start to get a bit more challenging.  Training agencies have agree to follow a shared training calendar to keep this issue to a minimum.</w:t>
            </w:r>
          </w:p>
        </w:tc>
        <w:tc>
          <w:tcPr>
            <w:tcW w:w="2610" w:type="dxa"/>
            <w:shd w:val="clear" w:color="auto" w:fill="auto"/>
            <w:tcMar>
              <w:top w:w="115" w:type="dxa"/>
              <w:left w:w="115" w:type="dxa"/>
              <w:bottom w:w="115" w:type="dxa"/>
              <w:right w:w="115" w:type="dxa"/>
            </w:tcMar>
          </w:tcPr>
          <w:p w14:paraId="7D8B2803" w14:textId="77777777" w:rsidR="00A25B61" w:rsidRPr="002E6ACE" w:rsidRDefault="00A25B61" w:rsidP="006A3935">
            <w:pPr>
              <w:spacing w:before="20" w:after="20"/>
              <w:ind w:left="246" w:hanging="22"/>
              <w:rPr>
                <w:rFonts w:asciiTheme="minorHAnsi" w:hAnsiTheme="minorHAnsi" w:cs="Cambria"/>
                <w:color w:val="000000"/>
                <w:sz w:val="20"/>
                <w:szCs w:val="22"/>
              </w:rPr>
            </w:pPr>
          </w:p>
        </w:tc>
        <w:tc>
          <w:tcPr>
            <w:tcW w:w="1890" w:type="dxa"/>
          </w:tcPr>
          <w:p w14:paraId="5E8B0495" w14:textId="77777777" w:rsidR="00A25B61" w:rsidRPr="002E6ACE" w:rsidRDefault="00A25B61" w:rsidP="006A3935">
            <w:pPr>
              <w:spacing w:before="20" w:after="20"/>
              <w:ind w:left="246" w:hanging="22"/>
              <w:rPr>
                <w:rFonts w:asciiTheme="minorHAnsi" w:hAnsiTheme="minorHAnsi" w:cs="Cambria"/>
                <w:color w:val="000000"/>
                <w:sz w:val="20"/>
                <w:szCs w:val="22"/>
              </w:rPr>
            </w:pPr>
          </w:p>
        </w:tc>
        <w:tc>
          <w:tcPr>
            <w:tcW w:w="1298" w:type="dxa"/>
          </w:tcPr>
          <w:p w14:paraId="163BADF6" w14:textId="77777777" w:rsidR="00A25B61" w:rsidRPr="002E6ACE" w:rsidRDefault="00A25B61" w:rsidP="006A3935">
            <w:pPr>
              <w:spacing w:before="20" w:after="20"/>
              <w:ind w:left="246" w:hanging="22"/>
              <w:rPr>
                <w:rFonts w:asciiTheme="minorHAnsi" w:hAnsiTheme="minorHAnsi" w:cs="Cambria"/>
                <w:color w:val="000000"/>
                <w:sz w:val="20"/>
                <w:szCs w:val="22"/>
              </w:rPr>
            </w:pPr>
          </w:p>
        </w:tc>
      </w:tr>
      <w:tr w:rsidR="00435339" w:rsidRPr="002E6ACE" w14:paraId="026F76D7" w14:textId="77777777" w:rsidTr="002E6ACE">
        <w:trPr>
          <w:jc w:val="center"/>
        </w:trPr>
        <w:tc>
          <w:tcPr>
            <w:tcW w:w="503" w:type="dxa"/>
            <w:shd w:val="clear" w:color="auto" w:fill="auto"/>
            <w:tcMar>
              <w:top w:w="115" w:type="dxa"/>
              <w:left w:w="115" w:type="dxa"/>
              <w:bottom w:w="115" w:type="dxa"/>
              <w:right w:w="115" w:type="dxa"/>
            </w:tcMar>
          </w:tcPr>
          <w:p w14:paraId="6D44FF19" w14:textId="77777777" w:rsidR="002E19AF" w:rsidRPr="002E6ACE" w:rsidRDefault="002E19AF"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14:paraId="0AFB45E4"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Other Identified Weaknesses</w:t>
            </w:r>
          </w:p>
        </w:tc>
        <w:tc>
          <w:tcPr>
            <w:tcW w:w="1131" w:type="dxa"/>
            <w:shd w:val="clear" w:color="auto" w:fill="auto"/>
            <w:tcMar>
              <w:top w:w="115" w:type="dxa"/>
              <w:left w:w="115" w:type="dxa"/>
              <w:bottom w:w="115" w:type="dxa"/>
              <w:right w:w="115" w:type="dxa"/>
            </w:tcMar>
          </w:tcPr>
          <w:p w14:paraId="64B4ED34"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14:paraId="0BFCD8A2" w14:textId="3921DE8E" w:rsidR="002E19AF" w:rsidRPr="002E6ACE" w:rsidRDefault="0003789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None</w:t>
            </w:r>
          </w:p>
        </w:tc>
        <w:tc>
          <w:tcPr>
            <w:tcW w:w="2610" w:type="dxa"/>
            <w:shd w:val="clear" w:color="auto" w:fill="auto"/>
            <w:tcMar>
              <w:top w:w="115" w:type="dxa"/>
              <w:left w:w="115" w:type="dxa"/>
              <w:bottom w:w="115" w:type="dxa"/>
              <w:right w:w="115" w:type="dxa"/>
            </w:tcMar>
          </w:tcPr>
          <w:p w14:paraId="7E0F722D"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90" w:type="dxa"/>
          </w:tcPr>
          <w:p w14:paraId="319C1273"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298" w:type="dxa"/>
          </w:tcPr>
          <w:p w14:paraId="4B7C810C"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435339" w:rsidRPr="002E6ACE" w14:paraId="2B8C9232" w14:textId="77777777" w:rsidTr="002E6ACE">
        <w:trPr>
          <w:jc w:val="center"/>
        </w:trPr>
        <w:tc>
          <w:tcPr>
            <w:tcW w:w="503" w:type="dxa"/>
            <w:shd w:val="clear" w:color="auto" w:fill="auto"/>
            <w:tcMar>
              <w:top w:w="115" w:type="dxa"/>
              <w:left w:w="115" w:type="dxa"/>
              <w:bottom w:w="115" w:type="dxa"/>
              <w:right w:w="115" w:type="dxa"/>
            </w:tcMar>
          </w:tcPr>
          <w:p w14:paraId="092EC28B" w14:textId="77777777" w:rsidR="002E19AF" w:rsidRPr="002E6ACE" w:rsidRDefault="002E19AF"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14:paraId="61E9F6F5"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Action Plan for Improvement</w:t>
            </w:r>
          </w:p>
        </w:tc>
        <w:tc>
          <w:tcPr>
            <w:tcW w:w="1131" w:type="dxa"/>
            <w:shd w:val="clear" w:color="auto" w:fill="auto"/>
            <w:tcMar>
              <w:top w:w="115" w:type="dxa"/>
              <w:left w:w="115" w:type="dxa"/>
              <w:bottom w:w="115" w:type="dxa"/>
              <w:right w:w="115" w:type="dxa"/>
            </w:tcMar>
          </w:tcPr>
          <w:p w14:paraId="67B40922"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14:paraId="00CF3CBD" w14:textId="15D495E0" w:rsidR="002E19AF" w:rsidRPr="002E6ACE" w:rsidRDefault="00433A2A"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Continue to monitor trends of weaknesses and strengths of paramedic interns.</w:t>
            </w:r>
          </w:p>
        </w:tc>
        <w:tc>
          <w:tcPr>
            <w:tcW w:w="2610" w:type="dxa"/>
            <w:shd w:val="clear" w:color="auto" w:fill="auto"/>
            <w:tcMar>
              <w:top w:w="115" w:type="dxa"/>
              <w:left w:w="115" w:type="dxa"/>
              <w:bottom w:w="115" w:type="dxa"/>
              <w:right w:w="115" w:type="dxa"/>
            </w:tcMar>
          </w:tcPr>
          <w:p w14:paraId="2959DAE7"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90" w:type="dxa"/>
          </w:tcPr>
          <w:p w14:paraId="772FAB41"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298" w:type="dxa"/>
          </w:tcPr>
          <w:p w14:paraId="7AC9D20F"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435339" w:rsidRPr="002E6ACE" w14:paraId="1E0F4054" w14:textId="77777777" w:rsidTr="002E6ACE">
        <w:trPr>
          <w:jc w:val="center"/>
        </w:trPr>
        <w:tc>
          <w:tcPr>
            <w:tcW w:w="503" w:type="dxa"/>
            <w:shd w:val="clear" w:color="auto" w:fill="auto"/>
            <w:tcMar>
              <w:top w:w="115" w:type="dxa"/>
              <w:left w:w="115" w:type="dxa"/>
              <w:bottom w:w="115" w:type="dxa"/>
              <w:right w:w="115" w:type="dxa"/>
            </w:tcMar>
          </w:tcPr>
          <w:p w14:paraId="4AD14EAC" w14:textId="77777777" w:rsidR="002E19AF" w:rsidRPr="002E6ACE" w:rsidRDefault="002E19AF"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14:paraId="5AC3F366" w14:textId="77777777" w:rsidR="002E19AF" w:rsidRPr="002E6ACE" w:rsidRDefault="002E19AF" w:rsidP="000B2DE3">
            <w:pPr>
              <w:rPr>
                <w:rFonts w:asciiTheme="minorHAnsi" w:hAnsiTheme="minorHAnsi"/>
                <w:b/>
                <w:color w:val="000000"/>
                <w:sz w:val="20"/>
                <w:szCs w:val="22"/>
              </w:rPr>
            </w:pPr>
            <w:r w:rsidRPr="002E6ACE">
              <w:rPr>
                <w:rFonts w:asciiTheme="minorHAnsi" w:hAnsiTheme="minorHAnsi"/>
                <w:b/>
                <w:color w:val="000000"/>
                <w:sz w:val="20"/>
                <w:szCs w:val="22"/>
              </w:rPr>
              <w:t>Other Business</w:t>
            </w:r>
          </w:p>
        </w:tc>
        <w:tc>
          <w:tcPr>
            <w:tcW w:w="1131" w:type="dxa"/>
            <w:shd w:val="clear" w:color="auto" w:fill="auto"/>
            <w:tcMar>
              <w:top w:w="115" w:type="dxa"/>
              <w:left w:w="115" w:type="dxa"/>
              <w:bottom w:w="115" w:type="dxa"/>
              <w:right w:w="115" w:type="dxa"/>
            </w:tcMar>
          </w:tcPr>
          <w:p w14:paraId="2A5D84DF"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14:paraId="209E6968" w14:textId="77777777" w:rsidR="00FA1A30" w:rsidRPr="00FA1A30" w:rsidRDefault="00FA1A30" w:rsidP="00FA1A30">
            <w:pPr>
              <w:pStyle w:val="ListParagraph"/>
              <w:numPr>
                <w:ilvl w:val="0"/>
                <w:numId w:val="27"/>
              </w:numPr>
              <w:rPr>
                <w:rFonts w:ascii="Cambria" w:eastAsia="MS Mincho" w:hAnsi="Cambria"/>
                <w:b/>
                <w:sz w:val="22"/>
                <w:szCs w:val="22"/>
              </w:rPr>
            </w:pPr>
            <w:r>
              <w:rPr>
                <w:rFonts w:asciiTheme="minorHAnsi" w:hAnsiTheme="minorHAnsi" w:cs="Cambria"/>
                <w:color w:val="000000"/>
                <w:sz w:val="20"/>
                <w:szCs w:val="22"/>
              </w:rPr>
              <w:t xml:space="preserve">   </w:t>
            </w:r>
            <w:r w:rsidRPr="00FA1A30">
              <w:rPr>
                <w:rFonts w:ascii="Cambria" w:eastAsia="MS Mincho" w:hAnsi="Cambria"/>
                <w:b/>
                <w:sz w:val="22"/>
                <w:szCs w:val="22"/>
              </w:rPr>
              <w:t>Paramedic Program Projected Graduates over Next Year:</w:t>
            </w:r>
          </w:p>
          <w:p w14:paraId="783E6E67" w14:textId="77777777" w:rsidR="00FA1A30" w:rsidRPr="00FA1A30" w:rsidRDefault="00FA1A30" w:rsidP="00FA1A30">
            <w:pPr>
              <w:numPr>
                <w:ilvl w:val="0"/>
                <w:numId w:val="28"/>
              </w:numPr>
              <w:contextualSpacing/>
              <w:rPr>
                <w:rFonts w:ascii="Cambria" w:eastAsia="MS Mincho" w:hAnsi="Cambria"/>
                <w:sz w:val="22"/>
                <w:szCs w:val="22"/>
              </w:rPr>
            </w:pPr>
            <w:r w:rsidRPr="00FA1A30">
              <w:rPr>
                <w:rFonts w:ascii="Cambria" w:eastAsia="MS Mincho" w:hAnsi="Cambria"/>
                <w:sz w:val="22"/>
                <w:szCs w:val="22"/>
              </w:rPr>
              <w:t>Palomar:  55-60</w:t>
            </w:r>
          </w:p>
          <w:p w14:paraId="0E1E6B65" w14:textId="77777777" w:rsidR="00FA1A30" w:rsidRPr="00FA1A30" w:rsidRDefault="00FA1A30" w:rsidP="00FA1A30">
            <w:pPr>
              <w:numPr>
                <w:ilvl w:val="0"/>
                <w:numId w:val="28"/>
              </w:numPr>
              <w:contextualSpacing/>
              <w:rPr>
                <w:rFonts w:ascii="Cambria" w:eastAsia="MS Mincho" w:hAnsi="Cambria"/>
                <w:sz w:val="22"/>
                <w:szCs w:val="22"/>
              </w:rPr>
            </w:pPr>
            <w:r w:rsidRPr="00FA1A30">
              <w:rPr>
                <w:rFonts w:ascii="Cambria" w:eastAsia="MS Mincho" w:hAnsi="Cambria"/>
                <w:sz w:val="22"/>
                <w:szCs w:val="22"/>
              </w:rPr>
              <w:t>Southwestern:  25</w:t>
            </w:r>
          </w:p>
          <w:p w14:paraId="400AAC7A" w14:textId="77777777" w:rsidR="00FA1A30" w:rsidRDefault="00FA1A30" w:rsidP="00FA1A30">
            <w:pPr>
              <w:numPr>
                <w:ilvl w:val="0"/>
                <w:numId w:val="28"/>
              </w:numPr>
              <w:contextualSpacing/>
              <w:rPr>
                <w:rFonts w:ascii="Cambria" w:eastAsia="MS Mincho" w:hAnsi="Cambria"/>
                <w:sz w:val="22"/>
                <w:szCs w:val="22"/>
              </w:rPr>
            </w:pPr>
            <w:r w:rsidRPr="00FA1A30">
              <w:rPr>
                <w:rFonts w:ascii="Cambria" w:eastAsia="MS Mincho" w:hAnsi="Cambria"/>
                <w:sz w:val="22"/>
                <w:szCs w:val="22"/>
              </w:rPr>
              <w:t>EMSTA:  40</w:t>
            </w:r>
          </w:p>
          <w:p w14:paraId="78847866" w14:textId="009B30C7" w:rsidR="00E0508A" w:rsidRPr="00FA1A30" w:rsidRDefault="00E0508A" w:rsidP="00FA1A30">
            <w:pPr>
              <w:numPr>
                <w:ilvl w:val="0"/>
                <w:numId w:val="28"/>
              </w:numPr>
              <w:contextualSpacing/>
              <w:rPr>
                <w:rFonts w:ascii="Cambria" w:eastAsia="MS Mincho" w:hAnsi="Cambria"/>
                <w:sz w:val="22"/>
                <w:szCs w:val="22"/>
              </w:rPr>
            </w:pPr>
            <w:r>
              <w:rPr>
                <w:rFonts w:ascii="Cambria" w:eastAsia="MS Mincho" w:hAnsi="Cambria"/>
                <w:sz w:val="22"/>
                <w:szCs w:val="22"/>
              </w:rPr>
              <w:t>San Diego Fire just graduated first class of 16 students on April 9, 2018.</w:t>
            </w:r>
            <w:r w:rsidR="0009268F">
              <w:rPr>
                <w:rFonts w:ascii="Cambria" w:eastAsia="MS Mincho" w:hAnsi="Cambria"/>
                <w:sz w:val="22"/>
                <w:szCs w:val="22"/>
              </w:rPr>
              <w:t xml:space="preserve"> Will be starting Class 2 mentioned August 2018.</w:t>
            </w:r>
            <w:bookmarkStart w:id="0" w:name="_GoBack"/>
            <w:bookmarkEnd w:id="0"/>
          </w:p>
          <w:p w14:paraId="7487934B" w14:textId="77777777" w:rsidR="00FA1A30" w:rsidRPr="00FA1A30" w:rsidRDefault="00FA1A30" w:rsidP="00FA1A30">
            <w:pPr>
              <w:rPr>
                <w:rFonts w:ascii="Cambria" w:eastAsia="MS Mincho" w:hAnsi="Cambria"/>
                <w:sz w:val="22"/>
                <w:szCs w:val="22"/>
              </w:rPr>
            </w:pPr>
          </w:p>
          <w:p w14:paraId="102A8F52" w14:textId="77777777" w:rsidR="00FA1A30" w:rsidRPr="00FA1A30" w:rsidRDefault="00FA1A30" w:rsidP="00FA1A30">
            <w:pPr>
              <w:numPr>
                <w:ilvl w:val="0"/>
                <w:numId w:val="27"/>
              </w:numPr>
              <w:contextualSpacing/>
              <w:rPr>
                <w:rFonts w:ascii="Cambria" w:eastAsia="MS Mincho" w:hAnsi="Cambria"/>
                <w:b/>
                <w:sz w:val="22"/>
                <w:szCs w:val="22"/>
              </w:rPr>
            </w:pPr>
            <w:r w:rsidRPr="00FA1A30">
              <w:rPr>
                <w:rFonts w:ascii="Cambria" w:eastAsia="MS Mincho" w:hAnsi="Cambria"/>
                <w:b/>
                <w:sz w:val="22"/>
                <w:szCs w:val="22"/>
              </w:rPr>
              <w:t>Workforce Projections/Department hiring needs:</w:t>
            </w:r>
          </w:p>
          <w:p w14:paraId="4BC905FE" w14:textId="77777777" w:rsidR="00FA1A30" w:rsidRPr="00FA1A30" w:rsidRDefault="00FA1A30" w:rsidP="00FA1A30">
            <w:pPr>
              <w:rPr>
                <w:rFonts w:ascii="Cambria" w:eastAsia="MS Mincho" w:hAnsi="Cambria"/>
                <w:sz w:val="22"/>
                <w:szCs w:val="22"/>
              </w:rPr>
            </w:pPr>
            <w:r w:rsidRPr="00FA1A30">
              <w:rPr>
                <w:rFonts w:ascii="Cambria" w:eastAsia="MS Mincho" w:hAnsi="Cambria"/>
                <w:sz w:val="22"/>
                <w:szCs w:val="22"/>
              </w:rPr>
              <w:tab/>
            </w:r>
          </w:p>
          <w:p w14:paraId="79F7CCDE" w14:textId="6315C818" w:rsidR="00FA1A30" w:rsidRDefault="00FA1A30" w:rsidP="00FA1A30">
            <w:pPr>
              <w:ind w:firstLine="720"/>
              <w:rPr>
                <w:rFonts w:ascii="Cambria" w:eastAsia="MS Mincho" w:hAnsi="Cambria"/>
                <w:sz w:val="22"/>
                <w:szCs w:val="22"/>
              </w:rPr>
            </w:pPr>
            <w:r>
              <w:rPr>
                <w:rFonts w:ascii="Cambria" w:eastAsia="MS Mincho" w:hAnsi="Cambria"/>
                <w:sz w:val="22"/>
                <w:szCs w:val="22"/>
              </w:rPr>
              <w:t>Lakeside: recruiting for vacancies</w:t>
            </w:r>
          </w:p>
          <w:p w14:paraId="55AA3874" w14:textId="77777777" w:rsidR="00FA1A30" w:rsidRPr="00FA1A30" w:rsidRDefault="00FA1A30" w:rsidP="00FA1A30">
            <w:pPr>
              <w:ind w:firstLine="720"/>
              <w:rPr>
                <w:rFonts w:ascii="Cambria" w:eastAsia="MS Mincho" w:hAnsi="Cambria"/>
                <w:sz w:val="22"/>
                <w:szCs w:val="22"/>
              </w:rPr>
            </w:pPr>
          </w:p>
          <w:p w14:paraId="327B5A8F" w14:textId="6578734A" w:rsidR="00FA1A30" w:rsidRDefault="00FA1A30" w:rsidP="00FA1A30">
            <w:pPr>
              <w:ind w:firstLine="720"/>
              <w:rPr>
                <w:rFonts w:ascii="Cambria" w:eastAsia="MS Mincho" w:hAnsi="Cambria"/>
                <w:sz w:val="22"/>
                <w:szCs w:val="22"/>
              </w:rPr>
            </w:pPr>
            <w:r w:rsidRPr="00FA1A30">
              <w:rPr>
                <w:rFonts w:ascii="Cambria" w:eastAsia="MS Mincho" w:hAnsi="Cambria"/>
                <w:sz w:val="22"/>
                <w:szCs w:val="22"/>
              </w:rPr>
              <w:t>Carlsbad- hiring 4-5 this y</w:t>
            </w:r>
            <w:r>
              <w:rPr>
                <w:rFonts w:ascii="Cambria" w:eastAsia="MS Mincho" w:hAnsi="Cambria"/>
                <w:sz w:val="22"/>
                <w:szCs w:val="22"/>
              </w:rPr>
              <w:t xml:space="preserve">ear.  </w:t>
            </w:r>
          </w:p>
          <w:p w14:paraId="296F0487" w14:textId="77777777" w:rsidR="00FA1A30" w:rsidRPr="00FA1A30" w:rsidRDefault="00FA1A30" w:rsidP="00FA1A30">
            <w:pPr>
              <w:ind w:firstLine="720"/>
              <w:rPr>
                <w:rFonts w:ascii="Cambria" w:eastAsia="MS Mincho" w:hAnsi="Cambria"/>
                <w:sz w:val="22"/>
                <w:szCs w:val="22"/>
              </w:rPr>
            </w:pPr>
          </w:p>
          <w:p w14:paraId="230D794D" w14:textId="7C1A78B6" w:rsidR="00FA1A30" w:rsidRDefault="00FA1A30" w:rsidP="00FA1A30">
            <w:pPr>
              <w:ind w:left="720"/>
              <w:rPr>
                <w:rFonts w:ascii="Cambria" w:eastAsia="MS Mincho" w:hAnsi="Cambria"/>
                <w:sz w:val="22"/>
                <w:szCs w:val="22"/>
              </w:rPr>
            </w:pPr>
            <w:r w:rsidRPr="00FA1A30">
              <w:rPr>
                <w:rFonts w:ascii="Cambria" w:eastAsia="MS Mincho" w:hAnsi="Cambria"/>
                <w:sz w:val="22"/>
                <w:szCs w:val="22"/>
              </w:rPr>
              <w:t>Escondido-continually recruiting for non-safety position</w:t>
            </w:r>
            <w:r>
              <w:rPr>
                <w:rFonts w:ascii="Cambria" w:eastAsia="MS Mincho" w:hAnsi="Cambria"/>
                <w:sz w:val="22"/>
                <w:szCs w:val="22"/>
              </w:rPr>
              <w:t>.  Hiring 3 non safety</w:t>
            </w:r>
            <w:r w:rsidR="00586BA8">
              <w:rPr>
                <w:rFonts w:ascii="Cambria" w:eastAsia="MS Mincho" w:hAnsi="Cambria"/>
                <w:sz w:val="22"/>
                <w:szCs w:val="22"/>
              </w:rPr>
              <w:t xml:space="preserve"> paramedics</w:t>
            </w:r>
            <w:r>
              <w:rPr>
                <w:rFonts w:ascii="Cambria" w:eastAsia="MS Mincho" w:hAnsi="Cambria"/>
                <w:sz w:val="22"/>
                <w:szCs w:val="22"/>
              </w:rPr>
              <w:t>.</w:t>
            </w:r>
          </w:p>
          <w:p w14:paraId="4AEBD710" w14:textId="77777777" w:rsidR="00FA1A30" w:rsidRDefault="00FA1A30" w:rsidP="00FA1A30">
            <w:pPr>
              <w:ind w:left="720"/>
              <w:rPr>
                <w:rFonts w:ascii="Cambria" w:eastAsia="MS Mincho" w:hAnsi="Cambria"/>
                <w:sz w:val="22"/>
                <w:szCs w:val="22"/>
              </w:rPr>
            </w:pPr>
          </w:p>
          <w:p w14:paraId="43FF0793" w14:textId="7F0B889A" w:rsidR="00FA1A30" w:rsidRDefault="00FA1A30" w:rsidP="00FA1A30">
            <w:pPr>
              <w:rPr>
                <w:rFonts w:ascii="Cambria" w:eastAsia="MS Mincho" w:hAnsi="Cambria"/>
                <w:sz w:val="22"/>
                <w:szCs w:val="22"/>
              </w:rPr>
            </w:pPr>
            <w:r w:rsidRPr="00FA1A30">
              <w:rPr>
                <w:rFonts w:ascii="Cambria" w:eastAsia="MS Mincho" w:hAnsi="Cambria"/>
                <w:sz w:val="22"/>
                <w:szCs w:val="22"/>
              </w:rPr>
              <w:t xml:space="preserve"> </w:t>
            </w:r>
            <w:r>
              <w:rPr>
                <w:rFonts w:ascii="Cambria" w:eastAsia="MS Mincho" w:hAnsi="Cambria"/>
                <w:sz w:val="22"/>
                <w:szCs w:val="22"/>
              </w:rPr>
              <w:t xml:space="preserve">             </w:t>
            </w:r>
            <w:r w:rsidRPr="00FA1A30">
              <w:rPr>
                <w:rFonts w:ascii="Cambria" w:eastAsia="MS Mincho" w:hAnsi="Cambria"/>
                <w:sz w:val="22"/>
                <w:szCs w:val="22"/>
              </w:rPr>
              <w:t xml:space="preserve">San </w:t>
            </w:r>
            <w:r>
              <w:rPr>
                <w:rFonts w:ascii="Cambria" w:eastAsia="MS Mincho" w:hAnsi="Cambria"/>
                <w:sz w:val="22"/>
                <w:szCs w:val="22"/>
              </w:rPr>
              <w:t>Marcos- hiring 3 FF/PM’s, retir</w:t>
            </w:r>
            <w:r w:rsidR="00E0508A">
              <w:rPr>
                <w:rFonts w:ascii="Cambria" w:eastAsia="MS Mincho" w:hAnsi="Cambria"/>
                <w:sz w:val="22"/>
                <w:szCs w:val="22"/>
              </w:rPr>
              <w:t>e</w:t>
            </w:r>
            <w:r>
              <w:rPr>
                <w:rFonts w:ascii="Cambria" w:eastAsia="MS Mincho" w:hAnsi="Cambria"/>
                <w:sz w:val="22"/>
                <w:szCs w:val="22"/>
              </w:rPr>
              <w:t>ments</w:t>
            </w:r>
          </w:p>
          <w:p w14:paraId="414DE7CE" w14:textId="0772C501" w:rsidR="00FA1A30" w:rsidRPr="00FA1A30" w:rsidRDefault="00FA1A30" w:rsidP="00FA1A30">
            <w:pPr>
              <w:rPr>
                <w:rFonts w:ascii="Cambria" w:eastAsia="MS Mincho" w:hAnsi="Cambria"/>
                <w:sz w:val="22"/>
                <w:szCs w:val="22"/>
              </w:rPr>
            </w:pPr>
          </w:p>
          <w:p w14:paraId="6605451A" w14:textId="77777777" w:rsidR="00FA1A30" w:rsidRDefault="00FA1A30" w:rsidP="00FA1A30">
            <w:pPr>
              <w:ind w:firstLine="720"/>
              <w:rPr>
                <w:rFonts w:ascii="Cambria" w:eastAsia="MS Mincho" w:hAnsi="Cambria"/>
                <w:sz w:val="22"/>
                <w:szCs w:val="22"/>
              </w:rPr>
            </w:pPr>
            <w:r w:rsidRPr="00FA1A30">
              <w:rPr>
                <w:rFonts w:ascii="Cambria" w:eastAsia="MS Mincho" w:hAnsi="Cambria"/>
                <w:sz w:val="22"/>
                <w:szCs w:val="22"/>
              </w:rPr>
              <w:t>AM</w:t>
            </w:r>
            <w:r>
              <w:rPr>
                <w:rFonts w:ascii="Cambria" w:eastAsia="MS Mincho" w:hAnsi="Cambria"/>
                <w:sz w:val="22"/>
                <w:szCs w:val="22"/>
              </w:rPr>
              <w:t>R Rural- near staffing.</w:t>
            </w:r>
          </w:p>
          <w:p w14:paraId="58FC5C60" w14:textId="77777777" w:rsidR="00FA1A30" w:rsidRDefault="00FA1A30" w:rsidP="00FA1A30">
            <w:pPr>
              <w:ind w:firstLine="720"/>
              <w:rPr>
                <w:rFonts w:ascii="Cambria" w:eastAsia="MS Mincho" w:hAnsi="Cambria"/>
                <w:sz w:val="22"/>
                <w:szCs w:val="22"/>
              </w:rPr>
            </w:pPr>
          </w:p>
          <w:p w14:paraId="64C2AB17" w14:textId="67953B6E" w:rsidR="00FA1A30" w:rsidRDefault="00FA1A30" w:rsidP="00FA1A30">
            <w:pPr>
              <w:ind w:firstLine="720"/>
              <w:rPr>
                <w:rFonts w:ascii="Cambria" w:eastAsia="MS Mincho" w:hAnsi="Cambria"/>
                <w:sz w:val="22"/>
                <w:szCs w:val="22"/>
              </w:rPr>
            </w:pPr>
            <w:r>
              <w:rPr>
                <w:rFonts w:ascii="Cambria" w:eastAsia="MS Mincho" w:hAnsi="Cambria"/>
                <w:sz w:val="22"/>
                <w:szCs w:val="22"/>
              </w:rPr>
              <w:t>AMR City- continual hiring</w:t>
            </w:r>
            <w:r w:rsidRPr="00FA1A30">
              <w:rPr>
                <w:rFonts w:ascii="Cambria" w:eastAsia="MS Mincho" w:hAnsi="Cambria"/>
                <w:sz w:val="22"/>
                <w:szCs w:val="22"/>
              </w:rPr>
              <w:t>.</w:t>
            </w:r>
          </w:p>
          <w:p w14:paraId="7F2109DD" w14:textId="77777777" w:rsidR="00E0508A" w:rsidRDefault="00E0508A" w:rsidP="00FA1A30">
            <w:pPr>
              <w:ind w:firstLine="720"/>
              <w:rPr>
                <w:rFonts w:ascii="Cambria" w:eastAsia="MS Mincho" w:hAnsi="Cambria"/>
                <w:sz w:val="22"/>
                <w:szCs w:val="22"/>
              </w:rPr>
            </w:pPr>
          </w:p>
          <w:p w14:paraId="3184709A" w14:textId="353B7C4F" w:rsidR="00E0508A" w:rsidRDefault="00E0508A" w:rsidP="00FA1A30">
            <w:pPr>
              <w:ind w:firstLine="720"/>
              <w:rPr>
                <w:rFonts w:ascii="Cambria" w:eastAsia="MS Mincho" w:hAnsi="Cambria"/>
                <w:sz w:val="22"/>
                <w:szCs w:val="22"/>
              </w:rPr>
            </w:pPr>
            <w:r>
              <w:rPr>
                <w:rFonts w:ascii="Cambria" w:eastAsia="MS Mincho" w:hAnsi="Cambria"/>
                <w:sz w:val="22"/>
                <w:szCs w:val="22"/>
              </w:rPr>
              <w:t xml:space="preserve">SDFD- current fire academy in progress.  </w:t>
            </w:r>
          </w:p>
          <w:p w14:paraId="1F05FEBF" w14:textId="28986C2D" w:rsidR="00E0508A" w:rsidRDefault="00E0508A" w:rsidP="00FA1A30">
            <w:pPr>
              <w:ind w:firstLine="720"/>
              <w:rPr>
                <w:rFonts w:ascii="Cambria" w:eastAsia="MS Mincho" w:hAnsi="Cambria"/>
                <w:sz w:val="22"/>
                <w:szCs w:val="22"/>
              </w:rPr>
            </w:pPr>
            <w:r>
              <w:rPr>
                <w:rFonts w:ascii="Cambria" w:eastAsia="MS Mincho" w:hAnsi="Cambria"/>
                <w:sz w:val="22"/>
                <w:szCs w:val="22"/>
              </w:rPr>
              <w:t>Continual recruiting.</w:t>
            </w:r>
          </w:p>
          <w:p w14:paraId="62B36F35" w14:textId="77777777" w:rsidR="00586BA8" w:rsidRDefault="00586BA8" w:rsidP="00FA1A30">
            <w:pPr>
              <w:ind w:firstLine="720"/>
              <w:rPr>
                <w:rFonts w:ascii="Cambria" w:eastAsia="MS Mincho" w:hAnsi="Cambria"/>
                <w:sz w:val="22"/>
                <w:szCs w:val="22"/>
              </w:rPr>
            </w:pPr>
          </w:p>
          <w:p w14:paraId="18BE3912" w14:textId="77777777" w:rsidR="00586BA8" w:rsidRDefault="00586BA8" w:rsidP="00FA1A30">
            <w:pPr>
              <w:ind w:firstLine="720"/>
              <w:rPr>
                <w:rFonts w:ascii="Cambria" w:eastAsia="MS Mincho" w:hAnsi="Cambria"/>
                <w:sz w:val="22"/>
                <w:szCs w:val="22"/>
              </w:rPr>
            </w:pPr>
            <w:r>
              <w:rPr>
                <w:rFonts w:ascii="Cambria" w:eastAsia="MS Mincho" w:hAnsi="Cambria"/>
                <w:sz w:val="22"/>
                <w:szCs w:val="22"/>
              </w:rPr>
              <w:lastRenderedPageBreak/>
              <w:t xml:space="preserve">North County Fire Department-  hiring </w:t>
            </w:r>
          </w:p>
          <w:p w14:paraId="54A021D5" w14:textId="388829B3" w:rsidR="00586BA8" w:rsidRDefault="00586BA8" w:rsidP="00FA1A30">
            <w:pPr>
              <w:ind w:firstLine="720"/>
              <w:rPr>
                <w:rFonts w:ascii="Cambria" w:eastAsia="MS Mincho" w:hAnsi="Cambria"/>
                <w:sz w:val="22"/>
                <w:szCs w:val="22"/>
              </w:rPr>
            </w:pPr>
            <w:r>
              <w:rPr>
                <w:rFonts w:ascii="Cambria" w:eastAsia="MS Mincho" w:hAnsi="Cambria"/>
                <w:sz w:val="22"/>
                <w:szCs w:val="22"/>
              </w:rPr>
              <w:t xml:space="preserve">single role paramedics and EMT’s (5) since </w:t>
            </w:r>
          </w:p>
          <w:p w14:paraId="5AB47B9D" w14:textId="183D20A8" w:rsidR="00586BA8" w:rsidRDefault="00586BA8" w:rsidP="00FA1A30">
            <w:pPr>
              <w:ind w:firstLine="720"/>
              <w:rPr>
                <w:rFonts w:ascii="Cambria" w:eastAsia="MS Mincho" w:hAnsi="Cambria"/>
                <w:sz w:val="22"/>
                <w:szCs w:val="22"/>
              </w:rPr>
            </w:pPr>
            <w:proofErr w:type="gramStart"/>
            <w:r>
              <w:rPr>
                <w:rFonts w:ascii="Cambria" w:eastAsia="MS Mincho" w:hAnsi="Cambria"/>
                <w:sz w:val="22"/>
                <w:szCs w:val="22"/>
              </w:rPr>
              <w:t>going</w:t>
            </w:r>
            <w:proofErr w:type="gramEnd"/>
            <w:r>
              <w:rPr>
                <w:rFonts w:ascii="Cambria" w:eastAsia="MS Mincho" w:hAnsi="Cambria"/>
                <w:sz w:val="22"/>
                <w:szCs w:val="22"/>
              </w:rPr>
              <w:t xml:space="preserve"> to a new delivery system. </w:t>
            </w:r>
          </w:p>
          <w:p w14:paraId="461CACBB" w14:textId="77777777" w:rsidR="00E0508A" w:rsidRPr="00FA1A30" w:rsidRDefault="00E0508A" w:rsidP="00FA1A30">
            <w:pPr>
              <w:ind w:firstLine="720"/>
              <w:rPr>
                <w:rFonts w:ascii="Cambria" w:eastAsia="MS Mincho" w:hAnsi="Cambria"/>
                <w:sz w:val="22"/>
                <w:szCs w:val="22"/>
              </w:rPr>
            </w:pPr>
          </w:p>
          <w:p w14:paraId="1B2A88B8" w14:textId="77777777" w:rsidR="00FA1A30" w:rsidRDefault="00586BA8" w:rsidP="00FA1A30">
            <w:pPr>
              <w:ind w:firstLine="720"/>
              <w:rPr>
                <w:rFonts w:ascii="Cambria" w:eastAsia="MS Mincho" w:hAnsi="Cambria"/>
                <w:sz w:val="22"/>
                <w:szCs w:val="22"/>
              </w:rPr>
            </w:pPr>
            <w:r>
              <w:rPr>
                <w:rFonts w:ascii="Cambria" w:eastAsia="MS Mincho" w:hAnsi="Cambria"/>
                <w:sz w:val="22"/>
                <w:szCs w:val="22"/>
              </w:rPr>
              <w:t xml:space="preserve">Other departments not available to </w:t>
            </w:r>
          </w:p>
          <w:p w14:paraId="1E95DA5A" w14:textId="2FB3973C" w:rsidR="00586BA8" w:rsidRPr="00FA1A30" w:rsidRDefault="00586BA8" w:rsidP="00FA1A30">
            <w:pPr>
              <w:ind w:firstLine="720"/>
              <w:rPr>
                <w:rFonts w:ascii="Cambria" w:eastAsia="MS Mincho" w:hAnsi="Cambria"/>
                <w:sz w:val="22"/>
                <w:szCs w:val="22"/>
              </w:rPr>
            </w:pPr>
            <w:r>
              <w:rPr>
                <w:rFonts w:ascii="Cambria" w:eastAsia="MS Mincho" w:hAnsi="Cambria"/>
                <w:sz w:val="22"/>
                <w:szCs w:val="22"/>
              </w:rPr>
              <w:t>Report.</w:t>
            </w:r>
          </w:p>
          <w:p w14:paraId="75714468" w14:textId="77777777" w:rsidR="00FA1A30" w:rsidRDefault="00FA1A30" w:rsidP="00FA1A30">
            <w:pPr>
              <w:rPr>
                <w:rFonts w:ascii="Cambria" w:eastAsia="MS Mincho" w:hAnsi="Cambria"/>
                <w:sz w:val="22"/>
                <w:szCs w:val="22"/>
              </w:rPr>
            </w:pPr>
          </w:p>
          <w:p w14:paraId="10A1BB09" w14:textId="32764AD1" w:rsidR="00FA1A30" w:rsidRPr="00FA1A30" w:rsidRDefault="00FA1A30" w:rsidP="00E0508A">
            <w:pPr>
              <w:rPr>
                <w:rFonts w:ascii="Cambria" w:eastAsia="MS Mincho" w:hAnsi="Cambria"/>
                <w:b/>
                <w:sz w:val="22"/>
                <w:szCs w:val="22"/>
              </w:rPr>
            </w:pPr>
          </w:p>
          <w:p w14:paraId="2A15229F" w14:textId="1E43E290" w:rsidR="00FA1A30" w:rsidRPr="00FA1A30" w:rsidRDefault="00FA1A30" w:rsidP="00E0508A">
            <w:pPr>
              <w:contextualSpacing/>
              <w:rPr>
                <w:rFonts w:ascii="Cambria" w:eastAsia="MS Mincho" w:hAnsi="Cambria"/>
                <w:sz w:val="22"/>
                <w:szCs w:val="22"/>
              </w:rPr>
            </w:pPr>
          </w:p>
          <w:p w14:paraId="60BF194E" w14:textId="7C0F2D42" w:rsidR="002E19AF" w:rsidRPr="002E6ACE" w:rsidRDefault="00FA1A30" w:rsidP="00FA1A30">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w:t>
            </w:r>
          </w:p>
        </w:tc>
        <w:tc>
          <w:tcPr>
            <w:tcW w:w="2610" w:type="dxa"/>
            <w:shd w:val="clear" w:color="auto" w:fill="auto"/>
            <w:tcMar>
              <w:top w:w="115" w:type="dxa"/>
              <w:left w:w="115" w:type="dxa"/>
              <w:bottom w:w="115" w:type="dxa"/>
              <w:right w:w="115" w:type="dxa"/>
            </w:tcMar>
          </w:tcPr>
          <w:p w14:paraId="143C6C7C" w14:textId="77777777" w:rsidR="002E19AF" w:rsidRDefault="002E19AF" w:rsidP="00E0508A">
            <w:pPr>
              <w:spacing w:before="20" w:after="20"/>
              <w:rPr>
                <w:rFonts w:asciiTheme="minorHAnsi" w:hAnsiTheme="minorHAnsi" w:cs="Cambria"/>
                <w:color w:val="000000"/>
                <w:sz w:val="20"/>
                <w:szCs w:val="22"/>
              </w:rPr>
            </w:pPr>
          </w:p>
          <w:p w14:paraId="6D1A8DA9" w14:textId="77777777" w:rsidR="00E0508A" w:rsidRDefault="00E0508A" w:rsidP="00E0508A">
            <w:pPr>
              <w:spacing w:before="20" w:after="20"/>
              <w:rPr>
                <w:rFonts w:asciiTheme="minorHAnsi" w:hAnsiTheme="minorHAnsi" w:cs="Cambria"/>
                <w:color w:val="000000"/>
                <w:sz w:val="20"/>
                <w:szCs w:val="22"/>
              </w:rPr>
            </w:pPr>
          </w:p>
          <w:p w14:paraId="2EB98A93" w14:textId="77777777" w:rsidR="00E0508A" w:rsidRDefault="00E0508A" w:rsidP="00E0508A">
            <w:pPr>
              <w:spacing w:before="20" w:after="20"/>
              <w:rPr>
                <w:rFonts w:asciiTheme="minorHAnsi" w:hAnsiTheme="minorHAnsi" w:cs="Cambria"/>
                <w:color w:val="000000"/>
                <w:sz w:val="20"/>
                <w:szCs w:val="22"/>
              </w:rPr>
            </w:pPr>
          </w:p>
          <w:p w14:paraId="1E3AAB51" w14:textId="77777777" w:rsidR="00E0508A" w:rsidRPr="002E6ACE" w:rsidRDefault="00E0508A" w:rsidP="00E0508A">
            <w:pPr>
              <w:spacing w:before="20" w:after="20"/>
              <w:rPr>
                <w:rFonts w:asciiTheme="minorHAnsi" w:hAnsiTheme="minorHAnsi" w:cs="Cambria"/>
                <w:color w:val="000000"/>
                <w:sz w:val="20"/>
                <w:szCs w:val="22"/>
              </w:rPr>
            </w:pPr>
          </w:p>
        </w:tc>
        <w:tc>
          <w:tcPr>
            <w:tcW w:w="1890" w:type="dxa"/>
          </w:tcPr>
          <w:p w14:paraId="4BCAFE11"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298" w:type="dxa"/>
          </w:tcPr>
          <w:p w14:paraId="4581C27E"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435339" w:rsidRPr="002E6ACE" w14:paraId="6D515140" w14:textId="77777777" w:rsidTr="002E6ACE">
        <w:trPr>
          <w:jc w:val="center"/>
        </w:trPr>
        <w:tc>
          <w:tcPr>
            <w:tcW w:w="503" w:type="dxa"/>
            <w:shd w:val="clear" w:color="auto" w:fill="auto"/>
            <w:tcMar>
              <w:top w:w="115" w:type="dxa"/>
              <w:left w:w="115" w:type="dxa"/>
              <w:bottom w:w="115" w:type="dxa"/>
              <w:right w:w="115" w:type="dxa"/>
            </w:tcMar>
          </w:tcPr>
          <w:p w14:paraId="4A23A737" w14:textId="75E66876" w:rsidR="002E19AF" w:rsidRPr="002E6ACE" w:rsidRDefault="002E19AF"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14:paraId="54D2B482"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Next Meeting(s)</w:t>
            </w:r>
          </w:p>
        </w:tc>
        <w:tc>
          <w:tcPr>
            <w:tcW w:w="1131" w:type="dxa"/>
            <w:shd w:val="clear" w:color="auto" w:fill="auto"/>
            <w:tcMar>
              <w:top w:w="115" w:type="dxa"/>
              <w:left w:w="115" w:type="dxa"/>
              <w:bottom w:w="115" w:type="dxa"/>
              <w:right w:w="115" w:type="dxa"/>
            </w:tcMar>
          </w:tcPr>
          <w:p w14:paraId="3263BCAA"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14:paraId="37498CA4" w14:textId="1BEE4E0F" w:rsidR="002E19AF" w:rsidRPr="002E6ACE" w:rsidRDefault="006E6B1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April</w:t>
            </w:r>
            <w:r w:rsidR="00433A2A">
              <w:rPr>
                <w:rFonts w:asciiTheme="minorHAnsi" w:hAnsiTheme="minorHAnsi" w:cs="Cambria"/>
                <w:color w:val="000000"/>
                <w:sz w:val="20"/>
                <w:szCs w:val="22"/>
              </w:rPr>
              <w:t xml:space="preserve"> 2019 (Advisory Board Meeting)</w:t>
            </w:r>
          </w:p>
        </w:tc>
        <w:tc>
          <w:tcPr>
            <w:tcW w:w="2610" w:type="dxa"/>
            <w:shd w:val="clear" w:color="auto" w:fill="auto"/>
            <w:tcMar>
              <w:top w:w="115" w:type="dxa"/>
              <w:left w:w="115" w:type="dxa"/>
              <w:bottom w:w="115" w:type="dxa"/>
              <w:right w:w="115" w:type="dxa"/>
            </w:tcMar>
          </w:tcPr>
          <w:p w14:paraId="1BA542FA"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90" w:type="dxa"/>
          </w:tcPr>
          <w:p w14:paraId="2E072AAB"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298" w:type="dxa"/>
          </w:tcPr>
          <w:p w14:paraId="63FC9E49"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435339" w:rsidRPr="002E6ACE" w14:paraId="65469FAF" w14:textId="77777777" w:rsidTr="002E6ACE">
        <w:trPr>
          <w:jc w:val="center"/>
        </w:trPr>
        <w:tc>
          <w:tcPr>
            <w:tcW w:w="503" w:type="dxa"/>
            <w:shd w:val="clear" w:color="auto" w:fill="auto"/>
            <w:tcMar>
              <w:top w:w="115" w:type="dxa"/>
              <w:left w:w="115" w:type="dxa"/>
              <w:bottom w:w="115" w:type="dxa"/>
              <w:right w:w="115" w:type="dxa"/>
            </w:tcMar>
          </w:tcPr>
          <w:p w14:paraId="63A6F251" w14:textId="77777777" w:rsidR="00E91A27" w:rsidRPr="002E6ACE" w:rsidRDefault="00E91A27"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14:paraId="16AB0730" w14:textId="77777777" w:rsidR="00E91A27" w:rsidRPr="002E6ACE" w:rsidRDefault="00E91A27" w:rsidP="000B2DE3">
            <w:pPr>
              <w:rPr>
                <w:rFonts w:asciiTheme="minorHAnsi" w:hAnsiTheme="minorHAnsi"/>
                <w:b/>
                <w:sz w:val="20"/>
                <w:szCs w:val="22"/>
              </w:rPr>
            </w:pPr>
            <w:r w:rsidRPr="002E6ACE">
              <w:rPr>
                <w:rFonts w:asciiTheme="minorHAnsi" w:hAnsiTheme="minorHAnsi"/>
                <w:b/>
                <w:sz w:val="20"/>
                <w:szCs w:val="22"/>
              </w:rPr>
              <w:t>Adjourn</w:t>
            </w:r>
          </w:p>
        </w:tc>
        <w:tc>
          <w:tcPr>
            <w:tcW w:w="1131" w:type="dxa"/>
            <w:shd w:val="clear" w:color="auto" w:fill="auto"/>
            <w:tcMar>
              <w:top w:w="115" w:type="dxa"/>
              <w:left w:w="115" w:type="dxa"/>
              <w:bottom w:w="115" w:type="dxa"/>
              <w:right w:w="115" w:type="dxa"/>
            </w:tcMar>
          </w:tcPr>
          <w:p w14:paraId="3A3F7648" w14:textId="6363CCD1" w:rsidR="00E91A27" w:rsidRPr="002E6ACE" w:rsidRDefault="0003789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1230 Hours</w:t>
            </w:r>
          </w:p>
        </w:tc>
        <w:tc>
          <w:tcPr>
            <w:tcW w:w="3150" w:type="dxa"/>
            <w:shd w:val="clear" w:color="auto" w:fill="auto"/>
            <w:tcMar>
              <w:top w:w="115" w:type="dxa"/>
              <w:left w:w="115" w:type="dxa"/>
              <w:bottom w:w="115" w:type="dxa"/>
              <w:right w:w="115" w:type="dxa"/>
            </w:tcMar>
          </w:tcPr>
          <w:p w14:paraId="2FA98AB0" w14:textId="77777777" w:rsidR="00E91A27" w:rsidRPr="002E6ACE" w:rsidRDefault="00E91A27" w:rsidP="006A3935">
            <w:pPr>
              <w:spacing w:before="20" w:after="20"/>
              <w:ind w:left="246" w:hanging="22"/>
              <w:rPr>
                <w:rFonts w:asciiTheme="minorHAnsi" w:hAnsiTheme="minorHAnsi" w:cs="Cambria"/>
                <w:color w:val="000000"/>
                <w:sz w:val="20"/>
                <w:szCs w:val="22"/>
              </w:rPr>
            </w:pPr>
          </w:p>
        </w:tc>
        <w:tc>
          <w:tcPr>
            <w:tcW w:w="2610" w:type="dxa"/>
            <w:shd w:val="clear" w:color="auto" w:fill="auto"/>
            <w:tcMar>
              <w:top w:w="115" w:type="dxa"/>
              <w:left w:w="115" w:type="dxa"/>
              <w:bottom w:w="115" w:type="dxa"/>
              <w:right w:w="115" w:type="dxa"/>
            </w:tcMar>
          </w:tcPr>
          <w:p w14:paraId="163A564F" w14:textId="77777777" w:rsidR="00E91A27" w:rsidRPr="002E6ACE" w:rsidRDefault="00E91A27" w:rsidP="006A3935">
            <w:pPr>
              <w:spacing w:before="20" w:after="20"/>
              <w:ind w:left="246" w:hanging="22"/>
              <w:rPr>
                <w:rFonts w:asciiTheme="minorHAnsi" w:hAnsiTheme="minorHAnsi" w:cs="Cambria"/>
                <w:color w:val="000000"/>
                <w:sz w:val="20"/>
                <w:szCs w:val="22"/>
              </w:rPr>
            </w:pPr>
          </w:p>
        </w:tc>
        <w:tc>
          <w:tcPr>
            <w:tcW w:w="1890" w:type="dxa"/>
          </w:tcPr>
          <w:p w14:paraId="570DDC68" w14:textId="77777777" w:rsidR="00E91A27" w:rsidRPr="002E6ACE" w:rsidRDefault="00E91A27" w:rsidP="006A3935">
            <w:pPr>
              <w:spacing w:before="20" w:after="20"/>
              <w:ind w:left="246" w:hanging="22"/>
              <w:rPr>
                <w:rFonts w:asciiTheme="minorHAnsi" w:hAnsiTheme="minorHAnsi" w:cs="Cambria"/>
                <w:color w:val="000000"/>
                <w:sz w:val="20"/>
                <w:szCs w:val="22"/>
              </w:rPr>
            </w:pPr>
          </w:p>
        </w:tc>
        <w:tc>
          <w:tcPr>
            <w:tcW w:w="1298" w:type="dxa"/>
          </w:tcPr>
          <w:p w14:paraId="49CD551A" w14:textId="77777777" w:rsidR="00E91A27" w:rsidRPr="002E6ACE" w:rsidRDefault="00E91A27" w:rsidP="006A3935">
            <w:pPr>
              <w:spacing w:before="20" w:after="20"/>
              <w:ind w:left="246" w:hanging="22"/>
              <w:rPr>
                <w:rFonts w:asciiTheme="minorHAnsi" w:hAnsiTheme="minorHAnsi" w:cs="Cambria"/>
                <w:color w:val="000000"/>
                <w:sz w:val="20"/>
                <w:szCs w:val="22"/>
              </w:rPr>
            </w:pPr>
          </w:p>
        </w:tc>
      </w:tr>
    </w:tbl>
    <w:p w14:paraId="6168E339" w14:textId="77777777" w:rsidR="00904A3F" w:rsidRPr="002E6ACE" w:rsidRDefault="00904A3F" w:rsidP="00904A3F">
      <w:pPr>
        <w:rPr>
          <w:rFonts w:asciiTheme="minorHAnsi" w:hAnsiTheme="minorHAnsi"/>
          <w:sz w:val="20"/>
          <w:szCs w:val="22"/>
        </w:rPr>
      </w:pPr>
    </w:p>
    <w:p w14:paraId="0FE1FC11" w14:textId="77777777" w:rsidR="002B59B9" w:rsidRPr="002E6ACE" w:rsidRDefault="002B59B9" w:rsidP="00904A3F">
      <w:pPr>
        <w:rPr>
          <w:rFonts w:asciiTheme="minorHAnsi" w:hAnsiTheme="minorHAnsi"/>
          <w:sz w:val="20"/>
          <w:szCs w:val="22"/>
        </w:rPr>
      </w:pPr>
    </w:p>
    <w:p w14:paraId="1A4BCA61" w14:textId="60B4896C" w:rsidR="00433A2A" w:rsidRDefault="00586BA8" w:rsidP="00FE3FF5">
      <w:pPr>
        <w:spacing w:line="360" w:lineRule="auto"/>
        <w:rPr>
          <w:rFonts w:asciiTheme="minorHAnsi" w:hAnsiTheme="minorHAnsi" w:cs="Cambria"/>
          <w:color w:val="000000"/>
          <w:sz w:val="20"/>
          <w:szCs w:val="22"/>
          <w:u w:val="single"/>
        </w:rPr>
      </w:pPr>
      <w:r>
        <w:rPr>
          <w:rFonts w:asciiTheme="minorHAnsi" w:hAnsiTheme="minorHAnsi"/>
          <w:sz w:val="20"/>
          <w:szCs w:val="22"/>
        </w:rPr>
        <w:t xml:space="preserve">Minutes prepared by:  </w:t>
      </w:r>
      <w:r w:rsidR="006E6B1D">
        <w:rPr>
          <w:rFonts w:asciiTheme="minorHAnsi" w:hAnsiTheme="minorHAnsi"/>
          <w:sz w:val="20"/>
          <w:szCs w:val="22"/>
        </w:rPr>
        <w:t>Sarah De Simone</w:t>
      </w:r>
      <w:r>
        <w:rPr>
          <w:rFonts w:asciiTheme="minorHAnsi" w:hAnsiTheme="minorHAnsi"/>
          <w:sz w:val="20"/>
          <w:szCs w:val="22"/>
        </w:rPr>
        <w:t>/Pete Ordille</w:t>
      </w:r>
      <w:proofErr w:type="gramStart"/>
      <w:r>
        <w:rPr>
          <w:rFonts w:asciiTheme="minorHAnsi" w:hAnsiTheme="minorHAnsi"/>
          <w:sz w:val="20"/>
          <w:szCs w:val="22"/>
        </w:rPr>
        <w:t xml:space="preserve">,  </w:t>
      </w:r>
      <w:r w:rsidR="00433A2A">
        <w:rPr>
          <w:rFonts w:asciiTheme="minorHAnsi" w:hAnsiTheme="minorHAnsi"/>
          <w:sz w:val="20"/>
          <w:szCs w:val="22"/>
        </w:rPr>
        <w:t>Palomar</w:t>
      </w:r>
      <w:proofErr w:type="gramEnd"/>
      <w:r w:rsidR="00433A2A">
        <w:rPr>
          <w:rFonts w:asciiTheme="minorHAnsi" w:hAnsiTheme="minorHAnsi"/>
          <w:sz w:val="20"/>
          <w:szCs w:val="22"/>
        </w:rPr>
        <w:t xml:space="preserve"> College</w:t>
      </w:r>
    </w:p>
    <w:p w14:paraId="33E5BC1C" w14:textId="57E23737" w:rsidR="00433A2A" w:rsidRDefault="00433A2A" w:rsidP="00FE3FF5">
      <w:pPr>
        <w:spacing w:line="360" w:lineRule="auto"/>
        <w:rPr>
          <w:rFonts w:asciiTheme="minorHAnsi" w:hAnsiTheme="minorHAnsi"/>
          <w:sz w:val="20"/>
          <w:szCs w:val="22"/>
        </w:rPr>
      </w:pPr>
      <w:r>
        <w:rPr>
          <w:rFonts w:asciiTheme="minorHAnsi" w:hAnsiTheme="minorHAnsi"/>
          <w:sz w:val="20"/>
          <w:szCs w:val="22"/>
        </w:rPr>
        <w:t xml:space="preserve">Meeting date:  </w:t>
      </w:r>
      <w:r w:rsidR="006E6B1D">
        <w:rPr>
          <w:rFonts w:asciiTheme="minorHAnsi" w:hAnsiTheme="minorHAnsi"/>
          <w:sz w:val="20"/>
          <w:szCs w:val="22"/>
        </w:rPr>
        <w:t xml:space="preserve"> 4/11/18</w:t>
      </w:r>
    </w:p>
    <w:p w14:paraId="5132AC01" w14:textId="17BDA766" w:rsidR="0003789D" w:rsidRPr="002E6ACE" w:rsidRDefault="0003789D" w:rsidP="00FE3FF5">
      <w:pPr>
        <w:spacing w:line="360" w:lineRule="auto"/>
        <w:rPr>
          <w:rFonts w:asciiTheme="minorHAnsi" w:hAnsiTheme="minorHAnsi" w:cs="Cambria"/>
          <w:color w:val="000000"/>
          <w:sz w:val="20"/>
          <w:szCs w:val="22"/>
          <w:u w:val="single"/>
        </w:rPr>
      </w:pPr>
      <w:r>
        <w:rPr>
          <w:rFonts w:asciiTheme="minorHAnsi" w:hAnsiTheme="minorHAnsi"/>
          <w:sz w:val="20"/>
          <w:szCs w:val="22"/>
        </w:rPr>
        <w:t xml:space="preserve">Submitted by:  Pete Ordille,  </w:t>
      </w:r>
      <w:r w:rsidR="00586BA8">
        <w:rPr>
          <w:rFonts w:asciiTheme="minorHAnsi" w:hAnsiTheme="minorHAnsi"/>
          <w:sz w:val="20"/>
          <w:szCs w:val="22"/>
        </w:rPr>
        <w:t xml:space="preserve"> </w:t>
      </w:r>
      <w:r>
        <w:rPr>
          <w:rFonts w:asciiTheme="minorHAnsi" w:hAnsiTheme="minorHAnsi"/>
          <w:sz w:val="20"/>
          <w:szCs w:val="22"/>
        </w:rPr>
        <w:t>4 /16/2018</w:t>
      </w:r>
    </w:p>
    <w:p w14:paraId="0A13CE59" w14:textId="561B4DEA" w:rsidR="002B59B9" w:rsidRPr="00433A2A" w:rsidRDefault="002B59B9" w:rsidP="00FE3FF5">
      <w:pPr>
        <w:spacing w:line="360" w:lineRule="auto"/>
        <w:rPr>
          <w:rFonts w:asciiTheme="minorHAnsi" w:hAnsiTheme="minorHAnsi" w:cs="Cambria"/>
          <w:color w:val="000000"/>
          <w:sz w:val="20"/>
          <w:szCs w:val="22"/>
        </w:rPr>
      </w:pPr>
    </w:p>
    <w:sectPr w:rsidR="002B59B9" w:rsidRPr="00433A2A" w:rsidSect="00511C3D">
      <w:headerReference w:type="even" r:id="rId10"/>
      <w:headerReference w:type="default" r:id="rId11"/>
      <w:footerReference w:type="first" r:id="rId12"/>
      <w:pgSz w:w="15840" w:h="12240" w:orient="landscape" w:code="1"/>
      <w:pgMar w:top="720" w:right="720" w:bottom="720" w:left="720" w:header="720" w:footer="2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F0D86" w14:textId="77777777" w:rsidR="0037005E" w:rsidRDefault="0037005E" w:rsidP="00904A3F">
      <w:r>
        <w:separator/>
      </w:r>
    </w:p>
  </w:endnote>
  <w:endnote w:type="continuationSeparator" w:id="0">
    <w:p w14:paraId="71B04EE2" w14:textId="77777777" w:rsidR="0037005E" w:rsidRDefault="0037005E" w:rsidP="009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CE74A" w14:textId="283A2C6A" w:rsidR="004D59B4" w:rsidRPr="00745D00" w:rsidRDefault="004D59B4">
    <w:pPr>
      <w:pStyle w:val="Footer"/>
      <w:rPr>
        <w:rFonts w:ascii="Franklin Gothic Book" w:hAnsi="Franklin Gothic Book"/>
        <w:color w:val="808080"/>
        <w:sz w:val="16"/>
        <w:szCs w:val="16"/>
        <w:lang w:val="en-US"/>
      </w:rPr>
    </w:pPr>
    <w:r>
      <w:rPr>
        <w:rFonts w:ascii="Franklin Gothic Book" w:hAnsi="Franklin Gothic Book"/>
        <w:color w:val="808080"/>
        <w:sz w:val="16"/>
        <w:szCs w:val="16"/>
        <w:lang w:val="en-US"/>
      </w:rPr>
      <w:t>2017.12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B2078" w14:textId="77777777" w:rsidR="0037005E" w:rsidRDefault="0037005E" w:rsidP="00904A3F">
      <w:r>
        <w:separator/>
      </w:r>
    </w:p>
  </w:footnote>
  <w:footnote w:type="continuationSeparator" w:id="0">
    <w:p w14:paraId="7FA57FB3" w14:textId="77777777" w:rsidR="0037005E" w:rsidRDefault="0037005E" w:rsidP="00904A3F">
      <w:r>
        <w:continuationSeparator/>
      </w:r>
    </w:p>
  </w:footnote>
  <w:footnote w:id="1">
    <w:p w14:paraId="2F9F4B9D" w14:textId="77777777" w:rsidR="004D59B4" w:rsidRPr="00CB7DB4" w:rsidRDefault="004D59B4" w:rsidP="0095096A">
      <w:pPr>
        <w:rPr>
          <w:rFonts w:ascii="Calibri" w:hAnsi="Calibri"/>
          <w:sz w:val="18"/>
          <w:szCs w:val="18"/>
          <w:vertAlign w:val="subscript"/>
        </w:rPr>
      </w:pPr>
      <w:r w:rsidRPr="00CB7DB4">
        <w:rPr>
          <w:rStyle w:val="FootnoteReference"/>
          <w:rFonts w:ascii="Calibri" w:hAnsi="Calibri"/>
          <w:sz w:val="18"/>
          <w:szCs w:val="18"/>
        </w:rPr>
        <w:footnoteRef/>
      </w:r>
      <w:r w:rsidRPr="00CB7DB4">
        <w:rPr>
          <w:rFonts w:ascii="Calibri" w:hAnsi="Calibri"/>
          <w:sz w:val="18"/>
          <w:szCs w:val="18"/>
          <w:vertAlign w:val="superscript"/>
        </w:rPr>
        <w:t xml:space="preserve"> </w:t>
      </w:r>
      <w:r w:rsidRPr="00CB7DB4">
        <w:rPr>
          <w:rFonts w:ascii="Calibri" w:hAnsi="Calibri"/>
          <w:sz w:val="18"/>
          <w:szCs w:val="18"/>
          <w:vertAlign w:val="subscript"/>
        </w:rPr>
        <w:t xml:space="preserve">Additional program goals are not required by the CAAHEP </w:t>
      </w:r>
      <w:r w:rsidRPr="00CB7DB4">
        <w:rPr>
          <w:rFonts w:ascii="Calibri" w:hAnsi="Calibri"/>
          <w:i/>
          <w:sz w:val="18"/>
          <w:szCs w:val="18"/>
          <w:vertAlign w:val="subscript"/>
        </w:rPr>
        <w:t>Standards</w:t>
      </w:r>
      <w:r w:rsidRPr="00CB7DB4">
        <w:rPr>
          <w:rFonts w:ascii="Calibri" w:hAnsi="Calibri"/>
          <w:sz w:val="18"/>
          <w:szCs w:val="18"/>
          <w:vertAlign w:val="subscript"/>
        </w:rPr>
        <w:t>. If additional program goals are established, then the program must measure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4BA3D" w14:textId="77777777" w:rsidR="004D59B4" w:rsidRDefault="0037005E">
    <w:pPr>
      <w:pStyle w:val="Header"/>
    </w:pPr>
    <w:r>
      <w:rPr>
        <w:noProof/>
        <w:lang w:eastAsia="en-US"/>
      </w:rPr>
      <w:pict w14:anchorId="0DB29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7.6pt;height:253.8pt;rotation:315;z-index:-251658752;mso-wrap-edited:f;mso-position-horizontal:center;mso-position-horizontal-relative:margin;mso-position-vertical:center;mso-position-vertical-relative:margin" wrapcoords="21025 6007 19653 3578 19270 3067 19047 3514 17994 1597 17420 894 17197 1214 16877 1342 16654 1405 16335 1725 16144 2044 15888 2939 15729 4026 15729 5495 15250 6007 14963 6134 14931 6198 14867 6710 14836 6773 15761 9969 15729 11247 13400 6773 12570 5368 12251 5815 11581 5879 11007 6198 10496 6646 10369 6901 10177 7349 9220 6134 8805 5687 8646 5815 8103 6007 7625 6646 4785 1533 4466 1022 4179 1533 4051 2300 4115 2556 4083 6773 2967 5815 2201 5943 1659 6262 1244 6901 925 7668 670 8627 542 9713 510 11119 542 12653 542 12908 861 14570 957 14762 1499 15848 1595 16040 2329 16487 3031 16295 3573 15848 4498 16295 4722 16231 4785 16104 4881 15592 4881 12717 6444 15784 6987 16615 7242 16040 7306 14762 7306 10352 10847 16168 11007 16231 11805 16423 12347 16168 12825 15656 13081 16040 13687 16359 13815 16168 13846 14889 13846 13356 15984 16359 16048 16295 16335 16168 16431 16040 16495 15720 16495 9969 19207 15337 20164 16871 20451 16359 20961 16231 21185 15848 21249 15592 21249 14953 19749 10736 19749 7860 20259 7349 20929 7285 21121 7157 21249 6901 21249 6454 21025 6007" fillcolor="#dbe5f1" stroked="f">
          <v:textpath style="font-family:&quot;Calibri Light&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23556" w14:textId="3D27DB57" w:rsidR="004D59B4" w:rsidRPr="004A5022" w:rsidRDefault="004D59B4" w:rsidP="00B172C8">
    <w:pPr>
      <w:pStyle w:val="Header"/>
      <w:tabs>
        <w:tab w:val="clear" w:pos="9360"/>
        <w:tab w:val="right" w:pos="14400"/>
      </w:tabs>
      <w:rPr>
        <w:rFonts w:ascii="Calibri" w:eastAsia="Arial Unicode MS" w:hAnsi="Calibri" w:cs="Arial Unicode MS"/>
        <w:color w:val="808080"/>
        <w:spacing w:val="60"/>
        <w:sz w:val="22"/>
        <w:szCs w:val="22"/>
      </w:rPr>
    </w:pPr>
    <w:r w:rsidRPr="004A5022">
      <w:rPr>
        <w:rFonts w:ascii="Calibri" w:eastAsia="Arial Unicode MS" w:hAnsi="Calibri" w:cs="Arial Unicode MS"/>
        <w:color w:val="808080"/>
        <w:spacing w:val="60"/>
        <w:sz w:val="22"/>
        <w:szCs w:val="22"/>
      </w:rPr>
      <w:t>Paramedic Program</w:t>
    </w:r>
    <w:r w:rsidRPr="00174F8C">
      <w:rPr>
        <w:rFonts w:ascii="Calibri" w:eastAsia="Arial Unicode MS" w:hAnsi="Calibri" w:cs="Arial Unicode MS"/>
        <w:color w:val="808080"/>
        <w:spacing w:val="60"/>
        <w:sz w:val="22"/>
        <w:szCs w:val="22"/>
      </w:rPr>
      <w:t xml:space="preserve"> Advisory Committee </w:t>
    </w:r>
    <w:r w:rsidRPr="004A5022">
      <w:rPr>
        <w:rFonts w:ascii="Calibri" w:eastAsia="Arial Unicode MS" w:hAnsi="Calibri" w:cs="Arial Unicode MS"/>
        <w:color w:val="808080"/>
        <w:spacing w:val="60"/>
        <w:sz w:val="22"/>
        <w:szCs w:val="22"/>
      </w:rPr>
      <w:t>Meeting Minutes</w:t>
    </w:r>
    <w:r w:rsidRPr="00174F8C">
      <w:rPr>
        <w:rFonts w:ascii="Calibri" w:eastAsia="Arial Unicode MS" w:hAnsi="Calibri" w:cs="Arial Unicode MS"/>
        <w:color w:val="808080"/>
        <w:spacing w:val="60"/>
        <w:sz w:val="22"/>
        <w:szCs w:val="22"/>
      </w:rPr>
      <w:tab/>
      <w:t>Page</w:t>
    </w:r>
    <w:r w:rsidRPr="004A5022">
      <w:rPr>
        <w:rFonts w:ascii="Calibri" w:eastAsia="Arial Unicode MS" w:hAnsi="Calibri" w:cs="Arial Unicode MS"/>
        <w:color w:val="808080"/>
        <w:spacing w:val="60"/>
        <w:sz w:val="22"/>
        <w:szCs w:val="22"/>
      </w:rPr>
      <w:t xml:space="preserve"> | </w:t>
    </w:r>
    <w:r w:rsidRPr="004A5022">
      <w:rPr>
        <w:rFonts w:ascii="Calibri" w:eastAsia="Arial Unicode MS" w:hAnsi="Calibri" w:cs="Arial Unicode MS"/>
        <w:color w:val="808080"/>
        <w:spacing w:val="60"/>
        <w:sz w:val="22"/>
        <w:szCs w:val="22"/>
      </w:rPr>
      <w:fldChar w:fldCharType="begin"/>
    </w:r>
    <w:r w:rsidRPr="004A5022">
      <w:rPr>
        <w:rFonts w:ascii="Calibri" w:eastAsia="Arial Unicode MS" w:hAnsi="Calibri" w:cs="Arial Unicode MS"/>
        <w:color w:val="808080"/>
        <w:spacing w:val="60"/>
        <w:sz w:val="22"/>
        <w:szCs w:val="22"/>
      </w:rPr>
      <w:instrText xml:space="preserve"> PAGE   \* MERGEFORMAT </w:instrText>
    </w:r>
    <w:r w:rsidRPr="004A5022">
      <w:rPr>
        <w:rFonts w:ascii="Calibri" w:eastAsia="Arial Unicode MS" w:hAnsi="Calibri" w:cs="Arial Unicode MS"/>
        <w:color w:val="808080"/>
        <w:spacing w:val="60"/>
        <w:sz w:val="22"/>
        <w:szCs w:val="22"/>
      </w:rPr>
      <w:fldChar w:fldCharType="separate"/>
    </w:r>
    <w:r w:rsidR="0009268F">
      <w:rPr>
        <w:rFonts w:ascii="Calibri" w:eastAsia="Arial Unicode MS" w:hAnsi="Calibri" w:cs="Arial Unicode MS"/>
        <w:noProof/>
        <w:color w:val="808080"/>
        <w:spacing w:val="60"/>
        <w:sz w:val="22"/>
        <w:szCs w:val="22"/>
      </w:rPr>
      <w:t>8</w:t>
    </w:r>
    <w:r w:rsidRPr="004A5022">
      <w:rPr>
        <w:rFonts w:ascii="Calibri" w:eastAsia="Arial Unicode MS" w:hAnsi="Calibri" w:cs="Arial Unicode MS"/>
        <w:color w:val="808080"/>
        <w:spacing w:val="60"/>
        <w:sz w:val="22"/>
        <w:szCs w:val="22"/>
      </w:rPr>
      <w:fldChar w:fldCharType="end"/>
    </w:r>
  </w:p>
  <w:p w14:paraId="1AB50A13" w14:textId="77777777" w:rsidR="004D59B4" w:rsidRPr="00174F8C" w:rsidRDefault="004D59B4" w:rsidP="00B172C8">
    <w:pPr>
      <w:pStyle w:val="Header"/>
      <w:tabs>
        <w:tab w:val="clear" w:pos="9360"/>
        <w:tab w:val="right" w:pos="14400"/>
      </w:tabs>
      <w:rPr>
        <w:rFonts w:ascii="Calibri" w:eastAsia="Arial Unicode MS" w:hAnsi="Calibri" w:cs="Arial Unicode MS"/>
        <w:b/>
        <w:noProof/>
        <w:sz w:val="22"/>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AA63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9027B"/>
    <w:multiLevelType w:val="hybridMultilevel"/>
    <w:tmpl w:val="078E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02D2A"/>
    <w:multiLevelType w:val="hybridMultilevel"/>
    <w:tmpl w:val="42E82F3A"/>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F6519"/>
    <w:multiLevelType w:val="hybridMultilevel"/>
    <w:tmpl w:val="511282E8"/>
    <w:lvl w:ilvl="0" w:tplc="B950A8B2">
      <w:start w:val="1"/>
      <w:numFmt w:val="decimal"/>
      <w:lvlText w:val="%1."/>
      <w:lvlJc w:val="left"/>
      <w:pPr>
        <w:ind w:left="584" w:hanging="360"/>
      </w:pPr>
      <w:rPr>
        <w:rFonts w:hint="default"/>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4" w15:restartNumberingAfterBreak="0">
    <w:nsid w:val="1A6D0ABF"/>
    <w:multiLevelType w:val="hybridMultilevel"/>
    <w:tmpl w:val="0512DAC4"/>
    <w:lvl w:ilvl="0" w:tplc="CBAAB27C">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5" w15:restartNumberingAfterBreak="0">
    <w:nsid w:val="1FF77655"/>
    <w:multiLevelType w:val="hybridMultilevel"/>
    <w:tmpl w:val="BB206CE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35483"/>
    <w:multiLevelType w:val="hybridMultilevel"/>
    <w:tmpl w:val="E8E4F4F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87836"/>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557723"/>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1D41FE"/>
    <w:multiLevelType w:val="hybridMultilevel"/>
    <w:tmpl w:val="B964CB5A"/>
    <w:lvl w:ilvl="0" w:tplc="EC7620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022A31"/>
    <w:multiLevelType w:val="hybridMultilevel"/>
    <w:tmpl w:val="D7824C3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6430B"/>
    <w:multiLevelType w:val="hybridMultilevel"/>
    <w:tmpl w:val="1952E494"/>
    <w:lvl w:ilvl="0" w:tplc="D51E6B70">
      <w:start w:val="1"/>
      <w:numFmt w:val="decimal"/>
      <w:lvlText w:val="%1."/>
      <w:lvlJc w:val="left"/>
      <w:pPr>
        <w:ind w:left="584" w:hanging="360"/>
      </w:pPr>
      <w:rPr>
        <w:rFonts w:hint="default"/>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12" w15:restartNumberingAfterBreak="0">
    <w:nsid w:val="3BC82209"/>
    <w:multiLevelType w:val="hybridMultilevel"/>
    <w:tmpl w:val="78BAD8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928A1"/>
    <w:multiLevelType w:val="hybridMultilevel"/>
    <w:tmpl w:val="DBACE01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4529"/>
    <w:multiLevelType w:val="hybridMultilevel"/>
    <w:tmpl w:val="FC526096"/>
    <w:lvl w:ilvl="0" w:tplc="04090005">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5" w15:restartNumberingAfterBreak="0">
    <w:nsid w:val="40E70E2A"/>
    <w:multiLevelType w:val="hybridMultilevel"/>
    <w:tmpl w:val="24D09B7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458B281C"/>
    <w:multiLevelType w:val="hybridMultilevel"/>
    <w:tmpl w:val="D3841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780EAE"/>
    <w:multiLevelType w:val="hybridMultilevel"/>
    <w:tmpl w:val="4D9251B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0C2ECE"/>
    <w:multiLevelType w:val="hybridMultilevel"/>
    <w:tmpl w:val="A316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6111E8"/>
    <w:multiLevelType w:val="hybridMultilevel"/>
    <w:tmpl w:val="9C5264AA"/>
    <w:lvl w:ilvl="0" w:tplc="BC601FB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46A28CC"/>
    <w:multiLevelType w:val="hybridMultilevel"/>
    <w:tmpl w:val="89946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197629"/>
    <w:multiLevelType w:val="hybridMultilevel"/>
    <w:tmpl w:val="86AA991E"/>
    <w:lvl w:ilvl="0" w:tplc="04090001">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5C5F65AF"/>
    <w:multiLevelType w:val="hybridMultilevel"/>
    <w:tmpl w:val="6BBC71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23A203F"/>
    <w:multiLevelType w:val="hybridMultilevel"/>
    <w:tmpl w:val="96F6D53A"/>
    <w:lvl w:ilvl="0" w:tplc="04090005">
      <w:start w:val="1"/>
      <w:numFmt w:val="bullet"/>
      <w:lvlText w:val=""/>
      <w:lvlJc w:val="left"/>
      <w:pPr>
        <w:tabs>
          <w:tab w:val="num" w:pos="360"/>
        </w:tabs>
        <w:ind w:left="360" w:hanging="360"/>
      </w:pPr>
      <w:rPr>
        <w:rFonts w:ascii="Wingdings" w:hAnsi="Wingding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4" w15:restartNumberingAfterBreak="0">
    <w:nsid w:val="6B347E99"/>
    <w:multiLevelType w:val="hybridMultilevel"/>
    <w:tmpl w:val="70B8E268"/>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5" w15:restartNumberingAfterBreak="0">
    <w:nsid w:val="737A6AA2"/>
    <w:multiLevelType w:val="hybridMultilevel"/>
    <w:tmpl w:val="4A1A3D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B3EAD"/>
    <w:multiLevelType w:val="hybridMultilevel"/>
    <w:tmpl w:val="79728356"/>
    <w:lvl w:ilvl="0" w:tplc="EB08431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21F04"/>
    <w:multiLevelType w:val="hybridMultilevel"/>
    <w:tmpl w:val="47001D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167F61"/>
    <w:multiLevelType w:val="hybridMultilevel"/>
    <w:tmpl w:val="238E647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439E8"/>
    <w:multiLevelType w:val="hybridMultilevel"/>
    <w:tmpl w:val="4CFE3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26"/>
  </w:num>
  <w:num w:numId="4">
    <w:abstractNumId w:val="18"/>
  </w:num>
  <w:num w:numId="5">
    <w:abstractNumId w:val="12"/>
  </w:num>
  <w:num w:numId="6">
    <w:abstractNumId w:val="17"/>
  </w:num>
  <w:num w:numId="7">
    <w:abstractNumId w:val="21"/>
  </w:num>
  <w:num w:numId="8">
    <w:abstractNumId w:val="10"/>
  </w:num>
  <w:num w:numId="9">
    <w:abstractNumId w:val="6"/>
  </w:num>
  <w:num w:numId="10">
    <w:abstractNumId w:val="29"/>
  </w:num>
  <w:num w:numId="11">
    <w:abstractNumId w:val="25"/>
  </w:num>
  <w:num w:numId="12">
    <w:abstractNumId w:val="8"/>
  </w:num>
  <w:num w:numId="13">
    <w:abstractNumId w:val="7"/>
  </w:num>
  <w:num w:numId="14">
    <w:abstractNumId w:val="27"/>
  </w:num>
  <w:num w:numId="15">
    <w:abstractNumId w:val="13"/>
  </w:num>
  <w:num w:numId="16">
    <w:abstractNumId w:val="1"/>
  </w:num>
  <w:num w:numId="17">
    <w:abstractNumId w:val="0"/>
  </w:num>
  <w:num w:numId="18">
    <w:abstractNumId w:val="28"/>
  </w:num>
  <w:num w:numId="19">
    <w:abstractNumId w:val="5"/>
  </w:num>
  <w:num w:numId="20">
    <w:abstractNumId w:val="9"/>
  </w:num>
  <w:num w:numId="21">
    <w:abstractNumId w:val="15"/>
  </w:num>
  <w:num w:numId="22">
    <w:abstractNumId w:val="2"/>
  </w:num>
  <w:num w:numId="23">
    <w:abstractNumId w:val="14"/>
  </w:num>
  <w:num w:numId="24">
    <w:abstractNumId w:val="4"/>
  </w:num>
  <w:num w:numId="25">
    <w:abstractNumId w:val="11"/>
  </w:num>
  <w:num w:numId="26">
    <w:abstractNumId w:val="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illingContact" w:val=" "/>
    <w:docVar w:name="BillingContact_C" w:val=" "/>
    <w:docVar w:name="BillingContact_S" w:val=" "/>
    <w:docVar w:name="ClinicalCoordinator" w:val=" "/>
    <w:docVar w:name="ClinicalCoordinator_C" w:val=" "/>
    <w:docVar w:name="ClinicalCoordinator_S" w:val=" "/>
    <w:docVar w:name="Dean" w:val=" "/>
    <w:docVar w:name="Dean_C" w:val=" "/>
    <w:docVar w:name="Dean_S" w:val=" "/>
    <w:docVar w:name="MedicalDirector" w:val=" "/>
    <w:docVar w:name="MedicalDirector_C" w:val=" "/>
    <w:docVar w:name="MedicalDirector_S" w:val=" "/>
    <w:docVar w:name="President" w:val=" "/>
    <w:docVar w:name="President_C" w:val=" "/>
    <w:docVar w:name="President_S" w:val=" "/>
    <w:docVar w:name="ProgramDirector" w:val=" "/>
    <w:docVar w:name="ProgramDirector_C" w:val=" "/>
    <w:docVar w:name="ProgramDirector_S" w:val=" "/>
    <w:docVar w:name="VicePresident" w:val=" "/>
    <w:docVar w:name="VicePresident_C" w:val=" "/>
    <w:docVar w:name="VicePresident_S" w:val=" "/>
  </w:docVars>
  <w:rsids>
    <w:rsidRoot w:val="00122EBE"/>
    <w:rsid w:val="000137F9"/>
    <w:rsid w:val="0003789D"/>
    <w:rsid w:val="00043615"/>
    <w:rsid w:val="00045CC4"/>
    <w:rsid w:val="00057DFD"/>
    <w:rsid w:val="00061F0A"/>
    <w:rsid w:val="00076EC6"/>
    <w:rsid w:val="0009268F"/>
    <w:rsid w:val="00094D41"/>
    <w:rsid w:val="000B2DE3"/>
    <w:rsid w:val="000D249E"/>
    <w:rsid w:val="000D3EC8"/>
    <w:rsid w:val="000E5A2E"/>
    <w:rsid w:val="001141FE"/>
    <w:rsid w:val="00122770"/>
    <w:rsid w:val="00122EBE"/>
    <w:rsid w:val="00135B21"/>
    <w:rsid w:val="0014585B"/>
    <w:rsid w:val="001568F0"/>
    <w:rsid w:val="00174F8C"/>
    <w:rsid w:val="00191F53"/>
    <w:rsid w:val="001954F7"/>
    <w:rsid w:val="001B3812"/>
    <w:rsid w:val="001C08DC"/>
    <w:rsid w:val="001F1382"/>
    <w:rsid w:val="001F1A42"/>
    <w:rsid w:val="002953B0"/>
    <w:rsid w:val="002B59B9"/>
    <w:rsid w:val="002D0AF9"/>
    <w:rsid w:val="002D174A"/>
    <w:rsid w:val="002E1363"/>
    <w:rsid w:val="002E19AF"/>
    <w:rsid w:val="002E56A7"/>
    <w:rsid w:val="002E6ACE"/>
    <w:rsid w:val="002F0DB4"/>
    <w:rsid w:val="0030530C"/>
    <w:rsid w:val="00322A72"/>
    <w:rsid w:val="0033065A"/>
    <w:rsid w:val="003358B9"/>
    <w:rsid w:val="00344DD5"/>
    <w:rsid w:val="00356A07"/>
    <w:rsid w:val="00366CDE"/>
    <w:rsid w:val="0037005E"/>
    <w:rsid w:val="003906E0"/>
    <w:rsid w:val="003A5982"/>
    <w:rsid w:val="003D76FA"/>
    <w:rsid w:val="003F2696"/>
    <w:rsid w:val="003F3E92"/>
    <w:rsid w:val="00405F3D"/>
    <w:rsid w:val="00432BDE"/>
    <w:rsid w:val="00433A2A"/>
    <w:rsid w:val="00435339"/>
    <w:rsid w:val="0045524D"/>
    <w:rsid w:val="004664E0"/>
    <w:rsid w:val="00487163"/>
    <w:rsid w:val="004A5022"/>
    <w:rsid w:val="004D000E"/>
    <w:rsid w:val="004D59B4"/>
    <w:rsid w:val="004F0F37"/>
    <w:rsid w:val="00511C3D"/>
    <w:rsid w:val="0054414B"/>
    <w:rsid w:val="005838B9"/>
    <w:rsid w:val="00586BA8"/>
    <w:rsid w:val="005968F2"/>
    <w:rsid w:val="005A185B"/>
    <w:rsid w:val="005D6BF0"/>
    <w:rsid w:val="005F719A"/>
    <w:rsid w:val="0060573F"/>
    <w:rsid w:val="00615D98"/>
    <w:rsid w:val="00630E55"/>
    <w:rsid w:val="006416D7"/>
    <w:rsid w:val="00681ED8"/>
    <w:rsid w:val="006A27B7"/>
    <w:rsid w:val="006A3935"/>
    <w:rsid w:val="006B2408"/>
    <w:rsid w:val="006C1319"/>
    <w:rsid w:val="006C17BC"/>
    <w:rsid w:val="006D3978"/>
    <w:rsid w:val="006D4937"/>
    <w:rsid w:val="006E6B1D"/>
    <w:rsid w:val="006E740A"/>
    <w:rsid w:val="00715519"/>
    <w:rsid w:val="00715E2C"/>
    <w:rsid w:val="00733E1F"/>
    <w:rsid w:val="00745D00"/>
    <w:rsid w:val="00750448"/>
    <w:rsid w:val="00760D04"/>
    <w:rsid w:val="00762E13"/>
    <w:rsid w:val="00772B03"/>
    <w:rsid w:val="00777A2E"/>
    <w:rsid w:val="00783CC4"/>
    <w:rsid w:val="00796131"/>
    <w:rsid w:val="007D21F7"/>
    <w:rsid w:val="007E3434"/>
    <w:rsid w:val="00807C18"/>
    <w:rsid w:val="008112AC"/>
    <w:rsid w:val="00813314"/>
    <w:rsid w:val="0086257A"/>
    <w:rsid w:val="00865323"/>
    <w:rsid w:val="008669E6"/>
    <w:rsid w:val="008734FF"/>
    <w:rsid w:val="008B6221"/>
    <w:rsid w:val="008B6638"/>
    <w:rsid w:val="008B6CC6"/>
    <w:rsid w:val="008D1FE7"/>
    <w:rsid w:val="008F30DD"/>
    <w:rsid w:val="008F3BB7"/>
    <w:rsid w:val="00904A3F"/>
    <w:rsid w:val="00932EAA"/>
    <w:rsid w:val="0095096A"/>
    <w:rsid w:val="00951899"/>
    <w:rsid w:val="00962F5B"/>
    <w:rsid w:val="00984E8A"/>
    <w:rsid w:val="009B64CB"/>
    <w:rsid w:val="009E1629"/>
    <w:rsid w:val="00A00AED"/>
    <w:rsid w:val="00A25B61"/>
    <w:rsid w:val="00A42C97"/>
    <w:rsid w:val="00A71A81"/>
    <w:rsid w:val="00A9627C"/>
    <w:rsid w:val="00A968AA"/>
    <w:rsid w:val="00AA5254"/>
    <w:rsid w:val="00AB4D98"/>
    <w:rsid w:val="00AE598E"/>
    <w:rsid w:val="00B172C8"/>
    <w:rsid w:val="00B9770A"/>
    <w:rsid w:val="00BA215F"/>
    <w:rsid w:val="00BA4F4B"/>
    <w:rsid w:val="00BC2E1E"/>
    <w:rsid w:val="00BC7738"/>
    <w:rsid w:val="00C02003"/>
    <w:rsid w:val="00C14206"/>
    <w:rsid w:val="00C20F7F"/>
    <w:rsid w:val="00C212AF"/>
    <w:rsid w:val="00C47145"/>
    <w:rsid w:val="00C8190B"/>
    <w:rsid w:val="00C8437F"/>
    <w:rsid w:val="00C86A25"/>
    <w:rsid w:val="00CA27C6"/>
    <w:rsid w:val="00CB7DB4"/>
    <w:rsid w:val="00CC1564"/>
    <w:rsid w:val="00CC53B1"/>
    <w:rsid w:val="00CD02FF"/>
    <w:rsid w:val="00CD27E1"/>
    <w:rsid w:val="00D22E7B"/>
    <w:rsid w:val="00D2518E"/>
    <w:rsid w:val="00D4120A"/>
    <w:rsid w:val="00D442E4"/>
    <w:rsid w:val="00D55E67"/>
    <w:rsid w:val="00D56433"/>
    <w:rsid w:val="00D64BE9"/>
    <w:rsid w:val="00D66156"/>
    <w:rsid w:val="00D668B4"/>
    <w:rsid w:val="00D811D5"/>
    <w:rsid w:val="00D91953"/>
    <w:rsid w:val="00D937B6"/>
    <w:rsid w:val="00D95015"/>
    <w:rsid w:val="00DB001D"/>
    <w:rsid w:val="00DE1CAE"/>
    <w:rsid w:val="00E014C5"/>
    <w:rsid w:val="00E0508A"/>
    <w:rsid w:val="00E33A9E"/>
    <w:rsid w:val="00E5548B"/>
    <w:rsid w:val="00E6101A"/>
    <w:rsid w:val="00E623AF"/>
    <w:rsid w:val="00E81B36"/>
    <w:rsid w:val="00E91A27"/>
    <w:rsid w:val="00E947BE"/>
    <w:rsid w:val="00EA1A78"/>
    <w:rsid w:val="00EB0D3D"/>
    <w:rsid w:val="00EB357F"/>
    <w:rsid w:val="00EC6BF0"/>
    <w:rsid w:val="00ED7482"/>
    <w:rsid w:val="00EE14E1"/>
    <w:rsid w:val="00F73B4C"/>
    <w:rsid w:val="00FA1A30"/>
    <w:rsid w:val="00FA535C"/>
    <w:rsid w:val="00FB566B"/>
    <w:rsid w:val="00FB5734"/>
    <w:rsid w:val="00FD33D4"/>
    <w:rsid w:val="00FE3FF5"/>
    <w:rsid w:val="00FF3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4:docId w14:val="599F56A4"/>
  <w15:docId w15:val="{F55960A9-9D51-4729-8571-1776BBE8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6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69C"/>
    <w:pPr>
      <w:spacing w:before="100" w:beforeAutospacing="1" w:after="100" w:afterAutospacing="1"/>
    </w:pPr>
  </w:style>
  <w:style w:type="character" w:styleId="Strong">
    <w:name w:val="Strong"/>
    <w:uiPriority w:val="22"/>
    <w:qFormat/>
    <w:rsid w:val="00F0369C"/>
    <w:rPr>
      <w:b/>
      <w:bCs/>
    </w:rPr>
  </w:style>
  <w:style w:type="paragraph" w:styleId="Header">
    <w:name w:val="header"/>
    <w:basedOn w:val="Normal"/>
    <w:link w:val="HeaderChar"/>
    <w:uiPriority w:val="99"/>
    <w:unhideWhenUsed/>
    <w:rsid w:val="007908CC"/>
    <w:pPr>
      <w:tabs>
        <w:tab w:val="center" w:pos="4680"/>
        <w:tab w:val="right" w:pos="9360"/>
      </w:tabs>
    </w:pPr>
    <w:rPr>
      <w:lang w:val="x-none" w:eastAsia="x-none"/>
    </w:rPr>
  </w:style>
  <w:style w:type="character" w:customStyle="1" w:styleId="HeaderChar">
    <w:name w:val="Header Char"/>
    <w:link w:val="Header"/>
    <w:uiPriority w:val="99"/>
    <w:rsid w:val="007908CC"/>
    <w:rPr>
      <w:sz w:val="24"/>
      <w:szCs w:val="24"/>
    </w:rPr>
  </w:style>
  <w:style w:type="paragraph" w:styleId="Footer">
    <w:name w:val="footer"/>
    <w:basedOn w:val="Normal"/>
    <w:link w:val="FooterChar"/>
    <w:uiPriority w:val="99"/>
    <w:unhideWhenUsed/>
    <w:rsid w:val="007908CC"/>
    <w:pPr>
      <w:tabs>
        <w:tab w:val="center" w:pos="4680"/>
        <w:tab w:val="right" w:pos="9360"/>
      </w:tabs>
    </w:pPr>
    <w:rPr>
      <w:lang w:val="x-none" w:eastAsia="x-none"/>
    </w:rPr>
  </w:style>
  <w:style w:type="character" w:customStyle="1" w:styleId="FooterChar">
    <w:name w:val="Footer Char"/>
    <w:link w:val="Footer"/>
    <w:uiPriority w:val="99"/>
    <w:rsid w:val="007908CC"/>
    <w:rPr>
      <w:sz w:val="24"/>
      <w:szCs w:val="24"/>
    </w:rPr>
  </w:style>
  <w:style w:type="paragraph" w:styleId="DocumentMap">
    <w:name w:val="Document Map"/>
    <w:basedOn w:val="Normal"/>
    <w:link w:val="DocumentMapChar"/>
    <w:rsid w:val="00962F5B"/>
    <w:rPr>
      <w:rFonts w:ascii="Lucida Grande" w:hAnsi="Lucida Grande"/>
      <w:lang w:val="x-none" w:eastAsia="x-none"/>
    </w:rPr>
  </w:style>
  <w:style w:type="character" w:customStyle="1" w:styleId="DocumentMapChar">
    <w:name w:val="Document Map Char"/>
    <w:link w:val="DocumentMap"/>
    <w:rsid w:val="00962F5B"/>
    <w:rPr>
      <w:rFonts w:ascii="Lucida Grande" w:hAnsi="Lucida Grande"/>
      <w:sz w:val="24"/>
      <w:szCs w:val="24"/>
    </w:rPr>
  </w:style>
  <w:style w:type="character" w:styleId="CommentReference">
    <w:name w:val="annotation reference"/>
    <w:rsid w:val="006C1319"/>
    <w:rPr>
      <w:sz w:val="16"/>
      <w:szCs w:val="16"/>
    </w:rPr>
  </w:style>
  <w:style w:type="paragraph" w:styleId="CommentText">
    <w:name w:val="annotation text"/>
    <w:basedOn w:val="Normal"/>
    <w:link w:val="CommentTextChar"/>
    <w:rsid w:val="006C1319"/>
    <w:rPr>
      <w:sz w:val="20"/>
      <w:szCs w:val="20"/>
    </w:rPr>
  </w:style>
  <w:style w:type="character" w:customStyle="1" w:styleId="CommentTextChar">
    <w:name w:val="Comment Text Char"/>
    <w:basedOn w:val="DefaultParagraphFont"/>
    <w:link w:val="CommentText"/>
    <w:rsid w:val="006C1319"/>
  </w:style>
  <w:style w:type="paragraph" w:styleId="CommentSubject">
    <w:name w:val="annotation subject"/>
    <w:basedOn w:val="CommentText"/>
    <w:next w:val="CommentText"/>
    <w:link w:val="CommentSubjectChar"/>
    <w:rsid w:val="006C1319"/>
    <w:rPr>
      <w:b/>
      <w:bCs/>
      <w:lang w:val="x-none" w:eastAsia="x-none"/>
    </w:rPr>
  </w:style>
  <w:style w:type="character" w:customStyle="1" w:styleId="CommentSubjectChar">
    <w:name w:val="Comment Subject Char"/>
    <w:link w:val="CommentSubject"/>
    <w:rsid w:val="006C1319"/>
    <w:rPr>
      <w:b/>
      <w:bCs/>
    </w:rPr>
  </w:style>
  <w:style w:type="paragraph" w:styleId="BalloonText">
    <w:name w:val="Balloon Text"/>
    <w:basedOn w:val="Normal"/>
    <w:link w:val="BalloonTextChar"/>
    <w:rsid w:val="006C1319"/>
    <w:rPr>
      <w:rFonts w:ascii="Tahoma" w:hAnsi="Tahoma"/>
      <w:sz w:val="16"/>
      <w:szCs w:val="16"/>
      <w:lang w:val="x-none" w:eastAsia="x-none"/>
    </w:rPr>
  </w:style>
  <w:style w:type="character" w:customStyle="1" w:styleId="BalloonTextChar">
    <w:name w:val="Balloon Text Char"/>
    <w:link w:val="BalloonText"/>
    <w:rsid w:val="006C1319"/>
    <w:rPr>
      <w:rFonts w:ascii="Tahoma" w:hAnsi="Tahoma" w:cs="Tahoma"/>
      <w:sz w:val="16"/>
      <w:szCs w:val="16"/>
    </w:rPr>
  </w:style>
  <w:style w:type="paragraph" w:customStyle="1" w:styleId="DarkList-Accent31">
    <w:name w:val="Dark List - Accent 31"/>
    <w:hidden/>
    <w:rsid w:val="00FA535C"/>
    <w:rPr>
      <w:sz w:val="24"/>
      <w:szCs w:val="24"/>
    </w:rPr>
  </w:style>
  <w:style w:type="paragraph" w:styleId="FootnoteText">
    <w:name w:val="footnote text"/>
    <w:basedOn w:val="Normal"/>
    <w:link w:val="FootnoteTextChar"/>
    <w:rsid w:val="0095096A"/>
  </w:style>
  <w:style w:type="character" w:customStyle="1" w:styleId="FootnoteTextChar">
    <w:name w:val="Footnote Text Char"/>
    <w:link w:val="FootnoteText"/>
    <w:rsid w:val="0095096A"/>
    <w:rPr>
      <w:sz w:val="24"/>
      <w:szCs w:val="24"/>
    </w:rPr>
  </w:style>
  <w:style w:type="character" w:styleId="FootnoteReference">
    <w:name w:val="footnote reference"/>
    <w:rsid w:val="0095096A"/>
    <w:rPr>
      <w:vertAlign w:val="superscript"/>
    </w:rPr>
  </w:style>
  <w:style w:type="paragraph" w:styleId="PlainText">
    <w:name w:val="Plain Text"/>
    <w:basedOn w:val="Normal"/>
    <w:link w:val="PlainTextChar"/>
    <w:rsid w:val="00715E2C"/>
    <w:rPr>
      <w:rFonts w:ascii="Courier New" w:hAnsi="Courier New"/>
      <w:sz w:val="20"/>
      <w:szCs w:val="20"/>
    </w:rPr>
  </w:style>
  <w:style w:type="character" w:customStyle="1" w:styleId="PlainTextChar">
    <w:name w:val="Plain Text Char"/>
    <w:link w:val="PlainText"/>
    <w:rsid w:val="00715E2C"/>
    <w:rPr>
      <w:rFonts w:ascii="Courier New" w:hAnsi="Courier New"/>
    </w:rPr>
  </w:style>
  <w:style w:type="paragraph" w:customStyle="1" w:styleId="Default">
    <w:name w:val="Default"/>
    <w:rsid w:val="009B64CB"/>
    <w:pPr>
      <w:widowControl w:val="0"/>
      <w:autoSpaceDE w:val="0"/>
      <w:autoSpaceDN w:val="0"/>
      <w:adjustRightInd w:val="0"/>
    </w:pPr>
    <w:rPr>
      <w:rFonts w:ascii="Arial" w:hAnsi="Arial" w:cs="Arial"/>
      <w:color w:val="000000"/>
      <w:sz w:val="24"/>
      <w:szCs w:val="24"/>
    </w:rPr>
  </w:style>
  <w:style w:type="paragraph" w:styleId="Revision">
    <w:name w:val="Revision"/>
    <w:hidden/>
    <w:uiPriority w:val="71"/>
    <w:rsid w:val="001954F7"/>
    <w:rPr>
      <w:sz w:val="24"/>
      <w:szCs w:val="24"/>
    </w:rPr>
  </w:style>
  <w:style w:type="character" w:styleId="Hyperlink">
    <w:name w:val="Hyperlink"/>
    <w:basedOn w:val="DefaultParagraphFont"/>
    <w:rsid w:val="00796131"/>
    <w:rPr>
      <w:color w:val="0563C1" w:themeColor="hyperlink"/>
      <w:u w:val="single"/>
    </w:rPr>
  </w:style>
  <w:style w:type="paragraph" w:styleId="ListParagraph">
    <w:name w:val="List Paragraph"/>
    <w:basedOn w:val="Normal"/>
    <w:uiPriority w:val="72"/>
    <w:qFormat/>
    <w:rsid w:val="00C86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04781">
      <w:bodyDiv w:val="1"/>
      <w:marLeft w:val="0"/>
      <w:marRight w:val="0"/>
      <w:marTop w:val="0"/>
      <w:marBottom w:val="0"/>
      <w:divBdr>
        <w:top w:val="none" w:sz="0" w:space="0" w:color="auto"/>
        <w:left w:val="none" w:sz="0" w:space="0" w:color="auto"/>
        <w:bottom w:val="none" w:sz="0" w:space="0" w:color="auto"/>
        <w:right w:val="none" w:sz="0" w:space="0" w:color="auto"/>
      </w:divBdr>
      <w:divsChild>
        <w:div w:id="976833622">
          <w:marLeft w:val="0"/>
          <w:marRight w:val="0"/>
          <w:marTop w:val="100"/>
          <w:marBottom w:val="100"/>
          <w:divBdr>
            <w:top w:val="none" w:sz="0" w:space="0" w:color="auto"/>
            <w:left w:val="none" w:sz="0" w:space="0" w:color="auto"/>
            <w:bottom w:val="none" w:sz="0" w:space="0" w:color="auto"/>
            <w:right w:val="none" w:sz="0" w:space="0" w:color="auto"/>
          </w:divBdr>
        </w:div>
      </w:divsChild>
    </w:div>
    <w:div w:id="1087992936">
      <w:bodyDiv w:val="1"/>
      <w:marLeft w:val="0"/>
      <w:marRight w:val="0"/>
      <w:marTop w:val="0"/>
      <w:marBottom w:val="0"/>
      <w:divBdr>
        <w:top w:val="none" w:sz="0" w:space="0" w:color="auto"/>
        <w:left w:val="none" w:sz="0" w:space="0" w:color="auto"/>
        <w:bottom w:val="none" w:sz="0" w:space="0" w:color="auto"/>
        <w:right w:val="none" w:sz="0" w:space="0" w:color="auto"/>
      </w:divBdr>
    </w:div>
    <w:div w:id="1299146821">
      <w:bodyDiv w:val="1"/>
      <w:marLeft w:val="0"/>
      <w:marRight w:val="0"/>
      <w:marTop w:val="0"/>
      <w:marBottom w:val="0"/>
      <w:divBdr>
        <w:top w:val="none" w:sz="0" w:space="0" w:color="auto"/>
        <w:left w:val="none" w:sz="0" w:space="0" w:color="auto"/>
        <w:bottom w:val="none" w:sz="0" w:space="0" w:color="auto"/>
        <w:right w:val="none" w:sz="0" w:space="0" w:color="auto"/>
      </w:divBdr>
    </w:div>
    <w:div w:id="1599754881">
      <w:bodyDiv w:val="1"/>
      <w:marLeft w:val="0"/>
      <w:marRight w:val="0"/>
      <w:marTop w:val="0"/>
      <w:marBottom w:val="0"/>
      <w:divBdr>
        <w:top w:val="none" w:sz="0" w:space="0" w:color="auto"/>
        <w:left w:val="none" w:sz="0" w:space="0" w:color="auto"/>
        <w:bottom w:val="none" w:sz="0" w:space="0" w:color="auto"/>
        <w:right w:val="none" w:sz="0" w:space="0" w:color="auto"/>
      </w:divBdr>
      <w:divsChild>
        <w:div w:id="173764191">
          <w:marLeft w:val="0"/>
          <w:marRight w:val="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aemsp.org/Documents/Appendix%20G%20-%20Student%20Minimum%20Competency%20Matrix%20-%20effective%20July%201%202019.xls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07C8-C9C7-4F9C-9E74-B1EEDAD5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Advisory Committee Agenda &amp; Checklist</vt:lpstr>
    </vt:vector>
  </TitlesOfParts>
  <Company>coaemsp</Company>
  <LinksUpToDate>false</LinksUpToDate>
  <CharactersWithSpaces>10567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Agenda &amp; Checklist</dc:title>
  <dc:subject/>
  <dc:creator>CoAEMSP</dc:creator>
  <cp:keywords/>
  <cp:lastModifiedBy>Ordille, Pete</cp:lastModifiedBy>
  <cp:revision>7</cp:revision>
  <cp:lastPrinted>2018-04-13T20:00:00Z</cp:lastPrinted>
  <dcterms:created xsi:type="dcterms:W3CDTF">2018-04-16T18:56:00Z</dcterms:created>
  <dcterms:modified xsi:type="dcterms:W3CDTF">2018-04-16T20:03:00Z</dcterms:modified>
</cp:coreProperties>
</file>