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EA" w:rsidRDefault="00CB51EA" w:rsidP="00CB51EA">
      <w:pPr>
        <w:spacing w:line="276" w:lineRule="auto"/>
        <w:jc w:val="center"/>
        <w:rPr>
          <w:rFonts w:cstheme="minorHAnsi"/>
          <w:b/>
          <w:sz w:val="24"/>
          <w:szCs w:val="24"/>
        </w:rPr>
      </w:pPr>
      <w:bookmarkStart w:id="0" w:name="_GoBack"/>
      <w:bookmarkEnd w:id="0"/>
      <w:r>
        <w:rPr>
          <w:rFonts w:cstheme="minorHAnsi"/>
          <w:b/>
          <w:sz w:val="24"/>
          <w:szCs w:val="24"/>
        </w:rPr>
        <w:t>Bid #B19-03 – Addenda #1</w:t>
      </w:r>
    </w:p>
    <w:p w:rsidR="007C1AF4" w:rsidRPr="007F0F21" w:rsidRDefault="00CB51EA" w:rsidP="00CB51EA">
      <w:pPr>
        <w:spacing w:line="276" w:lineRule="auto"/>
        <w:jc w:val="center"/>
        <w:rPr>
          <w:rFonts w:cstheme="minorHAnsi"/>
          <w:b/>
          <w:sz w:val="24"/>
          <w:szCs w:val="24"/>
        </w:rPr>
      </w:pPr>
      <w:r>
        <w:rPr>
          <w:rFonts w:cstheme="minorHAnsi"/>
          <w:b/>
          <w:sz w:val="24"/>
          <w:szCs w:val="24"/>
        </w:rPr>
        <w:t xml:space="preserve">Answers to Vendor </w:t>
      </w:r>
      <w:r w:rsidR="007C1AF4" w:rsidRPr="007F0F21">
        <w:rPr>
          <w:rFonts w:cstheme="minorHAnsi"/>
          <w:b/>
          <w:sz w:val="24"/>
          <w:szCs w:val="24"/>
        </w:rPr>
        <w:t>Questions</w:t>
      </w:r>
    </w:p>
    <w:tbl>
      <w:tblPr>
        <w:tblStyle w:val="TableGrid"/>
        <w:tblW w:w="0" w:type="auto"/>
        <w:tblInd w:w="-113" w:type="dxa"/>
        <w:tblLook w:val="04A0" w:firstRow="1" w:lastRow="0" w:firstColumn="1" w:lastColumn="0" w:noHBand="0" w:noVBand="1"/>
      </w:tblPr>
      <w:tblGrid>
        <w:gridCol w:w="5252"/>
        <w:gridCol w:w="4098"/>
      </w:tblGrid>
      <w:tr w:rsidR="007F0F21" w:rsidRPr="007F0F21" w:rsidTr="000245B6">
        <w:tc>
          <w:tcPr>
            <w:tcW w:w="5252" w:type="dxa"/>
          </w:tcPr>
          <w:p w:rsidR="007C1AF4" w:rsidRPr="007F0F21" w:rsidRDefault="007C1AF4" w:rsidP="000245B6">
            <w:pPr>
              <w:pStyle w:val="ListParagraph"/>
              <w:numPr>
                <w:ilvl w:val="0"/>
                <w:numId w:val="8"/>
              </w:numPr>
              <w:rPr>
                <w:rFonts w:asciiTheme="minorHAnsi" w:hAnsiTheme="minorHAnsi" w:cstheme="minorHAnsi"/>
                <w:sz w:val="24"/>
                <w:szCs w:val="24"/>
              </w:rPr>
            </w:pPr>
            <w:r w:rsidRPr="007F0F21">
              <w:rPr>
                <w:rFonts w:asciiTheme="minorHAnsi" w:hAnsiTheme="minorHAnsi" w:cstheme="minorHAnsi"/>
                <w:sz w:val="24"/>
                <w:szCs w:val="24"/>
              </w:rPr>
              <w:t>Please advise on how many unique users you have, how many students do you recruit annually and how many named users will you need pricing for?</w:t>
            </w:r>
          </w:p>
        </w:tc>
        <w:tc>
          <w:tcPr>
            <w:tcW w:w="4098" w:type="dxa"/>
          </w:tcPr>
          <w:p w:rsidR="007C1AF4" w:rsidRPr="007F0F21" w:rsidRDefault="007479A5" w:rsidP="007479A5">
            <w:pPr>
              <w:pStyle w:val="ListParagraph"/>
              <w:numPr>
                <w:ilvl w:val="0"/>
                <w:numId w:val="6"/>
              </w:numPr>
              <w:rPr>
                <w:rFonts w:asciiTheme="minorHAnsi" w:hAnsiTheme="minorHAnsi" w:cstheme="minorHAnsi"/>
                <w:sz w:val="24"/>
                <w:szCs w:val="24"/>
              </w:rPr>
            </w:pPr>
            <w:r w:rsidRPr="007F0F21">
              <w:rPr>
                <w:rFonts w:asciiTheme="minorHAnsi" w:hAnsiTheme="minorHAnsi" w:cstheme="minorHAnsi"/>
                <w:sz w:val="24"/>
                <w:szCs w:val="24"/>
              </w:rPr>
              <w:t xml:space="preserve">Outreach and recruitment is a new focus to </w:t>
            </w:r>
            <w:r w:rsidR="002303D2" w:rsidRPr="007F0F21">
              <w:rPr>
                <w:rFonts w:asciiTheme="minorHAnsi" w:hAnsiTheme="minorHAnsi" w:cstheme="minorHAnsi"/>
                <w:sz w:val="24"/>
                <w:szCs w:val="24"/>
              </w:rPr>
              <w:t>Palomar College.  Active recruitment in the previous year involved approximately 6,500 students (or guardians).</w:t>
            </w:r>
          </w:p>
          <w:p w:rsidR="002303D2" w:rsidRPr="007F0F21" w:rsidRDefault="002303D2" w:rsidP="007479A5">
            <w:pPr>
              <w:pStyle w:val="ListParagraph"/>
              <w:numPr>
                <w:ilvl w:val="0"/>
                <w:numId w:val="6"/>
              </w:numPr>
              <w:rPr>
                <w:rFonts w:asciiTheme="minorHAnsi" w:hAnsiTheme="minorHAnsi" w:cstheme="minorHAnsi"/>
                <w:sz w:val="24"/>
                <w:szCs w:val="24"/>
              </w:rPr>
            </w:pPr>
            <w:r w:rsidRPr="007F0F21">
              <w:rPr>
                <w:rFonts w:asciiTheme="minorHAnsi" w:hAnsiTheme="minorHAnsi" w:cstheme="minorHAnsi"/>
                <w:sz w:val="24"/>
                <w:szCs w:val="24"/>
              </w:rPr>
              <w:t>Approximately 30,000 applications for admission are received annually</w:t>
            </w:r>
            <w:r w:rsidR="00295E4B" w:rsidRPr="007F0F21">
              <w:rPr>
                <w:rFonts w:asciiTheme="minorHAnsi" w:hAnsiTheme="minorHAnsi" w:cstheme="minorHAnsi"/>
                <w:sz w:val="24"/>
                <w:szCs w:val="24"/>
              </w:rPr>
              <w:t xml:space="preserve"> on a year-round basis</w:t>
            </w:r>
            <w:r w:rsidRPr="007F0F21">
              <w:rPr>
                <w:rFonts w:asciiTheme="minorHAnsi" w:hAnsiTheme="minorHAnsi" w:cstheme="minorHAnsi"/>
                <w:sz w:val="24"/>
                <w:szCs w:val="24"/>
              </w:rPr>
              <w:t>.</w:t>
            </w:r>
          </w:p>
          <w:p w:rsidR="007479A5" w:rsidRPr="007F0F21" w:rsidRDefault="00295E4B" w:rsidP="00990600">
            <w:pPr>
              <w:pStyle w:val="ListParagraph"/>
              <w:numPr>
                <w:ilvl w:val="0"/>
                <w:numId w:val="6"/>
              </w:numPr>
              <w:rPr>
                <w:rFonts w:asciiTheme="minorHAnsi" w:hAnsiTheme="minorHAnsi" w:cstheme="minorHAnsi"/>
                <w:sz w:val="24"/>
                <w:szCs w:val="24"/>
              </w:rPr>
            </w:pPr>
            <w:r w:rsidRPr="007F0F21">
              <w:rPr>
                <w:rFonts w:asciiTheme="minorHAnsi" w:hAnsiTheme="minorHAnsi" w:cstheme="minorHAnsi"/>
                <w:sz w:val="24"/>
                <w:szCs w:val="24"/>
              </w:rPr>
              <w:t>Initially 1</w:t>
            </w:r>
            <w:r w:rsidR="00990600" w:rsidRPr="007F0F21">
              <w:rPr>
                <w:rFonts w:asciiTheme="minorHAnsi" w:hAnsiTheme="minorHAnsi" w:cstheme="minorHAnsi"/>
                <w:sz w:val="24"/>
                <w:szCs w:val="24"/>
              </w:rPr>
              <w:t>8</w:t>
            </w:r>
            <w:r w:rsidRPr="007F0F21">
              <w:rPr>
                <w:rFonts w:asciiTheme="minorHAnsi" w:hAnsiTheme="minorHAnsi" w:cstheme="minorHAnsi"/>
                <w:sz w:val="24"/>
                <w:szCs w:val="24"/>
              </w:rPr>
              <w:t xml:space="preserve"> named users will be required. </w:t>
            </w:r>
          </w:p>
        </w:tc>
      </w:tr>
      <w:tr w:rsidR="007F0F21" w:rsidRPr="007F0F21" w:rsidTr="000245B6">
        <w:tc>
          <w:tcPr>
            <w:tcW w:w="5252" w:type="dxa"/>
          </w:tcPr>
          <w:p w:rsidR="007C1AF4" w:rsidRPr="007F0F21" w:rsidRDefault="007C1AF4" w:rsidP="000245B6">
            <w:pPr>
              <w:pStyle w:val="ListParagraph"/>
              <w:numPr>
                <w:ilvl w:val="0"/>
                <w:numId w:val="8"/>
              </w:numPr>
              <w:autoSpaceDN w:val="0"/>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What are some of the most critical issues with the current recruitment and admissions processes?</w:t>
            </w:r>
          </w:p>
        </w:tc>
        <w:tc>
          <w:tcPr>
            <w:tcW w:w="4098" w:type="dxa"/>
          </w:tcPr>
          <w:p w:rsidR="007479A5" w:rsidRPr="007F0F21" w:rsidRDefault="007479A5" w:rsidP="00CE65B5">
            <w:pPr>
              <w:pStyle w:val="ListParagraph"/>
              <w:numPr>
                <w:ilvl w:val="0"/>
                <w:numId w:val="5"/>
              </w:numPr>
              <w:autoSpaceDN w:val="0"/>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CRM and all communication campaigns are being built for the first time now</w:t>
            </w:r>
            <w:r w:rsidR="00295E4B" w:rsidRPr="007F0F21">
              <w:rPr>
                <w:rFonts w:asciiTheme="minorHAnsi" w:eastAsia="Times New Roman" w:hAnsiTheme="minorHAnsi" w:cstheme="minorHAnsi"/>
                <w:sz w:val="24"/>
                <w:szCs w:val="24"/>
              </w:rPr>
              <w:t>.</w:t>
            </w:r>
          </w:p>
          <w:p w:rsidR="001F580A" w:rsidRPr="007F0F21" w:rsidRDefault="001F580A" w:rsidP="007479A5">
            <w:pPr>
              <w:pStyle w:val="ListParagraph"/>
              <w:numPr>
                <w:ilvl w:val="0"/>
                <w:numId w:val="5"/>
              </w:numPr>
              <w:autoSpaceDN w:val="0"/>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Human resources are low, need to make large impact with communications</w:t>
            </w:r>
            <w:r w:rsidR="00295E4B" w:rsidRPr="007F0F21">
              <w:rPr>
                <w:rFonts w:asciiTheme="minorHAnsi" w:eastAsia="Times New Roman" w:hAnsiTheme="minorHAnsi" w:cstheme="minorHAnsi"/>
                <w:sz w:val="24"/>
                <w:szCs w:val="24"/>
              </w:rPr>
              <w:t>.</w:t>
            </w:r>
          </w:p>
          <w:p w:rsidR="00D026DC" w:rsidRPr="007F0F21" w:rsidRDefault="00D026DC" w:rsidP="007479A5">
            <w:pPr>
              <w:pStyle w:val="ListParagraph"/>
              <w:numPr>
                <w:ilvl w:val="0"/>
                <w:numId w:val="5"/>
              </w:numPr>
              <w:autoSpaceDN w:val="0"/>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There is currently no automated recruitment process in place.</w:t>
            </w:r>
          </w:p>
          <w:p w:rsidR="00295E4B" w:rsidRPr="007F0F21" w:rsidRDefault="00295E4B" w:rsidP="007479A5">
            <w:pPr>
              <w:pStyle w:val="ListParagraph"/>
              <w:numPr>
                <w:ilvl w:val="0"/>
                <w:numId w:val="5"/>
              </w:numPr>
              <w:autoSpaceDN w:val="0"/>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There is no way to track conversion from prospect to student.</w:t>
            </w:r>
          </w:p>
          <w:p w:rsidR="00D026DC" w:rsidRPr="007F0F21" w:rsidRDefault="00D026DC" w:rsidP="00D026DC">
            <w:pPr>
              <w:pStyle w:val="ListParagraph"/>
              <w:numPr>
                <w:ilvl w:val="0"/>
                <w:numId w:val="5"/>
              </w:numPr>
              <w:autoSpaceDN w:val="0"/>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Communications with prospective and current students is not coordinated across departments.</w:t>
            </w:r>
          </w:p>
        </w:tc>
      </w:tr>
      <w:tr w:rsidR="007F0F21" w:rsidRPr="007F0F21" w:rsidTr="000245B6">
        <w:tc>
          <w:tcPr>
            <w:tcW w:w="5252" w:type="dxa"/>
          </w:tcPr>
          <w:p w:rsidR="007C1AF4" w:rsidRPr="007F0F21" w:rsidRDefault="007C1AF4" w:rsidP="000245B6">
            <w:pPr>
              <w:pStyle w:val="ListParagraph"/>
              <w:numPr>
                <w:ilvl w:val="0"/>
                <w:numId w:val="8"/>
              </w:numPr>
              <w:autoSpaceDN w:val="0"/>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Total number of applications received?</w:t>
            </w:r>
          </w:p>
        </w:tc>
        <w:tc>
          <w:tcPr>
            <w:tcW w:w="4098" w:type="dxa"/>
          </w:tcPr>
          <w:p w:rsidR="007C1AF4" w:rsidRPr="007F0F21" w:rsidRDefault="00295E4B" w:rsidP="00D026DC">
            <w:pPr>
              <w:pStyle w:val="ListParagraph"/>
              <w:numPr>
                <w:ilvl w:val="0"/>
                <w:numId w:val="7"/>
              </w:numPr>
              <w:autoSpaceDN w:val="0"/>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Approximately 30,000 applications received annually on a year-round basis.</w:t>
            </w:r>
          </w:p>
          <w:p w:rsidR="00295E4B" w:rsidRPr="007F0F21" w:rsidRDefault="00295E4B" w:rsidP="00D026DC">
            <w:pPr>
              <w:pStyle w:val="ListParagraph"/>
              <w:numPr>
                <w:ilvl w:val="0"/>
                <w:numId w:val="7"/>
              </w:numPr>
              <w:autoSpaceDN w:val="0"/>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Applicants</w:t>
            </w:r>
            <w:r w:rsidR="00946DF1" w:rsidRPr="007F0F21">
              <w:rPr>
                <w:rFonts w:asciiTheme="minorHAnsi" w:eastAsia="Times New Roman" w:hAnsiTheme="minorHAnsi" w:cstheme="minorHAnsi"/>
                <w:sz w:val="24"/>
                <w:szCs w:val="24"/>
              </w:rPr>
              <w:t>’</w:t>
            </w:r>
            <w:r w:rsidRPr="007F0F21">
              <w:rPr>
                <w:rFonts w:asciiTheme="minorHAnsi" w:eastAsia="Times New Roman" w:hAnsiTheme="minorHAnsi" w:cstheme="minorHAnsi"/>
                <w:sz w:val="24"/>
                <w:szCs w:val="24"/>
              </w:rPr>
              <w:t xml:space="preserve"> admit term </w:t>
            </w:r>
            <w:r w:rsidR="00946DF1" w:rsidRPr="007F0F21">
              <w:rPr>
                <w:rFonts w:asciiTheme="minorHAnsi" w:eastAsia="Times New Roman" w:hAnsiTheme="minorHAnsi" w:cstheme="minorHAnsi"/>
                <w:sz w:val="24"/>
                <w:szCs w:val="24"/>
              </w:rPr>
              <w:t>assignment is flexible. CRM will better define intended term of enrollment.</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hAnsiTheme="minorHAnsi" w:cstheme="minorHAnsi"/>
                <w:sz w:val="24"/>
                <w:szCs w:val="24"/>
              </w:rPr>
            </w:pPr>
            <w:r w:rsidRPr="007F0F21">
              <w:rPr>
                <w:rFonts w:asciiTheme="minorHAnsi" w:eastAsia="Times New Roman" w:hAnsiTheme="minorHAnsi" w:cstheme="minorHAnsi"/>
                <w:sz w:val="24"/>
                <w:szCs w:val="24"/>
              </w:rPr>
              <w:t xml:space="preserve">What will be the number of Users for the CRM and possible related roles: </w:t>
            </w:r>
            <w:r w:rsidRPr="007F0F21">
              <w:rPr>
                <w:rFonts w:asciiTheme="minorHAnsi" w:hAnsiTheme="minorHAnsi" w:cstheme="minorHAnsi"/>
                <w:sz w:val="24"/>
                <w:szCs w:val="24"/>
              </w:rPr>
              <w:t xml:space="preserve">Full Use, Work Study, etc.? </w:t>
            </w:r>
          </w:p>
          <w:p w:rsidR="009C2643" w:rsidRPr="007F0F21" w:rsidRDefault="009C2643" w:rsidP="009C2643">
            <w:pPr>
              <w:autoSpaceDN w:val="0"/>
              <w:rPr>
                <w:rFonts w:eastAsia="Times New Roman" w:cstheme="minorHAnsi"/>
                <w:sz w:val="24"/>
                <w:szCs w:val="24"/>
              </w:rPr>
            </w:pPr>
          </w:p>
        </w:tc>
        <w:tc>
          <w:tcPr>
            <w:tcW w:w="4098" w:type="dxa"/>
          </w:tcPr>
          <w:p w:rsidR="00946DF1" w:rsidRPr="007F0F21" w:rsidRDefault="00946DF1" w:rsidP="009C2643">
            <w:pPr>
              <w:pStyle w:val="ListParagraph"/>
              <w:numPr>
                <w:ilvl w:val="0"/>
                <w:numId w:val="5"/>
              </w:numPr>
              <w:rPr>
                <w:rFonts w:asciiTheme="minorHAnsi" w:hAnsiTheme="minorHAnsi" w:cstheme="minorHAnsi"/>
                <w:sz w:val="24"/>
                <w:szCs w:val="24"/>
              </w:rPr>
            </w:pPr>
            <w:r w:rsidRPr="007F0F21">
              <w:rPr>
                <w:rFonts w:asciiTheme="minorHAnsi" w:hAnsiTheme="minorHAnsi" w:cstheme="minorHAnsi"/>
                <w:sz w:val="24"/>
                <w:szCs w:val="24"/>
              </w:rPr>
              <w:t>1 technical system administrator account.</w:t>
            </w:r>
          </w:p>
          <w:p w:rsidR="00946DF1" w:rsidRPr="007F0F21" w:rsidRDefault="00946DF1" w:rsidP="009C2643">
            <w:pPr>
              <w:pStyle w:val="ListParagraph"/>
              <w:numPr>
                <w:ilvl w:val="0"/>
                <w:numId w:val="5"/>
              </w:numPr>
              <w:rPr>
                <w:rFonts w:asciiTheme="minorHAnsi" w:hAnsiTheme="minorHAnsi" w:cstheme="minorHAnsi"/>
                <w:sz w:val="24"/>
                <w:szCs w:val="24"/>
              </w:rPr>
            </w:pPr>
            <w:r w:rsidRPr="007F0F21">
              <w:rPr>
                <w:rFonts w:asciiTheme="minorHAnsi" w:hAnsiTheme="minorHAnsi" w:cstheme="minorHAnsi"/>
                <w:sz w:val="24"/>
                <w:szCs w:val="24"/>
              </w:rPr>
              <w:t>4 full access key</w:t>
            </w:r>
            <w:r w:rsidR="00856F5E" w:rsidRPr="007F0F21">
              <w:rPr>
                <w:rFonts w:asciiTheme="minorHAnsi" w:hAnsiTheme="minorHAnsi" w:cstheme="minorHAnsi"/>
                <w:sz w:val="24"/>
                <w:szCs w:val="24"/>
              </w:rPr>
              <w:t xml:space="preserve"> user /</w:t>
            </w:r>
            <w:r w:rsidRPr="007F0F21">
              <w:rPr>
                <w:rFonts w:asciiTheme="minorHAnsi" w:hAnsiTheme="minorHAnsi" w:cstheme="minorHAnsi"/>
                <w:sz w:val="24"/>
                <w:szCs w:val="24"/>
              </w:rPr>
              <w:t xml:space="preserve"> functional </w:t>
            </w:r>
            <w:r w:rsidR="00856F5E" w:rsidRPr="007F0F21">
              <w:rPr>
                <w:rFonts w:asciiTheme="minorHAnsi" w:hAnsiTheme="minorHAnsi" w:cstheme="minorHAnsi"/>
                <w:sz w:val="24"/>
                <w:szCs w:val="24"/>
              </w:rPr>
              <w:t>administrator</w:t>
            </w:r>
            <w:r w:rsidRPr="007F0F21">
              <w:rPr>
                <w:rFonts w:asciiTheme="minorHAnsi" w:hAnsiTheme="minorHAnsi" w:cstheme="minorHAnsi"/>
                <w:sz w:val="24"/>
                <w:szCs w:val="24"/>
              </w:rPr>
              <w:t xml:space="preserve"> accounts.</w:t>
            </w:r>
          </w:p>
          <w:p w:rsidR="00856F5E" w:rsidRPr="007F0F21" w:rsidRDefault="00856F5E" w:rsidP="009C2643">
            <w:pPr>
              <w:pStyle w:val="ListParagraph"/>
              <w:numPr>
                <w:ilvl w:val="0"/>
                <w:numId w:val="5"/>
              </w:numPr>
              <w:rPr>
                <w:rFonts w:asciiTheme="minorHAnsi" w:hAnsiTheme="minorHAnsi" w:cstheme="minorHAnsi"/>
                <w:sz w:val="24"/>
                <w:szCs w:val="24"/>
              </w:rPr>
            </w:pPr>
            <w:r w:rsidRPr="007F0F21">
              <w:rPr>
                <w:rFonts w:asciiTheme="minorHAnsi" w:hAnsiTheme="minorHAnsi" w:cstheme="minorHAnsi"/>
                <w:sz w:val="24"/>
                <w:szCs w:val="24"/>
              </w:rPr>
              <w:t>1 business systems analyst account.</w:t>
            </w:r>
          </w:p>
          <w:p w:rsidR="00946DF1" w:rsidRPr="007F0F21" w:rsidRDefault="00946DF1" w:rsidP="009C2643">
            <w:pPr>
              <w:pStyle w:val="ListParagraph"/>
              <w:numPr>
                <w:ilvl w:val="0"/>
                <w:numId w:val="5"/>
              </w:numPr>
              <w:rPr>
                <w:rFonts w:asciiTheme="minorHAnsi" w:hAnsiTheme="minorHAnsi" w:cstheme="minorHAnsi"/>
                <w:sz w:val="24"/>
                <w:szCs w:val="24"/>
              </w:rPr>
            </w:pPr>
            <w:r w:rsidRPr="007F0F21">
              <w:rPr>
                <w:rFonts w:asciiTheme="minorHAnsi" w:hAnsiTheme="minorHAnsi" w:cstheme="minorHAnsi"/>
                <w:sz w:val="24"/>
                <w:szCs w:val="24"/>
              </w:rPr>
              <w:t>6 limited function support staff accounts.</w:t>
            </w:r>
          </w:p>
          <w:p w:rsidR="009C2643" w:rsidRPr="007F0F21" w:rsidRDefault="00856F5E" w:rsidP="00856F5E">
            <w:pPr>
              <w:pStyle w:val="ListParagraph"/>
              <w:numPr>
                <w:ilvl w:val="0"/>
                <w:numId w:val="5"/>
              </w:numPr>
              <w:rPr>
                <w:rFonts w:asciiTheme="minorHAnsi" w:hAnsiTheme="minorHAnsi" w:cstheme="minorHAnsi"/>
                <w:sz w:val="24"/>
                <w:szCs w:val="24"/>
              </w:rPr>
            </w:pPr>
            <w:r w:rsidRPr="007F0F21">
              <w:rPr>
                <w:rFonts w:asciiTheme="minorHAnsi" w:hAnsiTheme="minorHAnsi" w:cstheme="minorHAnsi"/>
                <w:sz w:val="24"/>
                <w:szCs w:val="24"/>
              </w:rPr>
              <w:t>3 data entry staff accounts.</w:t>
            </w:r>
          </w:p>
          <w:p w:rsidR="00990600" w:rsidRPr="007F0F21" w:rsidRDefault="00990600" w:rsidP="00856F5E">
            <w:pPr>
              <w:pStyle w:val="ListParagraph"/>
              <w:numPr>
                <w:ilvl w:val="0"/>
                <w:numId w:val="5"/>
              </w:numPr>
              <w:rPr>
                <w:rFonts w:asciiTheme="minorHAnsi" w:hAnsiTheme="minorHAnsi" w:cstheme="minorHAnsi"/>
                <w:sz w:val="24"/>
                <w:szCs w:val="24"/>
              </w:rPr>
            </w:pPr>
            <w:r w:rsidRPr="007F0F21">
              <w:rPr>
                <w:rFonts w:asciiTheme="minorHAnsi" w:hAnsiTheme="minorHAnsi" w:cstheme="minorHAnsi"/>
                <w:sz w:val="24"/>
                <w:szCs w:val="24"/>
              </w:rPr>
              <w:t>3 read only “dashboard” user accounts.</w:t>
            </w:r>
          </w:p>
          <w:p w:rsidR="00856F5E" w:rsidRPr="007F0F21" w:rsidRDefault="00856F5E" w:rsidP="00856F5E">
            <w:pPr>
              <w:rPr>
                <w:rFonts w:cstheme="minorHAnsi"/>
                <w:sz w:val="24"/>
                <w:szCs w:val="24"/>
              </w:rPr>
            </w:pPr>
            <w:r w:rsidRPr="007F0F21">
              <w:rPr>
                <w:rFonts w:cstheme="minorHAnsi"/>
                <w:sz w:val="24"/>
                <w:szCs w:val="24"/>
              </w:rPr>
              <w:t xml:space="preserve">Number and type of user accounts may </w:t>
            </w:r>
            <w:r w:rsidRPr="007F0F21">
              <w:rPr>
                <w:rFonts w:cstheme="minorHAnsi"/>
                <w:sz w:val="24"/>
                <w:szCs w:val="24"/>
              </w:rPr>
              <w:lastRenderedPageBreak/>
              <w:t>depend on CRM functionality, and may change.</w:t>
            </w:r>
          </w:p>
        </w:tc>
      </w:tr>
      <w:tr w:rsidR="007F0F21" w:rsidRPr="007F0F21" w:rsidTr="000245B6">
        <w:tc>
          <w:tcPr>
            <w:tcW w:w="5252" w:type="dxa"/>
          </w:tcPr>
          <w:p w:rsidR="009C2643" w:rsidRPr="007F0F21" w:rsidRDefault="009C2643" w:rsidP="000245B6">
            <w:pPr>
              <w:pStyle w:val="Default"/>
              <w:numPr>
                <w:ilvl w:val="0"/>
                <w:numId w:val="8"/>
              </w:numPr>
              <w:rPr>
                <w:rFonts w:asciiTheme="minorHAnsi" w:eastAsia="Times New Roman" w:hAnsiTheme="minorHAnsi" w:cstheme="minorHAnsi"/>
                <w:color w:val="auto"/>
              </w:rPr>
            </w:pPr>
            <w:r w:rsidRPr="007F0F21">
              <w:rPr>
                <w:rFonts w:asciiTheme="minorHAnsi" w:hAnsiTheme="minorHAnsi" w:cstheme="minorHAnsi"/>
                <w:color w:val="auto"/>
              </w:rPr>
              <w:lastRenderedPageBreak/>
              <w:t>Will Palomar need an online Portal for applicants and/or applications since the CCC Application is required?</w:t>
            </w:r>
          </w:p>
        </w:tc>
        <w:tc>
          <w:tcPr>
            <w:tcW w:w="4098" w:type="dxa"/>
          </w:tcPr>
          <w:p w:rsidR="009C2643" w:rsidRPr="007F0F21" w:rsidRDefault="005A59FB" w:rsidP="00856F5E">
            <w:pPr>
              <w:pStyle w:val="Default"/>
              <w:rPr>
                <w:rFonts w:asciiTheme="minorHAnsi" w:hAnsiTheme="minorHAnsi" w:cstheme="minorHAnsi"/>
                <w:color w:val="auto"/>
              </w:rPr>
            </w:pPr>
            <w:r w:rsidRPr="007F0F21">
              <w:rPr>
                <w:rFonts w:asciiTheme="minorHAnsi" w:hAnsiTheme="minorHAnsi" w:cstheme="minorHAnsi"/>
                <w:color w:val="auto"/>
              </w:rPr>
              <w:t xml:space="preserve">An online </w:t>
            </w:r>
            <w:r w:rsidR="00856F5E" w:rsidRPr="007F0F21">
              <w:rPr>
                <w:rFonts w:asciiTheme="minorHAnsi" w:hAnsiTheme="minorHAnsi" w:cstheme="minorHAnsi"/>
                <w:color w:val="auto"/>
              </w:rPr>
              <w:t>Portal</w:t>
            </w:r>
            <w:r w:rsidRPr="007F0F21">
              <w:rPr>
                <w:rFonts w:asciiTheme="minorHAnsi" w:hAnsiTheme="minorHAnsi" w:cstheme="minorHAnsi"/>
                <w:color w:val="auto"/>
              </w:rPr>
              <w:t xml:space="preserve"> is needed for prospects.  Applicants will use </w:t>
            </w:r>
            <w:proofErr w:type="spellStart"/>
            <w:r w:rsidRPr="007F0F21">
              <w:rPr>
                <w:rFonts w:asciiTheme="minorHAnsi" w:hAnsiTheme="minorHAnsi" w:cstheme="minorHAnsi"/>
                <w:color w:val="auto"/>
              </w:rPr>
              <w:t>CCCApply</w:t>
            </w:r>
            <w:proofErr w:type="spellEnd"/>
            <w:r w:rsidRPr="007F0F21">
              <w:rPr>
                <w:rFonts w:asciiTheme="minorHAnsi" w:hAnsiTheme="minorHAnsi" w:cstheme="minorHAnsi"/>
                <w:color w:val="auto"/>
              </w:rPr>
              <w:t>, managed by the California Community College Chancellor’s Office, and integrated with the District’s Student Information System, PeopleSoft Campus Solutions.</w:t>
            </w:r>
          </w:p>
        </w:tc>
      </w:tr>
      <w:tr w:rsidR="007F0F21" w:rsidRPr="007F0F21" w:rsidTr="000245B6">
        <w:tc>
          <w:tcPr>
            <w:tcW w:w="5252" w:type="dxa"/>
          </w:tcPr>
          <w:p w:rsidR="009C2643" w:rsidRPr="007F0F21" w:rsidRDefault="009C2643" w:rsidP="000245B6">
            <w:pPr>
              <w:pStyle w:val="Default"/>
              <w:numPr>
                <w:ilvl w:val="0"/>
                <w:numId w:val="8"/>
              </w:numPr>
              <w:rPr>
                <w:rFonts w:asciiTheme="minorHAnsi" w:eastAsia="Times New Roman" w:hAnsiTheme="minorHAnsi" w:cstheme="minorHAnsi"/>
                <w:color w:val="auto"/>
              </w:rPr>
            </w:pPr>
            <w:r w:rsidRPr="007F0F21">
              <w:rPr>
                <w:rFonts w:asciiTheme="minorHAnsi" w:hAnsiTheme="minorHAnsi" w:cstheme="minorHAnsi"/>
                <w:color w:val="auto"/>
              </w:rPr>
              <w:t>Approximately how many unique email addresses (contacts) does PCCD include in email marketing campaigns? What is the approximate total of Email volume in any given year?</w:t>
            </w:r>
          </w:p>
        </w:tc>
        <w:tc>
          <w:tcPr>
            <w:tcW w:w="4098" w:type="dxa"/>
          </w:tcPr>
          <w:p w:rsidR="00BF5613" w:rsidRPr="007F0F21" w:rsidRDefault="00856F5E" w:rsidP="00BF5613">
            <w:pPr>
              <w:pStyle w:val="Default"/>
              <w:rPr>
                <w:rFonts w:asciiTheme="minorHAnsi" w:hAnsiTheme="minorHAnsi" w:cstheme="minorHAnsi"/>
                <w:color w:val="auto"/>
              </w:rPr>
            </w:pPr>
            <w:r w:rsidRPr="007F0F21">
              <w:rPr>
                <w:rFonts w:asciiTheme="minorHAnsi" w:hAnsiTheme="minorHAnsi" w:cstheme="minorHAnsi"/>
                <w:color w:val="auto"/>
              </w:rPr>
              <w:t>Email marketing campaigns may include as many as 30,000 unique email addresses in a given campaign, however we anticipate a typical campaign will involve an average of 3,000 unique email addresses.</w:t>
            </w:r>
          </w:p>
        </w:tc>
      </w:tr>
      <w:tr w:rsidR="007F0F21" w:rsidRPr="007F0F21" w:rsidTr="000245B6">
        <w:tc>
          <w:tcPr>
            <w:tcW w:w="5252" w:type="dxa"/>
          </w:tcPr>
          <w:p w:rsidR="009C2643" w:rsidRPr="007F0F21" w:rsidRDefault="009C2643" w:rsidP="000245B6">
            <w:pPr>
              <w:pStyle w:val="ListParagraph"/>
              <w:numPr>
                <w:ilvl w:val="0"/>
                <w:numId w:val="8"/>
              </w:numPr>
              <w:autoSpaceDN w:val="0"/>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How many total systems will need to be integrated with the CRM? How often will data move from CRM to PeopleSoft and vice versa?? Does Palomar have a data flow diagram as to what data, when, and how often that data moves between the various endpoints?</w:t>
            </w:r>
          </w:p>
        </w:tc>
        <w:tc>
          <w:tcPr>
            <w:tcW w:w="4098" w:type="dxa"/>
          </w:tcPr>
          <w:p w:rsidR="005867AF" w:rsidRPr="007F0F21" w:rsidRDefault="005867AF" w:rsidP="005867AF">
            <w:pPr>
              <w:autoSpaceDN w:val="0"/>
              <w:rPr>
                <w:rFonts w:eastAsia="Times New Roman" w:cstheme="minorHAnsi"/>
                <w:sz w:val="24"/>
                <w:szCs w:val="24"/>
              </w:rPr>
            </w:pPr>
            <w:r w:rsidRPr="007F0F21">
              <w:rPr>
                <w:rFonts w:eastAsia="Times New Roman" w:cstheme="minorHAnsi"/>
                <w:sz w:val="24"/>
                <w:szCs w:val="24"/>
              </w:rPr>
              <w:t>Ideally, the CRM will be integrated with PeopleSoft Campus Solutions, enabling communications campaigns with current students. Data exchange or data flow between PeopleSoft Campus Solutions and a CRM system will have to be determined</w:t>
            </w:r>
            <w:r w:rsidR="000245B6" w:rsidRPr="007F0F21">
              <w:rPr>
                <w:rFonts w:eastAsia="Times New Roman" w:cstheme="minorHAnsi"/>
                <w:sz w:val="24"/>
                <w:szCs w:val="24"/>
              </w:rPr>
              <w:t>, along with frequency, if not real-time</w:t>
            </w:r>
            <w:r w:rsidRPr="007F0F21">
              <w:rPr>
                <w:rFonts w:eastAsia="Times New Roman" w:cstheme="minorHAnsi"/>
                <w:sz w:val="24"/>
                <w:szCs w:val="24"/>
              </w:rPr>
              <w:t>.</w:t>
            </w:r>
          </w:p>
        </w:tc>
      </w:tr>
      <w:tr w:rsidR="007F0F21" w:rsidRPr="007F0F21" w:rsidTr="000245B6">
        <w:tc>
          <w:tcPr>
            <w:tcW w:w="5252" w:type="dxa"/>
          </w:tcPr>
          <w:p w:rsidR="009C2643" w:rsidRPr="007F0F21" w:rsidRDefault="009C2643" w:rsidP="000245B6">
            <w:pPr>
              <w:pStyle w:val="ListParagraph"/>
              <w:numPr>
                <w:ilvl w:val="0"/>
                <w:numId w:val="8"/>
              </w:numPr>
              <w:autoSpaceDN w:val="0"/>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Is there an estimated number of text messages that will be sent to prospects, apps, admits, etc.?</w:t>
            </w:r>
          </w:p>
        </w:tc>
        <w:tc>
          <w:tcPr>
            <w:tcW w:w="4098" w:type="dxa"/>
          </w:tcPr>
          <w:p w:rsidR="009C2643" w:rsidRPr="007F0F21" w:rsidRDefault="00990600" w:rsidP="00990600">
            <w:pPr>
              <w:autoSpaceDN w:val="0"/>
              <w:rPr>
                <w:rFonts w:eastAsia="Times New Roman" w:cstheme="minorHAnsi"/>
                <w:sz w:val="24"/>
                <w:szCs w:val="24"/>
              </w:rPr>
            </w:pPr>
            <w:r w:rsidRPr="007F0F21">
              <w:rPr>
                <w:rFonts w:eastAsia="Times New Roman" w:cstheme="minorHAnsi"/>
                <w:sz w:val="24"/>
                <w:szCs w:val="24"/>
              </w:rPr>
              <w:t xml:space="preserve">Undetermined.  </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hAnsiTheme="minorHAnsi" w:cstheme="minorHAnsi"/>
                <w:sz w:val="24"/>
                <w:szCs w:val="24"/>
              </w:rPr>
            </w:pPr>
            <w:r w:rsidRPr="007F0F21">
              <w:rPr>
                <w:rFonts w:asciiTheme="minorHAnsi" w:hAnsiTheme="minorHAnsi" w:cstheme="minorHAnsi"/>
                <w:sz w:val="24"/>
                <w:szCs w:val="24"/>
              </w:rPr>
              <w:t>How many applications do you receive annually?</w:t>
            </w:r>
          </w:p>
        </w:tc>
        <w:tc>
          <w:tcPr>
            <w:tcW w:w="4098" w:type="dxa"/>
          </w:tcPr>
          <w:p w:rsidR="00990600" w:rsidRPr="007F0F21" w:rsidRDefault="00990600" w:rsidP="00990600">
            <w:pPr>
              <w:autoSpaceDN w:val="0"/>
              <w:ind w:left="360"/>
              <w:rPr>
                <w:rFonts w:eastAsia="Times New Roman" w:cstheme="minorHAnsi"/>
                <w:sz w:val="24"/>
                <w:szCs w:val="24"/>
              </w:rPr>
            </w:pPr>
            <w:r w:rsidRPr="007F0F21">
              <w:rPr>
                <w:rFonts w:eastAsia="Times New Roman" w:cstheme="minorHAnsi"/>
                <w:sz w:val="24"/>
                <w:szCs w:val="24"/>
              </w:rPr>
              <w:t>Approximately 30,000 applications received annually on a year-round basis.</w:t>
            </w:r>
          </w:p>
          <w:p w:rsidR="009C2643" w:rsidRPr="007F0F21" w:rsidRDefault="009C2643" w:rsidP="009C2643">
            <w:pPr>
              <w:rPr>
                <w:rFonts w:cstheme="minorHAnsi"/>
                <w:sz w:val="24"/>
                <w:szCs w:val="24"/>
              </w:rPr>
            </w:pP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hAnsiTheme="minorHAnsi" w:cstheme="minorHAnsi"/>
                <w:sz w:val="24"/>
                <w:szCs w:val="24"/>
              </w:rPr>
            </w:pPr>
            <w:r w:rsidRPr="007F0F21">
              <w:rPr>
                <w:rFonts w:asciiTheme="minorHAnsi" w:hAnsiTheme="minorHAnsi" w:cstheme="minorHAnsi"/>
                <w:sz w:val="24"/>
                <w:szCs w:val="24"/>
              </w:rPr>
              <w:t>How many users will utilize the CRM across which departments?  Please breakdown by 1) admin/power users who may need full system access and/or mass communication access and 2) basic/end users and application reviewers who do not need system configuration or mass communication access.</w:t>
            </w:r>
          </w:p>
        </w:tc>
        <w:tc>
          <w:tcPr>
            <w:tcW w:w="4098" w:type="dxa"/>
          </w:tcPr>
          <w:p w:rsidR="00990600" w:rsidRPr="007F0F21" w:rsidRDefault="00990600" w:rsidP="00990600">
            <w:pPr>
              <w:pStyle w:val="ListParagraph"/>
              <w:numPr>
                <w:ilvl w:val="0"/>
                <w:numId w:val="5"/>
              </w:numPr>
              <w:rPr>
                <w:rFonts w:asciiTheme="minorHAnsi" w:hAnsiTheme="minorHAnsi" w:cstheme="minorHAnsi"/>
                <w:sz w:val="24"/>
                <w:szCs w:val="24"/>
              </w:rPr>
            </w:pPr>
            <w:r w:rsidRPr="007F0F21">
              <w:rPr>
                <w:rFonts w:asciiTheme="minorHAnsi" w:hAnsiTheme="minorHAnsi" w:cstheme="minorHAnsi"/>
                <w:sz w:val="24"/>
                <w:szCs w:val="24"/>
              </w:rPr>
              <w:t>1 technical system administrator account.</w:t>
            </w:r>
          </w:p>
          <w:p w:rsidR="00990600" w:rsidRPr="007F0F21" w:rsidRDefault="00990600" w:rsidP="00990600">
            <w:pPr>
              <w:pStyle w:val="ListParagraph"/>
              <w:numPr>
                <w:ilvl w:val="0"/>
                <w:numId w:val="5"/>
              </w:numPr>
              <w:rPr>
                <w:rFonts w:asciiTheme="minorHAnsi" w:hAnsiTheme="minorHAnsi" w:cstheme="minorHAnsi"/>
                <w:sz w:val="24"/>
                <w:szCs w:val="24"/>
              </w:rPr>
            </w:pPr>
            <w:r w:rsidRPr="007F0F21">
              <w:rPr>
                <w:rFonts w:asciiTheme="minorHAnsi" w:hAnsiTheme="minorHAnsi" w:cstheme="minorHAnsi"/>
                <w:sz w:val="24"/>
                <w:szCs w:val="24"/>
              </w:rPr>
              <w:t>4 full access key user / functional administrator accounts.</w:t>
            </w:r>
          </w:p>
          <w:p w:rsidR="00990600" w:rsidRPr="007F0F21" w:rsidRDefault="00990600" w:rsidP="00990600">
            <w:pPr>
              <w:pStyle w:val="ListParagraph"/>
              <w:numPr>
                <w:ilvl w:val="0"/>
                <w:numId w:val="5"/>
              </w:numPr>
              <w:rPr>
                <w:rFonts w:asciiTheme="minorHAnsi" w:hAnsiTheme="minorHAnsi" w:cstheme="minorHAnsi"/>
                <w:sz w:val="24"/>
                <w:szCs w:val="24"/>
              </w:rPr>
            </w:pPr>
            <w:r w:rsidRPr="007F0F21">
              <w:rPr>
                <w:rFonts w:asciiTheme="minorHAnsi" w:hAnsiTheme="minorHAnsi" w:cstheme="minorHAnsi"/>
                <w:sz w:val="24"/>
                <w:szCs w:val="24"/>
              </w:rPr>
              <w:t>1 business systems analyst account.</w:t>
            </w:r>
          </w:p>
          <w:p w:rsidR="00990600" w:rsidRPr="007F0F21" w:rsidRDefault="00990600" w:rsidP="00990600">
            <w:pPr>
              <w:pStyle w:val="ListParagraph"/>
              <w:numPr>
                <w:ilvl w:val="0"/>
                <w:numId w:val="5"/>
              </w:numPr>
              <w:rPr>
                <w:rFonts w:asciiTheme="minorHAnsi" w:hAnsiTheme="minorHAnsi" w:cstheme="minorHAnsi"/>
                <w:sz w:val="24"/>
                <w:szCs w:val="24"/>
              </w:rPr>
            </w:pPr>
            <w:r w:rsidRPr="007F0F21">
              <w:rPr>
                <w:rFonts w:asciiTheme="minorHAnsi" w:hAnsiTheme="minorHAnsi" w:cstheme="minorHAnsi"/>
                <w:sz w:val="24"/>
                <w:szCs w:val="24"/>
              </w:rPr>
              <w:t>6 limited function support staff accounts.</w:t>
            </w:r>
          </w:p>
          <w:p w:rsidR="00990600" w:rsidRPr="007F0F21" w:rsidRDefault="00990600" w:rsidP="00990600">
            <w:pPr>
              <w:pStyle w:val="ListParagraph"/>
              <w:numPr>
                <w:ilvl w:val="0"/>
                <w:numId w:val="5"/>
              </w:numPr>
              <w:rPr>
                <w:rFonts w:asciiTheme="minorHAnsi" w:hAnsiTheme="minorHAnsi" w:cstheme="minorHAnsi"/>
                <w:sz w:val="24"/>
                <w:szCs w:val="24"/>
              </w:rPr>
            </w:pPr>
            <w:r w:rsidRPr="007F0F21">
              <w:rPr>
                <w:rFonts w:asciiTheme="minorHAnsi" w:hAnsiTheme="minorHAnsi" w:cstheme="minorHAnsi"/>
                <w:sz w:val="24"/>
                <w:szCs w:val="24"/>
              </w:rPr>
              <w:t>3 data entry staff accounts.</w:t>
            </w:r>
          </w:p>
          <w:p w:rsidR="00990600" w:rsidRPr="007F0F21" w:rsidRDefault="00990600" w:rsidP="00990600">
            <w:pPr>
              <w:pStyle w:val="ListParagraph"/>
              <w:numPr>
                <w:ilvl w:val="0"/>
                <w:numId w:val="5"/>
              </w:numPr>
              <w:rPr>
                <w:rFonts w:asciiTheme="minorHAnsi" w:hAnsiTheme="minorHAnsi" w:cstheme="minorHAnsi"/>
                <w:sz w:val="24"/>
                <w:szCs w:val="24"/>
              </w:rPr>
            </w:pPr>
            <w:r w:rsidRPr="007F0F21">
              <w:rPr>
                <w:rFonts w:asciiTheme="minorHAnsi" w:hAnsiTheme="minorHAnsi" w:cstheme="minorHAnsi"/>
                <w:sz w:val="24"/>
                <w:szCs w:val="24"/>
              </w:rPr>
              <w:t>3 read only “dashboard” user accounts.</w:t>
            </w:r>
          </w:p>
          <w:p w:rsidR="00990600" w:rsidRPr="007F0F21" w:rsidRDefault="00990600" w:rsidP="00990600">
            <w:pPr>
              <w:rPr>
                <w:rFonts w:cstheme="minorHAnsi"/>
                <w:sz w:val="24"/>
                <w:szCs w:val="24"/>
              </w:rPr>
            </w:pPr>
            <w:r w:rsidRPr="007F0F21">
              <w:rPr>
                <w:rFonts w:cstheme="minorHAnsi"/>
                <w:sz w:val="24"/>
                <w:szCs w:val="24"/>
              </w:rPr>
              <w:t>Number and type of user accounts may depend on CRM functionality, and may change.</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lastRenderedPageBreak/>
              <w:t>How many full access users do you anticipate will access the solution?</w:t>
            </w:r>
          </w:p>
        </w:tc>
        <w:tc>
          <w:tcPr>
            <w:tcW w:w="4098" w:type="dxa"/>
          </w:tcPr>
          <w:p w:rsidR="009C2643" w:rsidRPr="007F0F21" w:rsidRDefault="00990600" w:rsidP="00BF5613">
            <w:pPr>
              <w:rPr>
                <w:rFonts w:eastAsia="Times New Roman" w:cstheme="minorHAnsi"/>
                <w:sz w:val="24"/>
                <w:szCs w:val="24"/>
              </w:rPr>
            </w:pPr>
            <w:r w:rsidRPr="007F0F21">
              <w:rPr>
                <w:rFonts w:eastAsia="Times New Roman" w:cstheme="minorHAnsi"/>
                <w:sz w:val="24"/>
                <w:szCs w:val="24"/>
              </w:rPr>
              <w:t>5</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How many “read only” users do you anticipate will access the solution?</w:t>
            </w:r>
          </w:p>
        </w:tc>
        <w:tc>
          <w:tcPr>
            <w:tcW w:w="4098" w:type="dxa"/>
          </w:tcPr>
          <w:p w:rsidR="009C2643" w:rsidRPr="007F0F21" w:rsidRDefault="00990600" w:rsidP="009C2643">
            <w:pPr>
              <w:rPr>
                <w:rFonts w:eastAsia="Times New Roman" w:cstheme="minorHAnsi"/>
                <w:sz w:val="24"/>
                <w:szCs w:val="24"/>
              </w:rPr>
            </w:pPr>
            <w:r w:rsidRPr="007F0F21">
              <w:rPr>
                <w:rFonts w:eastAsia="Times New Roman" w:cstheme="minorHAnsi"/>
                <w:sz w:val="24"/>
                <w:szCs w:val="24"/>
              </w:rPr>
              <w:t>3</w:t>
            </w:r>
          </w:p>
          <w:p w:rsidR="00BF5613" w:rsidRPr="007F0F21" w:rsidRDefault="00BF5613" w:rsidP="009C2643">
            <w:pPr>
              <w:rPr>
                <w:rFonts w:eastAsia="Times New Roman" w:cstheme="minorHAnsi"/>
                <w:sz w:val="24"/>
                <w:szCs w:val="24"/>
              </w:rPr>
            </w:pP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How many contacts do you estimate communicate with you at least once each year?</w:t>
            </w:r>
          </w:p>
        </w:tc>
        <w:tc>
          <w:tcPr>
            <w:tcW w:w="4098" w:type="dxa"/>
          </w:tcPr>
          <w:p w:rsidR="003E50DC" w:rsidRPr="007F0F21" w:rsidRDefault="00990600" w:rsidP="009C2643">
            <w:pPr>
              <w:rPr>
                <w:rFonts w:eastAsia="Times New Roman" w:cstheme="minorHAnsi"/>
                <w:sz w:val="24"/>
                <w:szCs w:val="24"/>
              </w:rPr>
            </w:pPr>
            <w:r w:rsidRPr="007F0F21">
              <w:rPr>
                <w:rFonts w:cstheme="minorHAnsi"/>
              </w:rPr>
              <w:t>Unknown.</w:t>
            </w:r>
          </w:p>
        </w:tc>
      </w:tr>
      <w:tr w:rsidR="007F0F21" w:rsidRPr="007F0F21" w:rsidTr="000245B6">
        <w:tc>
          <w:tcPr>
            <w:tcW w:w="5252" w:type="dxa"/>
          </w:tcPr>
          <w:p w:rsidR="00483D8B"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 xml:space="preserve">Regarding the following applications, can you provide details regarding what types of integrations you seek for </w:t>
            </w:r>
            <w:proofErr w:type="gramStart"/>
            <w:r w:rsidRPr="007F0F21">
              <w:rPr>
                <w:rFonts w:asciiTheme="minorHAnsi" w:eastAsia="Times New Roman" w:hAnsiTheme="minorHAnsi" w:cstheme="minorHAnsi"/>
                <w:sz w:val="24"/>
                <w:szCs w:val="24"/>
              </w:rPr>
              <w:t>each.</w:t>
            </w:r>
            <w:proofErr w:type="gramEnd"/>
            <w:r w:rsidRPr="007F0F21">
              <w:rPr>
                <w:rFonts w:asciiTheme="minorHAnsi" w:eastAsia="Times New Roman" w:hAnsiTheme="minorHAnsi" w:cstheme="minorHAnsi"/>
                <w:sz w:val="24"/>
                <w:szCs w:val="24"/>
              </w:rPr>
              <w:t xml:space="preserve"> For, example, would you be seeking bi-directional or unidirectional data transfer? Can you provide the preferred API type of integration (e.g. API, batch, import template)? </w:t>
            </w:r>
          </w:p>
        </w:tc>
        <w:tc>
          <w:tcPr>
            <w:tcW w:w="4098" w:type="dxa"/>
          </w:tcPr>
          <w:p w:rsidR="009C2643" w:rsidRPr="007F0F21" w:rsidRDefault="000245B6" w:rsidP="009C2643">
            <w:pPr>
              <w:rPr>
                <w:rFonts w:eastAsia="Times New Roman" w:cstheme="minorHAnsi"/>
                <w:sz w:val="24"/>
                <w:szCs w:val="24"/>
              </w:rPr>
            </w:pPr>
            <w:r w:rsidRPr="007F0F21">
              <w:rPr>
                <w:rFonts w:eastAsia="Times New Roman" w:cstheme="minorHAnsi"/>
                <w:sz w:val="24"/>
                <w:szCs w:val="24"/>
              </w:rPr>
              <w:t xml:space="preserve">API integration is preferred </w:t>
            </w:r>
            <w:r w:rsidR="00FB4472" w:rsidRPr="007F0F21">
              <w:rPr>
                <w:rFonts w:eastAsia="Times New Roman" w:cstheme="minorHAnsi"/>
                <w:sz w:val="24"/>
                <w:szCs w:val="24"/>
              </w:rPr>
              <w:t xml:space="preserve">for any/all software applications </w:t>
            </w:r>
            <w:r w:rsidRPr="007F0F21">
              <w:rPr>
                <w:rFonts w:eastAsia="Times New Roman" w:cstheme="minorHAnsi"/>
                <w:sz w:val="24"/>
                <w:szCs w:val="24"/>
              </w:rPr>
              <w:t>where needed, although batch can be used if required.  Whether bi-directional or unidirectional data transfer is used will depend upon the specific application use case.  For example, bi-directional transfer could potentially be used with an interest campaign for current (or recent) students, while unidirectional transfer may be used for prospect campaigns.  The ideal solution would offer both data transfer capabilities, along with options for an API or batch integration.</w:t>
            </w:r>
          </w:p>
        </w:tc>
      </w:tr>
      <w:tr w:rsidR="007F0F21" w:rsidRPr="007F0F21" w:rsidTr="000245B6">
        <w:tc>
          <w:tcPr>
            <w:tcW w:w="5252" w:type="dxa"/>
          </w:tcPr>
          <w:p w:rsidR="009C2643" w:rsidRPr="007F0F21" w:rsidRDefault="009C2643" w:rsidP="000245B6">
            <w:pPr>
              <w:pStyle w:val="ListParagraph"/>
              <w:numPr>
                <w:ilvl w:val="1"/>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PeopleSoft</w:t>
            </w:r>
          </w:p>
        </w:tc>
        <w:tc>
          <w:tcPr>
            <w:tcW w:w="4098" w:type="dxa"/>
          </w:tcPr>
          <w:p w:rsidR="009C2643" w:rsidRPr="007F0F21" w:rsidRDefault="00FB4472" w:rsidP="009C2643">
            <w:pPr>
              <w:rPr>
                <w:rFonts w:eastAsia="Times New Roman" w:cstheme="minorHAnsi"/>
                <w:sz w:val="24"/>
                <w:szCs w:val="24"/>
              </w:rPr>
            </w:pPr>
            <w:r w:rsidRPr="007F0F21">
              <w:rPr>
                <w:rFonts w:eastAsia="Times New Roman" w:cstheme="minorHAnsi"/>
                <w:sz w:val="24"/>
                <w:szCs w:val="24"/>
              </w:rPr>
              <w:t>Refer to general response above.</w:t>
            </w:r>
          </w:p>
        </w:tc>
      </w:tr>
      <w:tr w:rsidR="007F0F21" w:rsidRPr="007F0F21" w:rsidTr="000245B6">
        <w:tc>
          <w:tcPr>
            <w:tcW w:w="5252" w:type="dxa"/>
          </w:tcPr>
          <w:p w:rsidR="00FB4472" w:rsidRPr="007F0F21" w:rsidRDefault="00FB4472" w:rsidP="00FB4472">
            <w:pPr>
              <w:pStyle w:val="ListParagraph"/>
              <w:numPr>
                <w:ilvl w:val="1"/>
                <w:numId w:val="8"/>
              </w:numPr>
              <w:rPr>
                <w:rFonts w:asciiTheme="minorHAnsi" w:eastAsia="Times New Roman" w:hAnsiTheme="minorHAnsi" w:cstheme="minorHAnsi"/>
                <w:sz w:val="24"/>
                <w:szCs w:val="24"/>
              </w:rPr>
            </w:pPr>
            <w:proofErr w:type="spellStart"/>
            <w:r w:rsidRPr="007F0F21">
              <w:rPr>
                <w:rFonts w:asciiTheme="minorHAnsi" w:eastAsia="Times New Roman" w:hAnsiTheme="minorHAnsi" w:cstheme="minorHAnsi"/>
                <w:sz w:val="24"/>
                <w:szCs w:val="24"/>
              </w:rPr>
              <w:t>StarFish</w:t>
            </w:r>
            <w:proofErr w:type="spellEnd"/>
          </w:p>
        </w:tc>
        <w:tc>
          <w:tcPr>
            <w:tcW w:w="4098" w:type="dxa"/>
          </w:tcPr>
          <w:p w:rsidR="00FB4472" w:rsidRPr="007F0F21" w:rsidRDefault="00FB4472" w:rsidP="00FB4472">
            <w:pPr>
              <w:rPr>
                <w:rFonts w:cstheme="minorHAnsi"/>
              </w:rPr>
            </w:pPr>
            <w:r w:rsidRPr="007F0F21">
              <w:rPr>
                <w:rFonts w:eastAsia="Times New Roman" w:cstheme="minorHAnsi"/>
                <w:sz w:val="24"/>
                <w:szCs w:val="24"/>
              </w:rPr>
              <w:t>Refer to general response above.</w:t>
            </w:r>
          </w:p>
        </w:tc>
      </w:tr>
      <w:tr w:rsidR="007F0F21" w:rsidRPr="007F0F21" w:rsidTr="000245B6">
        <w:tc>
          <w:tcPr>
            <w:tcW w:w="5252" w:type="dxa"/>
          </w:tcPr>
          <w:p w:rsidR="00FB4472" w:rsidRPr="007F0F21" w:rsidRDefault="00FB4472" w:rsidP="00FB4472">
            <w:pPr>
              <w:pStyle w:val="ListParagraph"/>
              <w:numPr>
                <w:ilvl w:val="1"/>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Palomar Mobile App</w:t>
            </w:r>
          </w:p>
        </w:tc>
        <w:tc>
          <w:tcPr>
            <w:tcW w:w="4098" w:type="dxa"/>
          </w:tcPr>
          <w:p w:rsidR="00FB4472" w:rsidRPr="007F0F21" w:rsidRDefault="00FB4472" w:rsidP="00FB4472">
            <w:pPr>
              <w:rPr>
                <w:rFonts w:cstheme="minorHAnsi"/>
              </w:rPr>
            </w:pPr>
            <w:r w:rsidRPr="007F0F21">
              <w:rPr>
                <w:rFonts w:eastAsia="Times New Roman" w:cstheme="minorHAnsi"/>
                <w:sz w:val="24"/>
                <w:szCs w:val="24"/>
              </w:rPr>
              <w:t>Refer to general response above.</w:t>
            </w:r>
          </w:p>
        </w:tc>
      </w:tr>
      <w:tr w:rsidR="007F0F21" w:rsidRPr="007F0F21" w:rsidTr="000245B6">
        <w:tc>
          <w:tcPr>
            <w:tcW w:w="5252" w:type="dxa"/>
          </w:tcPr>
          <w:p w:rsidR="00FB4472" w:rsidRPr="007F0F21" w:rsidRDefault="00FB4472" w:rsidP="00FB4472">
            <w:pPr>
              <w:pStyle w:val="ListParagraph"/>
              <w:numPr>
                <w:ilvl w:val="1"/>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Outlook</w:t>
            </w:r>
          </w:p>
        </w:tc>
        <w:tc>
          <w:tcPr>
            <w:tcW w:w="4098" w:type="dxa"/>
          </w:tcPr>
          <w:p w:rsidR="00FB4472" w:rsidRPr="007F0F21" w:rsidRDefault="00FB4472" w:rsidP="00FB4472">
            <w:pPr>
              <w:rPr>
                <w:rFonts w:cstheme="minorHAnsi"/>
              </w:rPr>
            </w:pPr>
            <w:r w:rsidRPr="007F0F21">
              <w:rPr>
                <w:rFonts w:eastAsia="Times New Roman" w:cstheme="minorHAnsi"/>
                <w:sz w:val="24"/>
                <w:szCs w:val="24"/>
              </w:rPr>
              <w:t>Refer to general response above.</w:t>
            </w:r>
          </w:p>
        </w:tc>
      </w:tr>
      <w:tr w:rsidR="007F0F21" w:rsidRPr="007F0F21" w:rsidTr="000245B6">
        <w:tc>
          <w:tcPr>
            <w:tcW w:w="5252" w:type="dxa"/>
          </w:tcPr>
          <w:p w:rsidR="00FB4472" w:rsidRPr="007F0F21" w:rsidRDefault="00FB4472" w:rsidP="00FB4472">
            <w:pPr>
              <w:pStyle w:val="ListParagraph"/>
              <w:numPr>
                <w:ilvl w:val="1"/>
                <w:numId w:val="8"/>
              </w:numPr>
              <w:rPr>
                <w:rFonts w:asciiTheme="minorHAnsi" w:eastAsia="Times New Roman" w:hAnsiTheme="minorHAnsi" w:cstheme="minorHAnsi"/>
                <w:sz w:val="24"/>
                <w:szCs w:val="24"/>
              </w:rPr>
            </w:pPr>
            <w:proofErr w:type="spellStart"/>
            <w:r w:rsidRPr="007F0F21">
              <w:rPr>
                <w:rFonts w:asciiTheme="minorHAnsi" w:eastAsia="Times New Roman" w:hAnsiTheme="minorHAnsi" w:cstheme="minorHAnsi"/>
                <w:sz w:val="24"/>
                <w:szCs w:val="24"/>
              </w:rPr>
              <w:t>ClockWork</w:t>
            </w:r>
            <w:proofErr w:type="spellEnd"/>
          </w:p>
        </w:tc>
        <w:tc>
          <w:tcPr>
            <w:tcW w:w="4098" w:type="dxa"/>
          </w:tcPr>
          <w:p w:rsidR="00FB4472" w:rsidRPr="007F0F21" w:rsidRDefault="00FB4472" w:rsidP="00FB4472">
            <w:pPr>
              <w:rPr>
                <w:rFonts w:cstheme="minorHAnsi"/>
              </w:rPr>
            </w:pPr>
            <w:r w:rsidRPr="007F0F21">
              <w:rPr>
                <w:rFonts w:eastAsia="Times New Roman" w:cstheme="minorHAnsi"/>
                <w:sz w:val="24"/>
                <w:szCs w:val="24"/>
              </w:rPr>
              <w:t>Refer to general response above.</w:t>
            </w:r>
          </w:p>
        </w:tc>
      </w:tr>
      <w:tr w:rsidR="007F0F21" w:rsidRPr="007F0F21" w:rsidTr="000245B6">
        <w:tc>
          <w:tcPr>
            <w:tcW w:w="5252" w:type="dxa"/>
          </w:tcPr>
          <w:p w:rsidR="00FB4472" w:rsidRPr="007F0F21" w:rsidRDefault="00FB4472" w:rsidP="00FB4472">
            <w:pPr>
              <w:pStyle w:val="ListParagraph"/>
              <w:numPr>
                <w:ilvl w:val="1"/>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SARS</w:t>
            </w:r>
          </w:p>
        </w:tc>
        <w:tc>
          <w:tcPr>
            <w:tcW w:w="4098" w:type="dxa"/>
          </w:tcPr>
          <w:p w:rsidR="00FB4472" w:rsidRPr="007F0F21" w:rsidRDefault="00FB4472" w:rsidP="00FB4472">
            <w:pPr>
              <w:rPr>
                <w:rFonts w:cstheme="minorHAnsi"/>
              </w:rPr>
            </w:pPr>
            <w:r w:rsidRPr="007F0F21">
              <w:rPr>
                <w:rFonts w:eastAsia="Times New Roman" w:cstheme="minorHAnsi"/>
                <w:sz w:val="24"/>
                <w:szCs w:val="24"/>
              </w:rPr>
              <w:t>Refer to general response above.</w:t>
            </w:r>
          </w:p>
        </w:tc>
      </w:tr>
      <w:tr w:rsidR="007F0F21" w:rsidRPr="007F0F21" w:rsidTr="000245B6">
        <w:tc>
          <w:tcPr>
            <w:tcW w:w="5252" w:type="dxa"/>
          </w:tcPr>
          <w:p w:rsidR="00FB4472" w:rsidRPr="007F0F21" w:rsidRDefault="00FB4472" w:rsidP="00FB4472">
            <w:pPr>
              <w:pStyle w:val="ListParagraph"/>
              <w:numPr>
                <w:ilvl w:val="1"/>
                <w:numId w:val="8"/>
              </w:numPr>
              <w:rPr>
                <w:rFonts w:asciiTheme="minorHAnsi" w:eastAsia="Times New Roman" w:hAnsiTheme="minorHAnsi" w:cstheme="minorHAnsi"/>
                <w:sz w:val="24"/>
                <w:szCs w:val="24"/>
              </w:rPr>
            </w:pPr>
            <w:proofErr w:type="spellStart"/>
            <w:r w:rsidRPr="007F0F21">
              <w:rPr>
                <w:rFonts w:asciiTheme="minorHAnsi" w:eastAsia="Times New Roman" w:hAnsiTheme="minorHAnsi" w:cstheme="minorHAnsi"/>
                <w:sz w:val="24"/>
                <w:szCs w:val="24"/>
              </w:rPr>
              <w:t>Maxient</w:t>
            </w:r>
            <w:proofErr w:type="spellEnd"/>
          </w:p>
        </w:tc>
        <w:tc>
          <w:tcPr>
            <w:tcW w:w="4098" w:type="dxa"/>
          </w:tcPr>
          <w:p w:rsidR="00FB4472" w:rsidRPr="007F0F21" w:rsidRDefault="00FB4472" w:rsidP="00FB4472">
            <w:pPr>
              <w:rPr>
                <w:rFonts w:cstheme="minorHAnsi"/>
              </w:rPr>
            </w:pPr>
            <w:r w:rsidRPr="007F0F21">
              <w:rPr>
                <w:rFonts w:eastAsia="Times New Roman" w:cstheme="minorHAnsi"/>
                <w:sz w:val="24"/>
                <w:szCs w:val="24"/>
              </w:rPr>
              <w:t>Refer to general response above.</w:t>
            </w:r>
          </w:p>
        </w:tc>
      </w:tr>
      <w:tr w:rsidR="007F0F21" w:rsidRPr="007F0F21" w:rsidTr="000245B6">
        <w:tc>
          <w:tcPr>
            <w:tcW w:w="5252" w:type="dxa"/>
          </w:tcPr>
          <w:p w:rsidR="00FB4472" w:rsidRPr="007F0F21" w:rsidRDefault="00FB4472" w:rsidP="00FB4472">
            <w:pPr>
              <w:pStyle w:val="ListParagraph"/>
              <w:numPr>
                <w:ilvl w:val="1"/>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AI</w:t>
            </w:r>
          </w:p>
        </w:tc>
        <w:tc>
          <w:tcPr>
            <w:tcW w:w="4098" w:type="dxa"/>
          </w:tcPr>
          <w:p w:rsidR="00FB4472" w:rsidRPr="007F0F21" w:rsidRDefault="00FB4472" w:rsidP="00FB4472">
            <w:pPr>
              <w:rPr>
                <w:rFonts w:cstheme="minorHAnsi"/>
              </w:rPr>
            </w:pPr>
            <w:r w:rsidRPr="007F0F21">
              <w:rPr>
                <w:rFonts w:eastAsia="Times New Roman" w:cstheme="minorHAnsi"/>
                <w:sz w:val="24"/>
                <w:szCs w:val="24"/>
              </w:rPr>
              <w:t>Refer to general response above.</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 xml:space="preserve">Like our above question, can you describe how the following solutions are used today at Palomar? We ask as there may be functional redundancies that could be addressed and eliminated. </w:t>
            </w:r>
          </w:p>
        </w:tc>
        <w:tc>
          <w:tcPr>
            <w:tcW w:w="4098" w:type="dxa"/>
          </w:tcPr>
          <w:p w:rsidR="009C2643" w:rsidRPr="007F0F21" w:rsidRDefault="009C2643" w:rsidP="009C2643">
            <w:pPr>
              <w:rPr>
                <w:rFonts w:eastAsia="Times New Roman" w:cstheme="minorHAnsi"/>
                <w:sz w:val="24"/>
                <w:szCs w:val="24"/>
              </w:rPr>
            </w:pPr>
          </w:p>
        </w:tc>
      </w:tr>
      <w:tr w:rsidR="007F0F21" w:rsidRPr="007F0F21" w:rsidTr="000245B6">
        <w:tc>
          <w:tcPr>
            <w:tcW w:w="5252" w:type="dxa"/>
          </w:tcPr>
          <w:p w:rsidR="009C2643" w:rsidRPr="007F0F21" w:rsidRDefault="009C2643" w:rsidP="000245B6">
            <w:pPr>
              <w:pStyle w:val="ListParagraph"/>
              <w:numPr>
                <w:ilvl w:val="1"/>
                <w:numId w:val="8"/>
              </w:numPr>
              <w:rPr>
                <w:rFonts w:asciiTheme="minorHAnsi" w:eastAsia="Times New Roman" w:hAnsiTheme="minorHAnsi" w:cstheme="minorHAnsi"/>
                <w:sz w:val="24"/>
                <w:szCs w:val="24"/>
              </w:rPr>
            </w:pPr>
            <w:proofErr w:type="spellStart"/>
            <w:r w:rsidRPr="007F0F21">
              <w:rPr>
                <w:rFonts w:asciiTheme="minorHAnsi" w:eastAsia="Times New Roman" w:hAnsiTheme="minorHAnsi" w:cstheme="minorHAnsi"/>
                <w:sz w:val="24"/>
                <w:szCs w:val="24"/>
              </w:rPr>
              <w:t>ClockWork</w:t>
            </w:r>
            <w:proofErr w:type="spellEnd"/>
          </w:p>
        </w:tc>
        <w:tc>
          <w:tcPr>
            <w:tcW w:w="4098" w:type="dxa"/>
          </w:tcPr>
          <w:p w:rsidR="009C2643" w:rsidRPr="007F0F21" w:rsidRDefault="000245B6" w:rsidP="009C2643">
            <w:pPr>
              <w:rPr>
                <w:rFonts w:eastAsia="Times New Roman" w:cstheme="minorHAnsi"/>
                <w:sz w:val="24"/>
                <w:szCs w:val="24"/>
              </w:rPr>
            </w:pPr>
            <w:r w:rsidRPr="007F0F21">
              <w:rPr>
                <w:rFonts w:eastAsia="Times New Roman" w:cstheme="minorHAnsi"/>
                <w:sz w:val="24"/>
                <w:szCs w:val="24"/>
              </w:rPr>
              <w:t>Disability Resource Center Case Management and Appointment Scheduling application – integrated with PeopleSoft</w:t>
            </w:r>
            <w:r w:rsidR="00190774" w:rsidRPr="007F0F21">
              <w:rPr>
                <w:rFonts w:eastAsia="Times New Roman" w:cstheme="minorHAnsi"/>
                <w:sz w:val="24"/>
                <w:szCs w:val="24"/>
              </w:rPr>
              <w:t xml:space="preserve"> Campus Solutions</w:t>
            </w:r>
            <w:r w:rsidRPr="007F0F21">
              <w:rPr>
                <w:rFonts w:eastAsia="Times New Roman" w:cstheme="minorHAnsi"/>
                <w:sz w:val="24"/>
                <w:szCs w:val="24"/>
              </w:rPr>
              <w:t>.</w:t>
            </w:r>
          </w:p>
        </w:tc>
      </w:tr>
      <w:tr w:rsidR="007F0F21" w:rsidRPr="007F0F21" w:rsidTr="000245B6">
        <w:tc>
          <w:tcPr>
            <w:tcW w:w="5252" w:type="dxa"/>
          </w:tcPr>
          <w:p w:rsidR="009C2643" w:rsidRPr="007F0F21" w:rsidRDefault="009C2643" w:rsidP="000245B6">
            <w:pPr>
              <w:pStyle w:val="ListParagraph"/>
              <w:numPr>
                <w:ilvl w:val="1"/>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SARS</w:t>
            </w:r>
          </w:p>
        </w:tc>
        <w:tc>
          <w:tcPr>
            <w:tcW w:w="4098" w:type="dxa"/>
          </w:tcPr>
          <w:p w:rsidR="009C2643" w:rsidRPr="007F0F21" w:rsidRDefault="00190774" w:rsidP="009C2643">
            <w:pPr>
              <w:rPr>
                <w:rFonts w:eastAsia="Times New Roman" w:cstheme="minorHAnsi"/>
                <w:sz w:val="24"/>
                <w:szCs w:val="24"/>
              </w:rPr>
            </w:pPr>
            <w:r w:rsidRPr="007F0F21">
              <w:rPr>
                <w:rFonts w:eastAsia="Times New Roman" w:cstheme="minorHAnsi"/>
                <w:sz w:val="24"/>
                <w:szCs w:val="24"/>
              </w:rPr>
              <w:t>Counseling appointment scheduling system – integrated with PeopleSoft Campus Solutions.</w:t>
            </w:r>
          </w:p>
        </w:tc>
      </w:tr>
      <w:tr w:rsidR="007F0F21" w:rsidRPr="007F0F21" w:rsidTr="000245B6">
        <w:tc>
          <w:tcPr>
            <w:tcW w:w="5252" w:type="dxa"/>
          </w:tcPr>
          <w:p w:rsidR="009C2643" w:rsidRPr="007F0F21" w:rsidRDefault="009C2643" w:rsidP="000245B6">
            <w:pPr>
              <w:pStyle w:val="ListParagraph"/>
              <w:numPr>
                <w:ilvl w:val="1"/>
                <w:numId w:val="8"/>
              </w:numPr>
              <w:rPr>
                <w:rFonts w:asciiTheme="minorHAnsi" w:eastAsia="Times New Roman" w:hAnsiTheme="minorHAnsi" w:cstheme="minorHAnsi"/>
                <w:sz w:val="24"/>
                <w:szCs w:val="24"/>
              </w:rPr>
            </w:pPr>
            <w:proofErr w:type="spellStart"/>
            <w:r w:rsidRPr="007F0F21">
              <w:rPr>
                <w:rFonts w:asciiTheme="minorHAnsi" w:eastAsia="Times New Roman" w:hAnsiTheme="minorHAnsi" w:cstheme="minorHAnsi"/>
                <w:sz w:val="24"/>
                <w:szCs w:val="24"/>
              </w:rPr>
              <w:t>Maxient</w:t>
            </w:r>
            <w:proofErr w:type="spellEnd"/>
          </w:p>
        </w:tc>
        <w:tc>
          <w:tcPr>
            <w:tcW w:w="4098" w:type="dxa"/>
          </w:tcPr>
          <w:p w:rsidR="009C2643" w:rsidRPr="007F0F21" w:rsidRDefault="00190774" w:rsidP="009C2643">
            <w:pPr>
              <w:rPr>
                <w:rFonts w:eastAsia="Times New Roman" w:cstheme="minorHAnsi"/>
                <w:sz w:val="24"/>
                <w:szCs w:val="24"/>
              </w:rPr>
            </w:pPr>
            <w:r w:rsidRPr="007F0F21">
              <w:rPr>
                <w:rFonts w:eastAsia="Times New Roman" w:cstheme="minorHAnsi"/>
                <w:sz w:val="24"/>
                <w:szCs w:val="24"/>
              </w:rPr>
              <w:t xml:space="preserve">Student Conduct Management System </w:t>
            </w:r>
            <w:r w:rsidRPr="007F0F21">
              <w:rPr>
                <w:rFonts w:eastAsia="Times New Roman" w:cstheme="minorHAnsi"/>
                <w:sz w:val="24"/>
                <w:szCs w:val="24"/>
              </w:rPr>
              <w:lastRenderedPageBreak/>
              <w:t>– integrated with PeopleSoft Campus Solutions.</w:t>
            </w:r>
          </w:p>
        </w:tc>
      </w:tr>
      <w:tr w:rsidR="007F0F21" w:rsidRPr="007F0F21" w:rsidTr="000245B6">
        <w:tc>
          <w:tcPr>
            <w:tcW w:w="5252" w:type="dxa"/>
          </w:tcPr>
          <w:p w:rsidR="009C2643" w:rsidRPr="007F0F21" w:rsidRDefault="009C2643" w:rsidP="000245B6">
            <w:pPr>
              <w:pStyle w:val="ListParagraph"/>
              <w:numPr>
                <w:ilvl w:val="1"/>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lastRenderedPageBreak/>
              <w:t>AI</w:t>
            </w:r>
          </w:p>
        </w:tc>
        <w:tc>
          <w:tcPr>
            <w:tcW w:w="4098" w:type="dxa"/>
          </w:tcPr>
          <w:p w:rsidR="009C2643" w:rsidRPr="007F0F21" w:rsidRDefault="00190774" w:rsidP="009C2643">
            <w:pPr>
              <w:rPr>
                <w:rFonts w:eastAsia="Times New Roman" w:cstheme="minorHAnsi"/>
                <w:sz w:val="24"/>
                <w:szCs w:val="24"/>
              </w:rPr>
            </w:pPr>
            <w:r w:rsidRPr="007F0F21">
              <w:rPr>
                <w:rFonts w:eastAsia="Times New Roman" w:cstheme="minorHAnsi"/>
                <w:sz w:val="24"/>
                <w:szCs w:val="24"/>
              </w:rPr>
              <w:t>System for responding to “frequently asked questions” through an interactive robot interface (“Pepper”).</w:t>
            </w:r>
          </w:p>
        </w:tc>
      </w:tr>
      <w:tr w:rsidR="007F0F21" w:rsidRPr="007F0F21" w:rsidTr="000245B6">
        <w:tc>
          <w:tcPr>
            <w:tcW w:w="5252" w:type="dxa"/>
          </w:tcPr>
          <w:p w:rsidR="009C2643" w:rsidRPr="007F0F21" w:rsidRDefault="009C2643" w:rsidP="000245B6">
            <w:pPr>
              <w:pStyle w:val="ListParagraph"/>
              <w:numPr>
                <w:ilvl w:val="1"/>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Any other relevant systems</w:t>
            </w:r>
          </w:p>
        </w:tc>
        <w:tc>
          <w:tcPr>
            <w:tcW w:w="4098" w:type="dxa"/>
          </w:tcPr>
          <w:p w:rsidR="009C2643" w:rsidRPr="007F0F21" w:rsidRDefault="009C2643" w:rsidP="009C2643">
            <w:pPr>
              <w:rPr>
                <w:rFonts w:eastAsia="Times New Roman" w:cstheme="minorHAnsi"/>
                <w:sz w:val="24"/>
                <w:szCs w:val="24"/>
              </w:rPr>
            </w:pP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For clarification, will this be an enterprise-level implementation (across the entire organization) of the CRM system or will the implementation be specific to one or more departments/offices? If the latter, could Palomar verify the names of those departments/offices?</w:t>
            </w:r>
          </w:p>
        </w:tc>
        <w:tc>
          <w:tcPr>
            <w:tcW w:w="4098" w:type="dxa"/>
          </w:tcPr>
          <w:p w:rsidR="00190774" w:rsidRPr="007F0F21" w:rsidRDefault="00D9584F" w:rsidP="00FB4472">
            <w:pPr>
              <w:rPr>
                <w:rFonts w:eastAsia="Times New Roman" w:cstheme="minorHAnsi"/>
                <w:sz w:val="24"/>
                <w:szCs w:val="24"/>
              </w:rPr>
            </w:pPr>
            <w:r w:rsidRPr="007F0F21">
              <w:rPr>
                <w:rFonts w:eastAsia="Times New Roman" w:cstheme="minorHAnsi"/>
                <w:sz w:val="24"/>
                <w:szCs w:val="24"/>
              </w:rPr>
              <w:t>Across entire organization. Will begin with an outreach/prospective student focus.</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Given the many functions available through a CRM system, would you be open to a phased implementation? That is, is certain CRM functionality required to "go live" before other CRM functionality and, if so, could you prioritized such requested functionality if a phased implementation is amenable?</w:t>
            </w:r>
          </w:p>
        </w:tc>
        <w:tc>
          <w:tcPr>
            <w:tcW w:w="4098" w:type="dxa"/>
          </w:tcPr>
          <w:p w:rsidR="009C2643" w:rsidRPr="007F0F21" w:rsidRDefault="00D9584F" w:rsidP="00FB4472">
            <w:pPr>
              <w:rPr>
                <w:rFonts w:eastAsia="Times New Roman" w:cstheme="minorHAnsi"/>
                <w:sz w:val="24"/>
                <w:szCs w:val="24"/>
              </w:rPr>
            </w:pPr>
            <w:r w:rsidRPr="007F0F21">
              <w:rPr>
                <w:rFonts w:eastAsia="Times New Roman" w:cstheme="minorHAnsi"/>
                <w:sz w:val="24"/>
                <w:szCs w:val="24"/>
              </w:rPr>
              <w:t>Yes</w:t>
            </w:r>
            <w:r w:rsidR="00FB4472" w:rsidRPr="007F0F21">
              <w:rPr>
                <w:rFonts w:eastAsia="Times New Roman" w:cstheme="minorHAnsi"/>
                <w:sz w:val="24"/>
                <w:szCs w:val="24"/>
              </w:rPr>
              <w:t>, phased implementation is preferred, beginning with general Outreach functions.</w:t>
            </w:r>
          </w:p>
        </w:tc>
      </w:tr>
      <w:tr w:rsidR="007F0F21" w:rsidRPr="007F0F21" w:rsidTr="00847A4B">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What are the three most important goals that Palomar seeks to achieve through the implementation of a new CRM system?</w:t>
            </w:r>
          </w:p>
        </w:tc>
        <w:tc>
          <w:tcPr>
            <w:tcW w:w="4098" w:type="dxa"/>
            <w:shd w:val="clear" w:color="auto" w:fill="auto"/>
          </w:tcPr>
          <w:p w:rsidR="009C2643" w:rsidRDefault="00847A4B" w:rsidP="00847A4B">
            <w:pPr>
              <w:pStyle w:val="ListParagraph"/>
              <w:numPr>
                <w:ilvl w:val="0"/>
                <w:numId w:val="9"/>
              </w:numPr>
              <w:rPr>
                <w:rFonts w:eastAsia="Times New Roman" w:cstheme="minorHAnsi"/>
                <w:sz w:val="24"/>
                <w:szCs w:val="24"/>
              </w:rPr>
            </w:pPr>
            <w:r>
              <w:rPr>
                <w:rFonts w:eastAsia="Times New Roman" w:cstheme="minorHAnsi"/>
                <w:sz w:val="24"/>
                <w:szCs w:val="24"/>
              </w:rPr>
              <w:t>Creates prospect database and allows for complex, targeted, personalized and auto-generated communications plans.</w:t>
            </w:r>
          </w:p>
          <w:p w:rsidR="00847A4B" w:rsidRDefault="00847A4B" w:rsidP="00847A4B">
            <w:pPr>
              <w:pStyle w:val="ListParagraph"/>
              <w:numPr>
                <w:ilvl w:val="0"/>
                <w:numId w:val="5"/>
              </w:numPr>
              <w:rPr>
                <w:rFonts w:eastAsia="Times New Roman" w:cstheme="minorHAnsi"/>
                <w:sz w:val="24"/>
                <w:szCs w:val="24"/>
              </w:rPr>
            </w:pPr>
            <w:r>
              <w:rPr>
                <w:rFonts w:eastAsia="Times New Roman" w:cstheme="minorHAnsi"/>
                <w:sz w:val="24"/>
                <w:szCs w:val="24"/>
              </w:rPr>
              <w:t>Allow to collect information on how students are interacting with our college</w:t>
            </w:r>
          </w:p>
          <w:p w:rsidR="00847A4B" w:rsidRDefault="00847A4B" w:rsidP="00847A4B">
            <w:pPr>
              <w:pStyle w:val="ListParagraph"/>
              <w:numPr>
                <w:ilvl w:val="0"/>
                <w:numId w:val="5"/>
              </w:numPr>
              <w:rPr>
                <w:rFonts w:eastAsia="Times New Roman" w:cstheme="minorHAnsi"/>
                <w:sz w:val="24"/>
                <w:szCs w:val="24"/>
              </w:rPr>
            </w:pPr>
            <w:r>
              <w:rPr>
                <w:rFonts w:eastAsia="Times New Roman" w:cstheme="minorHAnsi"/>
                <w:sz w:val="24"/>
                <w:szCs w:val="24"/>
              </w:rPr>
              <w:t>Where did we meet them? At which events? How often?</w:t>
            </w:r>
          </w:p>
          <w:p w:rsidR="00847A4B" w:rsidRDefault="00847A4B" w:rsidP="00847A4B">
            <w:pPr>
              <w:pStyle w:val="ListParagraph"/>
              <w:numPr>
                <w:ilvl w:val="0"/>
                <w:numId w:val="5"/>
              </w:numPr>
              <w:rPr>
                <w:rFonts w:eastAsia="Times New Roman" w:cstheme="minorHAnsi"/>
                <w:sz w:val="24"/>
                <w:szCs w:val="24"/>
              </w:rPr>
            </w:pPr>
            <w:r>
              <w:rPr>
                <w:rFonts w:eastAsia="Times New Roman" w:cstheme="minorHAnsi"/>
                <w:sz w:val="24"/>
                <w:szCs w:val="24"/>
              </w:rPr>
              <w:t>How do they react or click with in email communications?</w:t>
            </w:r>
          </w:p>
          <w:p w:rsidR="00847A4B" w:rsidRDefault="00847A4B" w:rsidP="00847A4B">
            <w:pPr>
              <w:pStyle w:val="ListParagraph"/>
              <w:numPr>
                <w:ilvl w:val="0"/>
                <w:numId w:val="9"/>
              </w:numPr>
              <w:rPr>
                <w:rFonts w:eastAsia="Times New Roman" w:cstheme="minorHAnsi"/>
                <w:sz w:val="24"/>
                <w:szCs w:val="24"/>
              </w:rPr>
            </w:pPr>
            <w:r>
              <w:rPr>
                <w:rFonts w:eastAsia="Times New Roman" w:cstheme="minorHAnsi"/>
                <w:sz w:val="24"/>
                <w:szCs w:val="24"/>
              </w:rPr>
              <w:t>Creates strong dashboards to report on current status of prospective students.</w:t>
            </w:r>
          </w:p>
          <w:p w:rsidR="00847A4B" w:rsidRDefault="00847A4B" w:rsidP="00847A4B">
            <w:pPr>
              <w:pStyle w:val="ListParagraph"/>
              <w:numPr>
                <w:ilvl w:val="0"/>
                <w:numId w:val="5"/>
              </w:numPr>
              <w:rPr>
                <w:rFonts w:eastAsia="Times New Roman" w:cstheme="minorHAnsi"/>
                <w:sz w:val="24"/>
                <w:szCs w:val="24"/>
              </w:rPr>
            </w:pPr>
            <w:r>
              <w:rPr>
                <w:rFonts w:eastAsia="Times New Roman" w:cstheme="minorHAnsi"/>
                <w:sz w:val="24"/>
                <w:szCs w:val="24"/>
              </w:rPr>
              <w:t>Traditional admissions funnel</w:t>
            </w:r>
          </w:p>
          <w:p w:rsidR="00847A4B" w:rsidRDefault="00847A4B" w:rsidP="00847A4B">
            <w:pPr>
              <w:pStyle w:val="ListParagraph"/>
              <w:numPr>
                <w:ilvl w:val="0"/>
                <w:numId w:val="5"/>
              </w:numPr>
              <w:rPr>
                <w:rFonts w:eastAsia="Times New Roman" w:cstheme="minorHAnsi"/>
                <w:sz w:val="24"/>
                <w:szCs w:val="24"/>
              </w:rPr>
            </w:pPr>
            <w:r>
              <w:rPr>
                <w:rFonts w:eastAsia="Times New Roman" w:cstheme="minorHAnsi"/>
                <w:sz w:val="24"/>
                <w:szCs w:val="24"/>
              </w:rPr>
              <w:t>Reporting high level data to administration</w:t>
            </w:r>
          </w:p>
          <w:p w:rsidR="00847A4B" w:rsidRDefault="00847A4B" w:rsidP="00847A4B">
            <w:pPr>
              <w:pStyle w:val="ListParagraph"/>
              <w:numPr>
                <w:ilvl w:val="0"/>
                <w:numId w:val="5"/>
              </w:numPr>
              <w:rPr>
                <w:rFonts w:eastAsia="Times New Roman" w:cstheme="minorHAnsi"/>
                <w:sz w:val="24"/>
                <w:szCs w:val="24"/>
              </w:rPr>
            </w:pPr>
            <w:r>
              <w:rPr>
                <w:rFonts w:eastAsia="Times New Roman" w:cstheme="minorHAnsi"/>
                <w:sz w:val="24"/>
                <w:szCs w:val="24"/>
              </w:rPr>
              <w:t>Varied filtering options to create individualized reports</w:t>
            </w:r>
          </w:p>
          <w:p w:rsidR="00847A4B" w:rsidRDefault="00847A4B" w:rsidP="00847A4B">
            <w:pPr>
              <w:pStyle w:val="ListParagraph"/>
              <w:numPr>
                <w:ilvl w:val="0"/>
                <w:numId w:val="9"/>
              </w:numPr>
              <w:rPr>
                <w:rFonts w:eastAsia="Times New Roman" w:cstheme="minorHAnsi"/>
                <w:sz w:val="24"/>
                <w:szCs w:val="24"/>
              </w:rPr>
            </w:pPr>
            <w:r>
              <w:rPr>
                <w:rFonts w:eastAsia="Times New Roman" w:cstheme="minorHAnsi"/>
                <w:sz w:val="24"/>
                <w:szCs w:val="24"/>
              </w:rPr>
              <w:t>Ability to grade and qualify prospects.</w:t>
            </w:r>
          </w:p>
          <w:p w:rsidR="00847A4B" w:rsidRDefault="00847A4B" w:rsidP="00847A4B">
            <w:pPr>
              <w:pStyle w:val="ListParagraph"/>
              <w:numPr>
                <w:ilvl w:val="0"/>
                <w:numId w:val="5"/>
              </w:numPr>
              <w:rPr>
                <w:rFonts w:eastAsia="Times New Roman" w:cstheme="minorHAnsi"/>
                <w:sz w:val="24"/>
                <w:szCs w:val="24"/>
              </w:rPr>
            </w:pPr>
            <w:r>
              <w:rPr>
                <w:rFonts w:eastAsia="Times New Roman" w:cstheme="minorHAnsi"/>
                <w:sz w:val="24"/>
                <w:szCs w:val="24"/>
              </w:rPr>
              <w:lastRenderedPageBreak/>
              <w:t>Grade: Use of existing data to assess likelihood of enrollment (Quantitative)</w:t>
            </w:r>
          </w:p>
          <w:p w:rsidR="00847A4B" w:rsidRPr="00847A4B" w:rsidRDefault="00847A4B" w:rsidP="00847A4B">
            <w:pPr>
              <w:pStyle w:val="ListParagraph"/>
              <w:numPr>
                <w:ilvl w:val="0"/>
                <w:numId w:val="5"/>
              </w:numPr>
              <w:rPr>
                <w:rFonts w:eastAsia="Times New Roman" w:cstheme="minorHAnsi"/>
                <w:sz w:val="24"/>
                <w:szCs w:val="24"/>
              </w:rPr>
            </w:pPr>
            <w:r>
              <w:rPr>
                <w:rFonts w:eastAsia="Times New Roman" w:cstheme="minorHAnsi"/>
                <w:sz w:val="24"/>
                <w:szCs w:val="24"/>
              </w:rPr>
              <w:t>Qualify: Ability to use soft information to gauge interest (Qualitative)</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lastRenderedPageBreak/>
              <w:t>Regarding constituent communications through the CRM system, what do you want to accomplish that your current methods of communication with constituents (students, staff, prospects, etc.) do not accomplish to the satisfaction of the university?</w:t>
            </w:r>
          </w:p>
        </w:tc>
        <w:tc>
          <w:tcPr>
            <w:tcW w:w="4098" w:type="dxa"/>
          </w:tcPr>
          <w:p w:rsidR="00066820" w:rsidRPr="007F0F21" w:rsidRDefault="006810BA" w:rsidP="00F207DF">
            <w:pPr>
              <w:rPr>
                <w:rFonts w:eastAsia="Times New Roman" w:cstheme="minorHAnsi"/>
                <w:sz w:val="24"/>
                <w:szCs w:val="24"/>
              </w:rPr>
            </w:pPr>
            <w:r w:rsidRPr="007F0F21">
              <w:rPr>
                <w:rFonts w:eastAsia="Times New Roman" w:cstheme="minorHAnsi"/>
                <w:sz w:val="24"/>
                <w:szCs w:val="24"/>
              </w:rPr>
              <w:t>This will be the first time communication campaigns will be designed for prospective students. Campaigns will be both engaging and informative, driving students to apply and/or to follow through with procedures for admissions or enrollment.</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 xml:space="preserve">After receiving vendor replies, can you inform us as to what will be the next step in the decision-making process for this potential procurement? </w:t>
            </w:r>
          </w:p>
        </w:tc>
        <w:tc>
          <w:tcPr>
            <w:tcW w:w="4098" w:type="dxa"/>
          </w:tcPr>
          <w:p w:rsidR="009C2643" w:rsidRPr="007F0F21" w:rsidRDefault="00377A5D" w:rsidP="009C2643">
            <w:pPr>
              <w:rPr>
                <w:rFonts w:eastAsia="Times New Roman" w:cstheme="minorHAnsi"/>
                <w:sz w:val="24"/>
                <w:szCs w:val="24"/>
              </w:rPr>
            </w:pPr>
            <w:r>
              <w:rPr>
                <w:rFonts w:eastAsia="Times New Roman" w:cstheme="minorHAnsi"/>
                <w:sz w:val="24"/>
                <w:szCs w:val="24"/>
              </w:rPr>
              <w:t xml:space="preserve">The </w:t>
            </w:r>
            <w:r w:rsidR="00E92C78">
              <w:rPr>
                <w:rFonts w:eastAsia="Times New Roman" w:cstheme="minorHAnsi"/>
                <w:sz w:val="24"/>
                <w:szCs w:val="24"/>
              </w:rPr>
              <w:t>Purchasing department will determine the three (3) lowest bids and turn them over to the bid review committee who will review the submittals and choose a vendor to award to.</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Can Palomar make available to vendors a list of stakeholders who are (or who will be) involved in the procurement evaluation process?</w:t>
            </w:r>
          </w:p>
        </w:tc>
        <w:tc>
          <w:tcPr>
            <w:tcW w:w="4098" w:type="dxa"/>
          </w:tcPr>
          <w:p w:rsidR="00944E1E" w:rsidRPr="007F0F21" w:rsidRDefault="005715A5" w:rsidP="005715A5">
            <w:pPr>
              <w:rPr>
                <w:rFonts w:eastAsia="Times New Roman" w:cstheme="minorHAnsi"/>
                <w:sz w:val="24"/>
                <w:szCs w:val="24"/>
              </w:rPr>
            </w:pPr>
            <w:r w:rsidRPr="007F0F21">
              <w:rPr>
                <w:rFonts w:eastAsia="Times New Roman" w:cstheme="minorHAnsi"/>
                <w:sz w:val="24"/>
                <w:szCs w:val="24"/>
              </w:rPr>
              <w:t>Refer to “Information For Bidders – Specific” item 15 in Bid Documents regarding bid evaluation.</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Regarding application-to-database compatibility, from which type of database or databases (Oracle, SQL, etc.) will the CRM need to pull its data?</w:t>
            </w:r>
          </w:p>
        </w:tc>
        <w:tc>
          <w:tcPr>
            <w:tcW w:w="4098" w:type="dxa"/>
          </w:tcPr>
          <w:p w:rsidR="009C2643" w:rsidRPr="007F0F21" w:rsidRDefault="00FF58EB" w:rsidP="00FF58EB">
            <w:pPr>
              <w:rPr>
                <w:rFonts w:eastAsia="Times New Roman" w:cstheme="minorHAnsi"/>
                <w:sz w:val="24"/>
                <w:szCs w:val="24"/>
              </w:rPr>
            </w:pPr>
            <w:r w:rsidRPr="007F0F21">
              <w:rPr>
                <w:rFonts w:eastAsia="Times New Roman" w:cstheme="minorHAnsi"/>
                <w:sz w:val="24"/>
                <w:szCs w:val="24"/>
              </w:rPr>
              <w:t>Oracle</w:t>
            </w:r>
            <w:r w:rsidR="007F0F21">
              <w:rPr>
                <w:rFonts w:eastAsia="Times New Roman" w:cstheme="minorHAnsi"/>
                <w:sz w:val="24"/>
                <w:szCs w:val="24"/>
              </w:rPr>
              <w:t>.</w:t>
            </w:r>
          </w:p>
          <w:p w:rsidR="00FF58EB" w:rsidRPr="007F0F21" w:rsidRDefault="00FF58EB" w:rsidP="00FF58EB">
            <w:pPr>
              <w:rPr>
                <w:rFonts w:eastAsia="Times New Roman" w:cstheme="minorHAnsi"/>
                <w:sz w:val="24"/>
                <w:szCs w:val="24"/>
              </w:rPr>
            </w:pPr>
            <w:r w:rsidRPr="007F0F21">
              <w:rPr>
                <w:rFonts w:eastAsia="Times New Roman" w:cstheme="minorHAnsi"/>
                <w:sz w:val="24"/>
                <w:szCs w:val="24"/>
              </w:rPr>
              <w:t>Importing data from MS Excel into the CRM may also be required.</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 xml:space="preserve">Does Palomar have a grace period or an official procurement policy regarding how the university handles vendor </w:t>
            </w:r>
            <w:proofErr w:type="spellStart"/>
            <w:r w:rsidRPr="007F0F21">
              <w:rPr>
                <w:rFonts w:asciiTheme="minorHAnsi" w:eastAsia="Times New Roman" w:hAnsiTheme="minorHAnsi" w:cstheme="minorHAnsi"/>
                <w:sz w:val="24"/>
                <w:szCs w:val="24"/>
              </w:rPr>
              <w:t>RFx</w:t>
            </w:r>
            <w:proofErr w:type="spellEnd"/>
            <w:r w:rsidRPr="007F0F21">
              <w:rPr>
                <w:rFonts w:asciiTheme="minorHAnsi" w:eastAsia="Times New Roman" w:hAnsiTheme="minorHAnsi" w:cstheme="minorHAnsi"/>
                <w:sz w:val="24"/>
                <w:szCs w:val="24"/>
              </w:rPr>
              <w:t xml:space="preserve"> replies that have had their timely delivery (via, for instance, courier) delayed/interrupted by sudden bad weather (blizzards, floods, acts of God, etc.)? If so, can you provide details of your grace period or your policy?</w:t>
            </w:r>
          </w:p>
        </w:tc>
        <w:tc>
          <w:tcPr>
            <w:tcW w:w="4098" w:type="dxa"/>
          </w:tcPr>
          <w:p w:rsidR="009C2643" w:rsidRPr="007F0F21" w:rsidRDefault="00E92C78" w:rsidP="009C2643">
            <w:pPr>
              <w:rPr>
                <w:rFonts w:eastAsia="Times New Roman" w:cstheme="minorHAnsi"/>
                <w:sz w:val="24"/>
                <w:szCs w:val="24"/>
              </w:rPr>
            </w:pPr>
            <w:r>
              <w:rPr>
                <w:rFonts w:eastAsia="Times New Roman" w:cstheme="minorHAnsi"/>
                <w:sz w:val="24"/>
                <w:szCs w:val="24"/>
              </w:rPr>
              <w:t>There is no grace period.  Bids received after the deadline, will not be opened.</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Can you verify the desired (or expected) length of the contract for the CRM system?</w:t>
            </w:r>
          </w:p>
        </w:tc>
        <w:tc>
          <w:tcPr>
            <w:tcW w:w="4098" w:type="dxa"/>
          </w:tcPr>
          <w:p w:rsidR="009C2643" w:rsidRPr="007F0F21" w:rsidRDefault="003E50DC" w:rsidP="009C2643">
            <w:pPr>
              <w:rPr>
                <w:rFonts w:eastAsia="Times New Roman" w:cstheme="minorHAnsi"/>
                <w:sz w:val="24"/>
                <w:szCs w:val="24"/>
              </w:rPr>
            </w:pPr>
            <w:r w:rsidRPr="007F0F21">
              <w:rPr>
                <w:rFonts w:eastAsia="Times New Roman" w:cstheme="minorHAnsi"/>
                <w:sz w:val="24"/>
                <w:szCs w:val="24"/>
              </w:rPr>
              <w:t>3 years</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t>Has Palomar released any addenda for RFP #B-19-03? If so, will those addenda be sent to the vendors or will vendors need to check the Palomar site regularly for those addenda?</w:t>
            </w:r>
          </w:p>
        </w:tc>
        <w:tc>
          <w:tcPr>
            <w:tcW w:w="4098" w:type="dxa"/>
          </w:tcPr>
          <w:p w:rsidR="009C2643" w:rsidRPr="007F0F21" w:rsidRDefault="00944E1E" w:rsidP="009C2643">
            <w:pPr>
              <w:rPr>
                <w:rFonts w:eastAsia="Times New Roman" w:cstheme="minorHAnsi"/>
                <w:sz w:val="24"/>
                <w:szCs w:val="24"/>
              </w:rPr>
            </w:pPr>
            <w:r w:rsidRPr="007F0F21">
              <w:rPr>
                <w:rFonts w:eastAsia="Times New Roman" w:cstheme="minorHAnsi"/>
                <w:sz w:val="24"/>
                <w:szCs w:val="24"/>
              </w:rPr>
              <w:t>No</w:t>
            </w:r>
            <w:r w:rsidR="00E92C78">
              <w:rPr>
                <w:rFonts w:eastAsia="Times New Roman" w:cstheme="minorHAnsi"/>
                <w:sz w:val="24"/>
                <w:szCs w:val="24"/>
              </w:rPr>
              <w:t>, vendors will need to check the website.</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eastAsia="Times New Roman" w:hAnsiTheme="minorHAnsi" w:cstheme="minorHAnsi"/>
                <w:sz w:val="24"/>
                <w:szCs w:val="24"/>
              </w:rPr>
            </w:pPr>
            <w:r w:rsidRPr="007F0F21">
              <w:rPr>
                <w:rFonts w:asciiTheme="minorHAnsi" w:eastAsia="Times New Roman" w:hAnsiTheme="minorHAnsi" w:cstheme="minorHAnsi"/>
                <w:sz w:val="24"/>
                <w:szCs w:val="24"/>
              </w:rPr>
              <w:lastRenderedPageBreak/>
              <w:t>We see that only one original of vendors’ proposals is to be sent in response to this RFP. Are we correct, then, to conclude that Palomar does not also want any electronic copies (i.e. PDFs)?</w:t>
            </w:r>
          </w:p>
        </w:tc>
        <w:tc>
          <w:tcPr>
            <w:tcW w:w="4098" w:type="dxa"/>
          </w:tcPr>
          <w:p w:rsidR="009C2643" w:rsidRPr="007F0F21" w:rsidRDefault="00847A4B" w:rsidP="00847A4B">
            <w:pPr>
              <w:rPr>
                <w:rFonts w:eastAsia="Times New Roman" w:cstheme="minorHAnsi"/>
                <w:sz w:val="24"/>
                <w:szCs w:val="24"/>
              </w:rPr>
            </w:pPr>
            <w:r>
              <w:rPr>
                <w:rFonts w:eastAsia="Times New Roman" w:cstheme="minorHAnsi"/>
                <w:sz w:val="24"/>
                <w:szCs w:val="24"/>
              </w:rPr>
              <w:t>Electronic copies are not required but are appreciated.</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hAnsiTheme="minorHAnsi" w:cstheme="minorHAnsi"/>
                <w:sz w:val="24"/>
                <w:szCs w:val="24"/>
              </w:rPr>
            </w:pPr>
            <w:r w:rsidRPr="007F0F21">
              <w:rPr>
                <w:rFonts w:asciiTheme="minorHAnsi" w:hAnsiTheme="minorHAnsi" w:cstheme="minorHAnsi"/>
                <w:sz w:val="24"/>
                <w:szCs w:val="24"/>
              </w:rPr>
              <w:t>Whether companies from Outside USA can apply for this? </w:t>
            </w:r>
            <w:r w:rsidR="00C959B8" w:rsidRPr="007F0F21">
              <w:rPr>
                <w:rFonts w:asciiTheme="minorHAnsi" w:hAnsiTheme="minorHAnsi" w:cstheme="minorHAnsi"/>
                <w:sz w:val="24"/>
                <w:szCs w:val="24"/>
              </w:rPr>
              <w:t>(</w:t>
            </w:r>
            <w:proofErr w:type="spellStart"/>
            <w:r w:rsidR="00C959B8" w:rsidRPr="007F0F21">
              <w:rPr>
                <w:rFonts w:asciiTheme="minorHAnsi" w:hAnsiTheme="minorHAnsi" w:cstheme="minorHAnsi"/>
                <w:sz w:val="24"/>
                <w:szCs w:val="24"/>
              </w:rPr>
              <w:t>like,from</w:t>
            </w:r>
            <w:proofErr w:type="spellEnd"/>
            <w:r w:rsidR="00C959B8" w:rsidRPr="007F0F21">
              <w:rPr>
                <w:rFonts w:asciiTheme="minorHAnsi" w:hAnsiTheme="minorHAnsi" w:cstheme="minorHAnsi"/>
                <w:sz w:val="24"/>
                <w:szCs w:val="24"/>
              </w:rPr>
              <w:t xml:space="preserve"> India or Canada )</w:t>
            </w:r>
          </w:p>
        </w:tc>
        <w:tc>
          <w:tcPr>
            <w:tcW w:w="4098" w:type="dxa"/>
          </w:tcPr>
          <w:p w:rsidR="009C2643" w:rsidRPr="007F0F21" w:rsidRDefault="00FF58EB" w:rsidP="009C2643">
            <w:pPr>
              <w:rPr>
                <w:rFonts w:cstheme="minorHAnsi"/>
                <w:sz w:val="24"/>
                <w:szCs w:val="24"/>
              </w:rPr>
            </w:pPr>
            <w:r w:rsidRPr="007F0F21">
              <w:rPr>
                <w:rFonts w:cstheme="minorHAnsi"/>
                <w:sz w:val="24"/>
                <w:szCs w:val="24"/>
              </w:rPr>
              <w:t>Yes.</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hAnsiTheme="minorHAnsi" w:cstheme="minorHAnsi"/>
                <w:sz w:val="24"/>
                <w:szCs w:val="24"/>
              </w:rPr>
            </w:pPr>
            <w:r w:rsidRPr="007F0F21">
              <w:rPr>
                <w:rFonts w:asciiTheme="minorHAnsi" w:hAnsiTheme="minorHAnsi" w:cstheme="minorHAnsi"/>
                <w:sz w:val="24"/>
                <w:szCs w:val="24"/>
              </w:rPr>
              <w:t>Whether we need to come over there for meetings?</w:t>
            </w:r>
          </w:p>
        </w:tc>
        <w:tc>
          <w:tcPr>
            <w:tcW w:w="4098" w:type="dxa"/>
          </w:tcPr>
          <w:p w:rsidR="009C2643" w:rsidRPr="007F0F21" w:rsidRDefault="00FF58EB" w:rsidP="009C2643">
            <w:pPr>
              <w:rPr>
                <w:rFonts w:cstheme="minorHAnsi"/>
                <w:sz w:val="24"/>
                <w:szCs w:val="24"/>
              </w:rPr>
            </w:pPr>
            <w:r w:rsidRPr="007F0F21">
              <w:rPr>
                <w:rFonts w:cstheme="minorHAnsi"/>
                <w:sz w:val="24"/>
                <w:szCs w:val="24"/>
              </w:rPr>
              <w:t>No.</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hAnsiTheme="minorHAnsi" w:cstheme="minorHAnsi"/>
                <w:sz w:val="24"/>
                <w:szCs w:val="24"/>
              </w:rPr>
            </w:pPr>
            <w:r w:rsidRPr="007F0F21">
              <w:rPr>
                <w:rFonts w:asciiTheme="minorHAnsi" w:hAnsiTheme="minorHAnsi" w:cstheme="minorHAnsi"/>
                <w:sz w:val="24"/>
                <w:szCs w:val="24"/>
              </w:rPr>
              <w:t>Can we perform the tasks (related to RFP) outside USA?</w:t>
            </w:r>
            <w:r w:rsidR="00C959B8" w:rsidRPr="007F0F21">
              <w:rPr>
                <w:rFonts w:asciiTheme="minorHAnsi" w:hAnsiTheme="minorHAnsi" w:cstheme="minorHAnsi"/>
                <w:sz w:val="24"/>
                <w:szCs w:val="24"/>
              </w:rPr>
              <w:t xml:space="preserve"> (like, from India or Canada)</w:t>
            </w:r>
          </w:p>
        </w:tc>
        <w:tc>
          <w:tcPr>
            <w:tcW w:w="4098" w:type="dxa"/>
          </w:tcPr>
          <w:p w:rsidR="009C2643" w:rsidRPr="007F0F21" w:rsidRDefault="00FF58EB" w:rsidP="009C2643">
            <w:pPr>
              <w:rPr>
                <w:rFonts w:cstheme="minorHAnsi"/>
                <w:sz w:val="24"/>
                <w:szCs w:val="24"/>
              </w:rPr>
            </w:pPr>
            <w:r w:rsidRPr="007F0F21">
              <w:rPr>
                <w:rFonts w:cstheme="minorHAnsi"/>
                <w:sz w:val="24"/>
                <w:szCs w:val="24"/>
              </w:rPr>
              <w:t>Yes.</w:t>
            </w:r>
          </w:p>
        </w:tc>
      </w:tr>
      <w:tr w:rsidR="007F0F21" w:rsidRPr="007F0F21" w:rsidTr="000245B6">
        <w:tc>
          <w:tcPr>
            <w:tcW w:w="5252" w:type="dxa"/>
          </w:tcPr>
          <w:p w:rsidR="009C2643" w:rsidRPr="007F0F21" w:rsidRDefault="009C2643" w:rsidP="000245B6">
            <w:pPr>
              <w:pStyle w:val="ListParagraph"/>
              <w:numPr>
                <w:ilvl w:val="0"/>
                <w:numId w:val="8"/>
              </w:numPr>
              <w:rPr>
                <w:rFonts w:asciiTheme="minorHAnsi" w:hAnsiTheme="minorHAnsi" w:cstheme="minorHAnsi"/>
                <w:sz w:val="24"/>
                <w:szCs w:val="24"/>
              </w:rPr>
            </w:pPr>
            <w:r w:rsidRPr="007F0F21">
              <w:rPr>
                <w:rFonts w:asciiTheme="minorHAnsi" w:hAnsiTheme="minorHAnsi" w:cstheme="minorHAnsi"/>
                <w:sz w:val="24"/>
                <w:szCs w:val="24"/>
              </w:rPr>
              <w:t>Can we</w:t>
            </w:r>
            <w:r w:rsidR="00C959B8" w:rsidRPr="007F0F21">
              <w:rPr>
                <w:rFonts w:asciiTheme="minorHAnsi" w:hAnsiTheme="minorHAnsi" w:cstheme="minorHAnsi"/>
                <w:sz w:val="24"/>
                <w:szCs w:val="24"/>
              </w:rPr>
              <w:t xml:space="preserve"> submit the proposals via email?</w:t>
            </w:r>
          </w:p>
        </w:tc>
        <w:tc>
          <w:tcPr>
            <w:tcW w:w="4098" w:type="dxa"/>
          </w:tcPr>
          <w:p w:rsidR="009C2643" w:rsidRPr="007F0F21" w:rsidRDefault="00C959B8" w:rsidP="009C2643">
            <w:pPr>
              <w:rPr>
                <w:rFonts w:cstheme="minorHAnsi"/>
                <w:sz w:val="24"/>
                <w:szCs w:val="24"/>
              </w:rPr>
            </w:pPr>
            <w:r w:rsidRPr="007F0F21">
              <w:rPr>
                <w:rFonts w:cstheme="minorHAnsi"/>
                <w:sz w:val="24"/>
                <w:szCs w:val="24"/>
              </w:rPr>
              <w:t>No</w:t>
            </w:r>
            <w:r w:rsidR="00FF58EB" w:rsidRPr="007F0F21">
              <w:rPr>
                <w:rFonts w:cstheme="minorHAnsi"/>
                <w:sz w:val="24"/>
                <w:szCs w:val="24"/>
              </w:rPr>
              <w:t>.</w:t>
            </w:r>
          </w:p>
        </w:tc>
      </w:tr>
    </w:tbl>
    <w:p w:rsidR="007C1AF4" w:rsidRPr="007F0F21" w:rsidRDefault="007C1AF4" w:rsidP="007C1AF4">
      <w:pPr>
        <w:autoSpaceDN w:val="0"/>
        <w:spacing w:after="0" w:line="240" w:lineRule="auto"/>
        <w:ind w:left="720"/>
        <w:rPr>
          <w:rFonts w:eastAsia="Times New Roman" w:cstheme="minorHAnsi"/>
          <w:sz w:val="24"/>
          <w:szCs w:val="24"/>
        </w:rPr>
      </w:pPr>
    </w:p>
    <w:p w:rsidR="007C1AF4" w:rsidRPr="007F0F21" w:rsidRDefault="007C1AF4">
      <w:pPr>
        <w:rPr>
          <w:rFonts w:cstheme="minorHAnsi"/>
        </w:rPr>
      </w:pPr>
    </w:p>
    <w:sectPr w:rsidR="007C1AF4" w:rsidRPr="007F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8A1"/>
    <w:multiLevelType w:val="multilevel"/>
    <w:tmpl w:val="722CA3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8B15F6"/>
    <w:multiLevelType w:val="multilevel"/>
    <w:tmpl w:val="5A223EA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A704C5"/>
    <w:multiLevelType w:val="multilevel"/>
    <w:tmpl w:val="4FF4CAA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F53557"/>
    <w:multiLevelType w:val="hybridMultilevel"/>
    <w:tmpl w:val="5D146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21528"/>
    <w:multiLevelType w:val="hybridMultilevel"/>
    <w:tmpl w:val="9F76EC50"/>
    <w:lvl w:ilvl="0" w:tplc="D7429F8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9074D9"/>
    <w:multiLevelType w:val="hybridMultilevel"/>
    <w:tmpl w:val="CE5A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5C25E7"/>
    <w:multiLevelType w:val="hybridMultilevel"/>
    <w:tmpl w:val="E08E5932"/>
    <w:lvl w:ilvl="0" w:tplc="696E009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659040D"/>
    <w:multiLevelType w:val="hybridMultilevel"/>
    <w:tmpl w:val="376C8E76"/>
    <w:lvl w:ilvl="0" w:tplc="D7429F8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96A2DD2"/>
    <w:multiLevelType w:val="hybridMultilevel"/>
    <w:tmpl w:val="99527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F4"/>
    <w:rsid w:val="000245B6"/>
    <w:rsid w:val="00066820"/>
    <w:rsid w:val="00066D29"/>
    <w:rsid w:val="00172529"/>
    <w:rsid w:val="00190774"/>
    <w:rsid w:val="001F580A"/>
    <w:rsid w:val="002303D2"/>
    <w:rsid w:val="0023349D"/>
    <w:rsid w:val="00295E4B"/>
    <w:rsid w:val="00377A5D"/>
    <w:rsid w:val="003E50DC"/>
    <w:rsid w:val="00483D8B"/>
    <w:rsid w:val="005715A5"/>
    <w:rsid w:val="005867AF"/>
    <w:rsid w:val="005A59FB"/>
    <w:rsid w:val="006810BA"/>
    <w:rsid w:val="007479A5"/>
    <w:rsid w:val="007B6004"/>
    <w:rsid w:val="007C1AF4"/>
    <w:rsid w:val="007F0F21"/>
    <w:rsid w:val="00847A4B"/>
    <w:rsid w:val="00856F5E"/>
    <w:rsid w:val="0087255A"/>
    <w:rsid w:val="008A12B7"/>
    <w:rsid w:val="00944E1E"/>
    <w:rsid w:val="00946DF1"/>
    <w:rsid w:val="00990600"/>
    <w:rsid w:val="009C2643"/>
    <w:rsid w:val="009D4FAF"/>
    <w:rsid w:val="00A672AC"/>
    <w:rsid w:val="00BF5613"/>
    <w:rsid w:val="00C959B8"/>
    <w:rsid w:val="00CB51EA"/>
    <w:rsid w:val="00D026DC"/>
    <w:rsid w:val="00D62707"/>
    <w:rsid w:val="00D9584F"/>
    <w:rsid w:val="00E41B39"/>
    <w:rsid w:val="00E92C78"/>
    <w:rsid w:val="00F207DF"/>
    <w:rsid w:val="00FB4472"/>
    <w:rsid w:val="00FF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F4"/>
    <w:pPr>
      <w:spacing w:after="0" w:line="240" w:lineRule="auto"/>
      <w:ind w:left="720"/>
    </w:pPr>
    <w:rPr>
      <w:rFonts w:ascii="Calibri" w:hAnsi="Calibri" w:cs="Times New Roman"/>
    </w:rPr>
  </w:style>
  <w:style w:type="paragraph" w:customStyle="1" w:styleId="Default">
    <w:name w:val="Default"/>
    <w:basedOn w:val="Normal"/>
    <w:rsid w:val="007C1AF4"/>
    <w:pPr>
      <w:autoSpaceDE w:val="0"/>
      <w:autoSpaceDN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C1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F4"/>
    <w:pPr>
      <w:spacing w:after="0" w:line="240" w:lineRule="auto"/>
      <w:ind w:left="720"/>
    </w:pPr>
    <w:rPr>
      <w:rFonts w:ascii="Calibri" w:hAnsi="Calibri" w:cs="Times New Roman"/>
    </w:rPr>
  </w:style>
  <w:style w:type="paragraph" w:customStyle="1" w:styleId="Default">
    <w:name w:val="Default"/>
    <w:basedOn w:val="Normal"/>
    <w:rsid w:val="007C1AF4"/>
    <w:pPr>
      <w:autoSpaceDE w:val="0"/>
      <w:autoSpaceDN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C1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1468</Words>
  <Characters>8374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K. Shoop</dc:creator>
  <cp:lastModifiedBy>Administrator</cp:lastModifiedBy>
  <cp:revision>2</cp:revision>
  <dcterms:created xsi:type="dcterms:W3CDTF">2019-01-25T23:10:00Z</dcterms:created>
  <dcterms:modified xsi:type="dcterms:W3CDTF">2019-01-25T23:10:00Z</dcterms:modified>
</cp:coreProperties>
</file>